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C64" w:rsidRPr="00FA4C24" w:rsidRDefault="00692792" w:rsidP="00CD36F7">
      <w:pPr>
        <w:spacing w:line="480" w:lineRule="auto"/>
        <w:jc w:val="center"/>
        <w:rPr>
          <w:rFonts w:ascii="Arial" w:hAnsi="Arial" w:cs="Arial"/>
          <w:b/>
          <w:sz w:val="28"/>
          <w:szCs w:val="28"/>
          <w:lang w:val="en-US"/>
        </w:rPr>
      </w:pPr>
      <w:bookmarkStart w:id="0" w:name="_GoBack"/>
      <w:bookmarkEnd w:id="0"/>
      <w:r w:rsidRPr="00FA4C24">
        <w:rPr>
          <w:rFonts w:ascii="Arial" w:hAnsi="Arial" w:cs="Arial"/>
          <w:b/>
          <w:sz w:val="28"/>
          <w:szCs w:val="28"/>
          <w:lang w:val="en-US"/>
        </w:rPr>
        <w:t>Late Miocene</w:t>
      </w:r>
      <w:r w:rsidR="00E41FFB" w:rsidRPr="00FA4C24">
        <w:rPr>
          <w:rFonts w:ascii="Arial" w:hAnsi="Arial" w:cs="Arial"/>
          <w:b/>
          <w:sz w:val="28"/>
          <w:szCs w:val="28"/>
          <w:lang w:val="en-US"/>
        </w:rPr>
        <w:t xml:space="preserve"> </w:t>
      </w:r>
      <w:r w:rsidR="0055719D" w:rsidRPr="00FA4C24">
        <w:rPr>
          <w:rFonts w:ascii="Arial" w:hAnsi="Arial" w:cs="Arial"/>
          <w:b/>
          <w:sz w:val="28"/>
          <w:szCs w:val="28"/>
          <w:lang w:val="en-US"/>
        </w:rPr>
        <w:t>and</w:t>
      </w:r>
      <w:r w:rsidR="00E41FFB" w:rsidRPr="00FA4C24">
        <w:rPr>
          <w:rFonts w:ascii="Arial" w:hAnsi="Arial" w:cs="Arial"/>
          <w:b/>
          <w:sz w:val="28"/>
          <w:szCs w:val="28"/>
          <w:lang w:val="en-US"/>
        </w:rPr>
        <w:t xml:space="preserve"> </w:t>
      </w:r>
      <w:r w:rsidRPr="00FA4C24">
        <w:rPr>
          <w:rFonts w:ascii="Arial" w:hAnsi="Arial" w:cs="Arial"/>
          <w:b/>
          <w:sz w:val="28"/>
          <w:szCs w:val="28"/>
          <w:lang w:val="en-US"/>
        </w:rPr>
        <w:t xml:space="preserve">Early Pliocene </w:t>
      </w:r>
      <w:r w:rsidR="00BB672E" w:rsidRPr="00FA4C24">
        <w:rPr>
          <w:rFonts w:ascii="Arial" w:hAnsi="Arial" w:cs="Arial"/>
          <w:b/>
          <w:sz w:val="28"/>
          <w:szCs w:val="28"/>
          <w:lang w:val="en-US"/>
        </w:rPr>
        <w:t>coastal</w:t>
      </w:r>
      <w:r w:rsidR="00DB0C64" w:rsidRPr="00FA4C24">
        <w:rPr>
          <w:rFonts w:ascii="Arial" w:hAnsi="Arial" w:cs="Arial"/>
          <w:b/>
          <w:sz w:val="28"/>
          <w:szCs w:val="28"/>
          <w:lang w:val="en-US"/>
        </w:rPr>
        <w:t xml:space="preserve"> deposits from </w:t>
      </w:r>
      <w:r w:rsidR="00E41FFB" w:rsidRPr="00FA4C24">
        <w:rPr>
          <w:rFonts w:ascii="Arial" w:hAnsi="Arial" w:cs="Arial"/>
          <w:b/>
          <w:sz w:val="28"/>
          <w:szCs w:val="28"/>
          <w:lang w:val="en-US"/>
        </w:rPr>
        <w:t xml:space="preserve">the </w:t>
      </w:r>
      <w:r w:rsidR="00DB0C64" w:rsidRPr="00FA4C24">
        <w:rPr>
          <w:rFonts w:ascii="Arial" w:hAnsi="Arial" w:cs="Arial"/>
          <w:b/>
          <w:sz w:val="28"/>
          <w:szCs w:val="28"/>
          <w:lang w:val="en-US"/>
        </w:rPr>
        <w:t>Canary Islands</w:t>
      </w:r>
      <w:r w:rsidR="005C1321" w:rsidRPr="00FA4C24">
        <w:rPr>
          <w:rFonts w:ascii="Arial" w:hAnsi="Arial" w:cs="Arial"/>
          <w:b/>
          <w:sz w:val="28"/>
          <w:szCs w:val="28"/>
          <w:lang w:val="en-US"/>
        </w:rPr>
        <w:t>: New records and</w:t>
      </w:r>
      <w:r w:rsidR="00CF5FCA" w:rsidRPr="00FA4C24">
        <w:rPr>
          <w:rFonts w:ascii="Arial" w:hAnsi="Arial" w:cs="Arial"/>
          <w:b/>
          <w:sz w:val="28"/>
          <w:szCs w:val="28"/>
          <w:lang w:val="en-US"/>
        </w:rPr>
        <w:t xml:space="preserve"> pal</w:t>
      </w:r>
      <w:r w:rsidR="00DB0C64" w:rsidRPr="00FA4C24">
        <w:rPr>
          <w:rFonts w:ascii="Arial" w:hAnsi="Arial" w:cs="Arial"/>
          <w:b/>
          <w:sz w:val="28"/>
          <w:szCs w:val="28"/>
          <w:lang w:val="en-US"/>
        </w:rPr>
        <w:t>eoclimatic significance</w:t>
      </w:r>
    </w:p>
    <w:p w:rsidR="0013022C" w:rsidRPr="00FA4C24" w:rsidRDefault="0013022C" w:rsidP="00CD36F7">
      <w:pPr>
        <w:spacing w:line="480" w:lineRule="auto"/>
        <w:jc w:val="both"/>
        <w:rPr>
          <w:rFonts w:ascii="Arial" w:hAnsi="Arial" w:cs="Arial"/>
          <w:sz w:val="22"/>
          <w:szCs w:val="22"/>
          <w:lang w:val="en-US"/>
        </w:rPr>
      </w:pPr>
    </w:p>
    <w:p w:rsidR="00BE66DD" w:rsidRPr="00FA4C24" w:rsidRDefault="00BE66DD" w:rsidP="00CD36F7">
      <w:pPr>
        <w:spacing w:line="480" w:lineRule="auto"/>
        <w:jc w:val="both"/>
        <w:rPr>
          <w:rFonts w:ascii="Arial" w:hAnsi="Arial" w:cs="Arial"/>
          <w:sz w:val="22"/>
          <w:szCs w:val="22"/>
          <w:lang w:val="en-US"/>
        </w:rPr>
      </w:pPr>
    </w:p>
    <w:p w:rsidR="006E5261" w:rsidRPr="00FA4C24" w:rsidRDefault="00595DC9" w:rsidP="00CD36F7">
      <w:pPr>
        <w:spacing w:line="480" w:lineRule="auto"/>
        <w:jc w:val="both"/>
        <w:rPr>
          <w:rFonts w:ascii="Arial" w:hAnsi="Arial" w:cs="Arial"/>
          <w:sz w:val="22"/>
          <w:szCs w:val="22"/>
        </w:rPr>
      </w:pPr>
      <w:r w:rsidRPr="00FA4C24">
        <w:rPr>
          <w:rFonts w:ascii="Arial" w:hAnsi="Arial" w:cs="Arial"/>
          <w:sz w:val="22"/>
          <w:szCs w:val="22"/>
        </w:rPr>
        <w:t>Joaquín Meco</w:t>
      </w:r>
      <w:r w:rsidRPr="00FA4C24">
        <w:rPr>
          <w:rFonts w:ascii="Arial" w:hAnsi="Arial" w:cs="Arial"/>
          <w:sz w:val="22"/>
          <w:szCs w:val="22"/>
          <w:vertAlign w:val="superscript"/>
        </w:rPr>
        <w:t>a</w:t>
      </w:r>
      <w:r w:rsidRPr="00FA4C24">
        <w:rPr>
          <w:rFonts w:ascii="Arial" w:hAnsi="Arial" w:cs="Arial"/>
          <w:sz w:val="22"/>
          <w:szCs w:val="22"/>
        </w:rPr>
        <w:t>, Alejandro Lomoschitz</w:t>
      </w:r>
      <w:r w:rsidRPr="00FA4C24">
        <w:rPr>
          <w:rFonts w:ascii="Arial" w:hAnsi="Arial" w:cs="Arial"/>
          <w:sz w:val="22"/>
          <w:szCs w:val="22"/>
          <w:vertAlign w:val="superscript"/>
        </w:rPr>
        <w:t>b</w:t>
      </w:r>
      <w:r w:rsidR="00961E80" w:rsidRPr="00FA4C24">
        <w:rPr>
          <w:rFonts w:ascii="Arial" w:hAnsi="Arial" w:cs="Arial"/>
          <w:sz w:val="22"/>
          <w:szCs w:val="22"/>
        </w:rPr>
        <w:t>,</w:t>
      </w:r>
      <w:r w:rsidRPr="00FA4C24">
        <w:rPr>
          <w:rFonts w:ascii="Arial" w:hAnsi="Arial" w:cs="Arial"/>
          <w:sz w:val="22"/>
          <w:szCs w:val="22"/>
        </w:rPr>
        <w:t xml:space="preserve"> </w:t>
      </w:r>
      <w:r w:rsidR="006E5261" w:rsidRPr="00FA4C24">
        <w:rPr>
          <w:rFonts w:ascii="Arial" w:hAnsi="Arial" w:cs="Arial"/>
          <w:sz w:val="22"/>
          <w:szCs w:val="22"/>
        </w:rPr>
        <w:t>Anthony A. P. Koppers</w:t>
      </w:r>
      <w:r w:rsidR="006E5261" w:rsidRPr="00FA4C24">
        <w:rPr>
          <w:rFonts w:ascii="Arial" w:hAnsi="Arial" w:cs="Arial"/>
          <w:sz w:val="22"/>
          <w:szCs w:val="22"/>
          <w:vertAlign w:val="superscript"/>
        </w:rPr>
        <w:t>c</w:t>
      </w:r>
      <w:r w:rsidR="006E5261" w:rsidRPr="00FA4C24">
        <w:rPr>
          <w:rFonts w:ascii="Arial" w:hAnsi="Arial" w:cs="Arial"/>
          <w:sz w:val="22"/>
          <w:szCs w:val="22"/>
        </w:rPr>
        <w:t>, Daniel P. Miggins</w:t>
      </w:r>
      <w:r w:rsidR="006E5261" w:rsidRPr="00FA4C24">
        <w:rPr>
          <w:rFonts w:ascii="Arial" w:hAnsi="Arial" w:cs="Arial"/>
          <w:sz w:val="22"/>
          <w:szCs w:val="22"/>
          <w:vertAlign w:val="superscript"/>
        </w:rPr>
        <w:t>c</w:t>
      </w:r>
      <w:r w:rsidR="006E5261" w:rsidRPr="00FA4C24">
        <w:rPr>
          <w:rFonts w:ascii="Arial" w:hAnsi="Arial" w:cs="Arial"/>
          <w:sz w:val="22"/>
          <w:szCs w:val="22"/>
        </w:rPr>
        <w:t xml:space="preserve">, </w:t>
      </w:r>
      <w:r w:rsidRPr="00FA4C24">
        <w:rPr>
          <w:rFonts w:ascii="Arial" w:hAnsi="Arial" w:cs="Arial"/>
          <w:sz w:val="22"/>
          <w:szCs w:val="22"/>
        </w:rPr>
        <w:t>Maria J</w:t>
      </w:r>
      <w:r w:rsidR="00CD4AB8" w:rsidRPr="00FA4C24">
        <w:rPr>
          <w:rFonts w:ascii="Arial" w:hAnsi="Arial" w:cs="Arial"/>
          <w:sz w:val="22"/>
          <w:szCs w:val="22"/>
        </w:rPr>
        <w:t>.</w:t>
      </w:r>
      <w:r w:rsidRPr="00FA4C24">
        <w:rPr>
          <w:rFonts w:ascii="Arial" w:hAnsi="Arial" w:cs="Arial"/>
          <w:sz w:val="22"/>
          <w:szCs w:val="22"/>
        </w:rPr>
        <w:t xml:space="preserve"> Huertas</w:t>
      </w:r>
      <w:r w:rsidR="006E5261" w:rsidRPr="00FA4C24">
        <w:rPr>
          <w:rFonts w:ascii="Arial" w:hAnsi="Arial" w:cs="Arial"/>
          <w:sz w:val="22"/>
          <w:szCs w:val="22"/>
          <w:vertAlign w:val="superscript"/>
        </w:rPr>
        <w:t>d</w:t>
      </w:r>
      <w:r w:rsidRPr="00FA4C24">
        <w:rPr>
          <w:rFonts w:ascii="Arial" w:hAnsi="Arial" w:cs="Arial"/>
          <w:sz w:val="22"/>
          <w:szCs w:val="22"/>
        </w:rPr>
        <w:t>, Juan F</w:t>
      </w:r>
      <w:r w:rsidR="00087789" w:rsidRPr="00FA4C24">
        <w:rPr>
          <w:rFonts w:ascii="Arial" w:hAnsi="Arial" w:cs="Arial"/>
          <w:sz w:val="22"/>
          <w:szCs w:val="22"/>
        </w:rPr>
        <w:t>.</w:t>
      </w:r>
      <w:r w:rsidRPr="00FA4C24">
        <w:rPr>
          <w:rFonts w:ascii="Arial" w:hAnsi="Arial" w:cs="Arial"/>
          <w:sz w:val="22"/>
          <w:szCs w:val="22"/>
        </w:rPr>
        <w:t xml:space="preserve"> Betancort</w:t>
      </w:r>
      <w:r w:rsidRPr="00FA4C24">
        <w:rPr>
          <w:rFonts w:ascii="Arial" w:hAnsi="Arial" w:cs="Arial"/>
          <w:sz w:val="22"/>
          <w:szCs w:val="22"/>
          <w:vertAlign w:val="superscript"/>
        </w:rPr>
        <w:t>a</w:t>
      </w:r>
      <w:r w:rsidRPr="00FA4C24">
        <w:rPr>
          <w:rFonts w:ascii="Arial" w:hAnsi="Arial" w:cs="Arial"/>
          <w:sz w:val="22"/>
          <w:szCs w:val="22"/>
        </w:rPr>
        <w:t>, Emilio Soler-Onís</w:t>
      </w:r>
      <w:r w:rsidR="006E5261" w:rsidRPr="00FA4C24">
        <w:rPr>
          <w:rFonts w:ascii="Arial" w:hAnsi="Arial" w:cs="Arial"/>
          <w:sz w:val="22"/>
          <w:szCs w:val="22"/>
          <w:vertAlign w:val="superscript"/>
        </w:rPr>
        <w:t>e</w:t>
      </w:r>
    </w:p>
    <w:p w:rsidR="0013022C" w:rsidRPr="00FA4C24" w:rsidRDefault="0013022C" w:rsidP="00CD36F7">
      <w:pPr>
        <w:widowControl w:val="0"/>
        <w:autoSpaceDE w:val="0"/>
        <w:autoSpaceDN w:val="0"/>
        <w:adjustRightInd w:val="0"/>
        <w:spacing w:line="480" w:lineRule="auto"/>
        <w:rPr>
          <w:rFonts w:ascii="Arial" w:hAnsi="Arial" w:cs="Arial"/>
          <w:position w:val="8"/>
          <w:sz w:val="22"/>
          <w:szCs w:val="22"/>
          <w:vertAlign w:val="superscript"/>
        </w:rPr>
      </w:pPr>
    </w:p>
    <w:p w:rsidR="00595DC9" w:rsidRPr="00FA4C24" w:rsidRDefault="00595DC9" w:rsidP="00CD36F7">
      <w:pPr>
        <w:widowControl w:val="0"/>
        <w:autoSpaceDE w:val="0"/>
        <w:autoSpaceDN w:val="0"/>
        <w:adjustRightInd w:val="0"/>
        <w:spacing w:line="480" w:lineRule="auto"/>
        <w:rPr>
          <w:rFonts w:ascii="Arial" w:hAnsi="Arial" w:cs="Arial"/>
          <w:sz w:val="22"/>
          <w:szCs w:val="22"/>
        </w:rPr>
      </w:pPr>
      <w:r w:rsidRPr="00FA4C24">
        <w:rPr>
          <w:rFonts w:ascii="Arial" w:hAnsi="Arial" w:cs="Arial"/>
          <w:position w:val="8"/>
          <w:sz w:val="22"/>
          <w:szCs w:val="22"/>
          <w:vertAlign w:val="superscript"/>
        </w:rPr>
        <w:t>a</w:t>
      </w:r>
      <w:r w:rsidR="00361B10" w:rsidRPr="00FA4C24">
        <w:rPr>
          <w:rFonts w:ascii="Arial" w:hAnsi="Arial" w:cs="Arial"/>
          <w:position w:val="8"/>
          <w:sz w:val="22"/>
          <w:szCs w:val="22"/>
          <w:vertAlign w:val="superscript"/>
        </w:rPr>
        <w:t xml:space="preserve"> </w:t>
      </w:r>
      <w:r w:rsidRPr="00FA4C24">
        <w:rPr>
          <w:rFonts w:ascii="Arial" w:hAnsi="Arial" w:cs="Arial"/>
          <w:sz w:val="22"/>
          <w:szCs w:val="22"/>
        </w:rPr>
        <w:t>Departamento de Biología,</w:t>
      </w:r>
      <w:r w:rsidR="00F527BB" w:rsidRPr="00FA4C24">
        <w:rPr>
          <w:rFonts w:ascii="Arial" w:hAnsi="Arial" w:cs="Arial"/>
          <w:sz w:val="22"/>
          <w:szCs w:val="22"/>
        </w:rPr>
        <w:t xml:space="preserve"> </w:t>
      </w:r>
      <w:r w:rsidRPr="00FA4C24">
        <w:rPr>
          <w:rFonts w:ascii="Arial" w:hAnsi="Arial" w:cs="Arial"/>
          <w:sz w:val="22"/>
          <w:szCs w:val="22"/>
        </w:rPr>
        <w:t>Universidad de La</w:t>
      </w:r>
      <w:r w:rsidR="00361B10" w:rsidRPr="00FA4C24">
        <w:rPr>
          <w:rFonts w:ascii="Arial" w:hAnsi="Arial" w:cs="Arial"/>
          <w:sz w:val="22"/>
          <w:szCs w:val="22"/>
        </w:rPr>
        <w:t>s Palmas de Gran Canaria, ULPGC</w:t>
      </w:r>
      <w:r w:rsidRPr="00FA4C24">
        <w:rPr>
          <w:rFonts w:ascii="Arial" w:hAnsi="Arial" w:cs="Arial"/>
          <w:sz w:val="22"/>
          <w:szCs w:val="22"/>
        </w:rPr>
        <w:t>, 35017 Las Palmas de Gran Canaria, Spain</w:t>
      </w:r>
    </w:p>
    <w:p w:rsidR="00595DC9" w:rsidRPr="00FA4C24" w:rsidRDefault="00595DC9" w:rsidP="00CD36F7">
      <w:pPr>
        <w:widowControl w:val="0"/>
        <w:autoSpaceDE w:val="0"/>
        <w:autoSpaceDN w:val="0"/>
        <w:adjustRightInd w:val="0"/>
        <w:spacing w:line="480" w:lineRule="auto"/>
        <w:rPr>
          <w:rFonts w:ascii="Arial" w:hAnsi="Arial" w:cs="Arial"/>
          <w:sz w:val="22"/>
          <w:szCs w:val="22"/>
        </w:rPr>
      </w:pPr>
      <w:r w:rsidRPr="00FA4C24">
        <w:rPr>
          <w:rFonts w:ascii="Arial" w:hAnsi="Arial" w:cs="Arial"/>
          <w:position w:val="8"/>
          <w:sz w:val="22"/>
          <w:szCs w:val="22"/>
          <w:vertAlign w:val="superscript"/>
        </w:rPr>
        <w:t>b</w:t>
      </w:r>
      <w:r w:rsidR="00361B10" w:rsidRPr="00FA4C24">
        <w:rPr>
          <w:rFonts w:ascii="Arial" w:hAnsi="Arial" w:cs="Arial"/>
          <w:position w:val="8"/>
          <w:sz w:val="22"/>
          <w:szCs w:val="22"/>
        </w:rPr>
        <w:t xml:space="preserve"> </w:t>
      </w:r>
      <w:r w:rsidRPr="00FA4C24">
        <w:rPr>
          <w:rFonts w:ascii="Arial" w:hAnsi="Arial" w:cs="Arial"/>
          <w:sz w:val="22"/>
          <w:szCs w:val="22"/>
        </w:rPr>
        <w:t>Instituto de Oceanografía y Cambio Global</w:t>
      </w:r>
      <w:r w:rsidR="00F527BB" w:rsidRPr="00FA4C24">
        <w:rPr>
          <w:rFonts w:ascii="Arial" w:hAnsi="Arial" w:cs="Arial"/>
          <w:sz w:val="22"/>
          <w:szCs w:val="22"/>
        </w:rPr>
        <w:t>, IOCAG</w:t>
      </w:r>
      <w:r w:rsidR="00E65684" w:rsidRPr="00FA4C24">
        <w:rPr>
          <w:rFonts w:ascii="Arial" w:hAnsi="Arial" w:cs="Arial"/>
          <w:sz w:val="22"/>
          <w:szCs w:val="22"/>
        </w:rPr>
        <w:t xml:space="preserve"> </w:t>
      </w:r>
      <w:r w:rsidR="0013022C" w:rsidRPr="00FA4C24">
        <w:rPr>
          <w:rFonts w:ascii="Arial" w:hAnsi="Arial" w:cs="Arial"/>
          <w:sz w:val="22"/>
          <w:szCs w:val="22"/>
        </w:rPr>
        <w:t>-</w:t>
      </w:r>
      <w:r w:rsidR="00E65684" w:rsidRPr="00FA4C24">
        <w:rPr>
          <w:rFonts w:ascii="Arial" w:hAnsi="Arial" w:cs="Arial"/>
          <w:sz w:val="22"/>
          <w:szCs w:val="22"/>
        </w:rPr>
        <w:t xml:space="preserve"> Unidad Asociada de I+D+i al CSIC</w:t>
      </w:r>
      <w:r w:rsidRPr="00FA4C24">
        <w:rPr>
          <w:rFonts w:ascii="Arial" w:hAnsi="Arial" w:cs="Arial"/>
          <w:sz w:val="22"/>
          <w:szCs w:val="22"/>
        </w:rPr>
        <w:t>, Universidad</w:t>
      </w:r>
      <w:r w:rsidR="00F527BB" w:rsidRPr="00FA4C24">
        <w:rPr>
          <w:rFonts w:ascii="Arial" w:hAnsi="Arial" w:cs="Arial"/>
          <w:sz w:val="22"/>
          <w:szCs w:val="22"/>
        </w:rPr>
        <w:t xml:space="preserve"> de Las Palmas de Gran Canaria, ULPGC</w:t>
      </w:r>
      <w:r w:rsidRPr="00FA4C24">
        <w:rPr>
          <w:rFonts w:ascii="Arial" w:hAnsi="Arial" w:cs="Arial"/>
          <w:sz w:val="22"/>
          <w:szCs w:val="22"/>
        </w:rPr>
        <w:t xml:space="preserve">, 35017 Las Palmas de Gran Canaria, Spain </w:t>
      </w:r>
    </w:p>
    <w:p w:rsidR="00F10419" w:rsidRPr="00FA4C24" w:rsidRDefault="00595DC9" w:rsidP="00CD36F7">
      <w:pPr>
        <w:widowControl w:val="0"/>
        <w:autoSpaceDE w:val="0"/>
        <w:autoSpaceDN w:val="0"/>
        <w:adjustRightInd w:val="0"/>
        <w:spacing w:line="480" w:lineRule="auto"/>
        <w:rPr>
          <w:rFonts w:ascii="Arial" w:eastAsia="MS Gothic" w:hAnsi="Arial" w:cs="Arial"/>
          <w:sz w:val="22"/>
          <w:szCs w:val="22"/>
          <w:lang w:val="en-US"/>
        </w:rPr>
      </w:pPr>
      <w:r w:rsidRPr="00FA4C24">
        <w:rPr>
          <w:rFonts w:ascii="Arial" w:hAnsi="Arial" w:cs="Arial"/>
          <w:position w:val="8"/>
          <w:sz w:val="22"/>
          <w:szCs w:val="22"/>
          <w:vertAlign w:val="superscript"/>
          <w:lang w:val="en-US"/>
        </w:rPr>
        <w:t>c</w:t>
      </w:r>
      <w:r w:rsidR="00361B10" w:rsidRPr="00FA4C24">
        <w:rPr>
          <w:rFonts w:ascii="Arial" w:hAnsi="Arial" w:cs="Arial"/>
          <w:position w:val="8"/>
          <w:sz w:val="22"/>
          <w:szCs w:val="22"/>
          <w:vertAlign w:val="superscript"/>
          <w:lang w:val="en-US"/>
        </w:rPr>
        <w:t xml:space="preserve"> </w:t>
      </w:r>
      <w:r w:rsidRPr="00FA4C24">
        <w:rPr>
          <w:rFonts w:ascii="Arial" w:hAnsi="Arial" w:cs="Arial"/>
          <w:sz w:val="22"/>
          <w:szCs w:val="22"/>
          <w:lang w:val="en-US"/>
        </w:rPr>
        <w:t>College of Earth, Ocean and Atmospheric Sciences, Oregon State Unive</w:t>
      </w:r>
      <w:r w:rsidR="00095335" w:rsidRPr="00FA4C24">
        <w:rPr>
          <w:rFonts w:ascii="Arial" w:hAnsi="Arial" w:cs="Arial"/>
          <w:sz w:val="22"/>
          <w:szCs w:val="22"/>
          <w:lang w:val="en-US"/>
        </w:rPr>
        <w:t xml:space="preserve">rsity, Corvallis, OR97331-5503, </w:t>
      </w:r>
      <w:r w:rsidRPr="00FA4C24">
        <w:rPr>
          <w:rFonts w:ascii="Arial" w:hAnsi="Arial" w:cs="Arial"/>
          <w:sz w:val="22"/>
          <w:szCs w:val="22"/>
          <w:lang w:val="en-US"/>
        </w:rPr>
        <w:t>USA</w:t>
      </w:r>
      <w:r w:rsidRPr="00FA4C24">
        <w:rPr>
          <w:rFonts w:ascii="Tahoma" w:eastAsia="MS Gothic" w:hAnsi="Tahoma" w:cs="Tahoma"/>
          <w:sz w:val="22"/>
          <w:szCs w:val="22"/>
          <w:lang w:val="en-US"/>
        </w:rPr>
        <w:t> </w:t>
      </w:r>
    </w:p>
    <w:p w:rsidR="00652FE1" w:rsidRPr="00FA4C24" w:rsidRDefault="00652FE1" w:rsidP="00CD36F7">
      <w:pPr>
        <w:widowControl w:val="0"/>
        <w:autoSpaceDE w:val="0"/>
        <w:autoSpaceDN w:val="0"/>
        <w:adjustRightInd w:val="0"/>
        <w:spacing w:line="480" w:lineRule="auto"/>
        <w:rPr>
          <w:rFonts w:ascii="Arial" w:eastAsiaTheme="minorHAnsi" w:hAnsi="Arial" w:cs="Arial"/>
          <w:sz w:val="22"/>
          <w:szCs w:val="22"/>
          <w:lang w:eastAsia="en-US"/>
        </w:rPr>
      </w:pPr>
      <w:r w:rsidRPr="00FA4C24">
        <w:rPr>
          <w:rFonts w:ascii="Arial" w:hAnsi="Arial" w:cs="Arial"/>
          <w:position w:val="8"/>
          <w:sz w:val="22"/>
          <w:szCs w:val="22"/>
          <w:vertAlign w:val="superscript"/>
        </w:rPr>
        <w:t xml:space="preserve">d </w:t>
      </w:r>
      <w:r w:rsidRPr="00FA4C24">
        <w:rPr>
          <w:rFonts w:ascii="Arial" w:eastAsiaTheme="minorHAnsi" w:hAnsi="Arial" w:cs="Arial"/>
          <w:sz w:val="22"/>
          <w:szCs w:val="22"/>
          <w:lang w:eastAsia="en-US"/>
        </w:rPr>
        <w:t>Departamento de Mineralogía y Petrología, Facultad de Ciencias Geológicas, Universidad Co</w:t>
      </w:r>
      <w:r w:rsidR="0013022C" w:rsidRPr="00FA4C24">
        <w:rPr>
          <w:rFonts w:ascii="Arial" w:eastAsiaTheme="minorHAnsi" w:hAnsi="Arial" w:cs="Arial"/>
          <w:sz w:val="22"/>
          <w:szCs w:val="22"/>
          <w:lang w:eastAsia="en-US"/>
        </w:rPr>
        <w:t>mplutense de Madrid, UCM, 28040</w:t>
      </w:r>
      <w:r w:rsidRPr="00FA4C24">
        <w:rPr>
          <w:rFonts w:ascii="Arial" w:eastAsiaTheme="minorHAnsi" w:hAnsi="Arial" w:cs="Arial"/>
          <w:sz w:val="22"/>
          <w:szCs w:val="22"/>
          <w:lang w:eastAsia="en-US"/>
        </w:rPr>
        <w:t xml:space="preserve"> Madrid, Spain</w:t>
      </w:r>
    </w:p>
    <w:p w:rsidR="00595DC9" w:rsidRPr="00FA4C24" w:rsidRDefault="00441D6B" w:rsidP="00CD36F7">
      <w:pPr>
        <w:widowControl w:val="0"/>
        <w:autoSpaceDE w:val="0"/>
        <w:autoSpaceDN w:val="0"/>
        <w:adjustRightInd w:val="0"/>
        <w:spacing w:line="480" w:lineRule="auto"/>
        <w:rPr>
          <w:rFonts w:ascii="Arial" w:eastAsia="MS Gothic" w:hAnsi="Arial" w:cs="Arial"/>
          <w:sz w:val="22"/>
          <w:szCs w:val="22"/>
        </w:rPr>
      </w:pPr>
      <w:r w:rsidRPr="00FA4C24">
        <w:rPr>
          <w:rFonts w:ascii="Arial" w:hAnsi="Arial" w:cs="Arial"/>
          <w:sz w:val="22"/>
          <w:szCs w:val="22"/>
          <w:vertAlign w:val="superscript"/>
        </w:rPr>
        <w:t>e</w:t>
      </w:r>
      <w:r w:rsidR="00595DC9" w:rsidRPr="00FA4C24">
        <w:rPr>
          <w:rFonts w:ascii="Arial" w:hAnsi="Arial" w:cs="Arial"/>
          <w:sz w:val="22"/>
          <w:szCs w:val="22"/>
          <w:vertAlign w:val="superscript"/>
        </w:rPr>
        <w:t xml:space="preserve"> </w:t>
      </w:r>
      <w:r w:rsidR="00595DC9" w:rsidRPr="00FA4C24">
        <w:rPr>
          <w:rFonts w:ascii="Arial" w:hAnsi="Arial" w:cs="Arial"/>
          <w:sz w:val="22"/>
          <w:szCs w:val="22"/>
        </w:rPr>
        <w:t>Banco Español de Algas. FPCT Universidad de Las Palmas de Gran Canaria</w:t>
      </w:r>
      <w:r w:rsidR="00095335" w:rsidRPr="00FA4C24">
        <w:rPr>
          <w:rFonts w:ascii="Arial" w:hAnsi="Arial" w:cs="Arial"/>
          <w:sz w:val="22"/>
          <w:szCs w:val="22"/>
        </w:rPr>
        <w:t>, ULPGC</w:t>
      </w:r>
      <w:r w:rsidR="00595DC9" w:rsidRPr="00FA4C24">
        <w:rPr>
          <w:rFonts w:ascii="Arial" w:hAnsi="Arial" w:cs="Arial"/>
          <w:sz w:val="22"/>
          <w:szCs w:val="22"/>
        </w:rPr>
        <w:t>. Muelle de Taliarte s/n.</w:t>
      </w:r>
      <w:r w:rsidR="00361B10" w:rsidRPr="00FA4C24">
        <w:rPr>
          <w:rFonts w:ascii="Arial" w:hAnsi="Arial" w:cs="Arial"/>
          <w:sz w:val="22"/>
          <w:szCs w:val="22"/>
        </w:rPr>
        <w:t>, 35214 Telde</w:t>
      </w:r>
      <w:r w:rsidR="00783848" w:rsidRPr="00FA4C24">
        <w:rPr>
          <w:rFonts w:ascii="Arial" w:hAnsi="Arial" w:cs="Arial"/>
          <w:sz w:val="22"/>
          <w:szCs w:val="22"/>
        </w:rPr>
        <w:t>,</w:t>
      </w:r>
      <w:r w:rsidR="00595DC9" w:rsidRPr="00FA4C24">
        <w:rPr>
          <w:rFonts w:ascii="Arial" w:hAnsi="Arial" w:cs="Arial"/>
          <w:sz w:val="22"/>
          <w:szCs w:val="22"/>
        </w:rPr>
        <w:t xml:space="preserve"> Gran Canaria</w:t>
      </w:r>
      <w:r w:rsidR="00783848" w:rsidRPr="00FA4C24">
        <w:rPr>
          <w:rFonts w:ascii="Arial" w:hAnsi="Arial" w:cs="Arial"/>
          <w:sz w:val="22"/>
          <w:szCs w:val="22"/>
        </w:rPr>
        <w:t>, Spain</w:t>
      </w:r>
    </w:p>
    <w:p w:rsidR="00260AC4" w:rsidRPr="00FA4C24" w:rsidRDefault="00260AC4" w:rsidP="00CD36F7">
      <w:pPr>
        <w:widowControl w:val="0"/>
        <w:autoSpaceDE w:val="0"/>
        <w:autoSpaceDN w:val="0"/>
        <w:adjustRightInd w:val="0"/>
        <w:spacing w:line="480" w:lineRule="auto"/>
        <w:jc w:val="both"/>
        <w:rPr>
          <w:rFonts w:ascii="Arial" w:hAnsi="Arial" w:cs="Arial"/>
          <w:sz w:val="22"/>
          <w:szCs w:val="22"/>
        </w:rPr>
      </w:pPr>
    </w:p>
    <w:p w:rsidR="000408D0" w:rsidRPr="00FA4C24" w:rsidRDefault="00274DEF" w:rsidP="00CD36F7">
      <w:pPr>
        <w:widowControl w:val="0"/>
        <w:autoSpaceDE w:val="0"/>
        <w:autoSpaceDN w:val="0"/>
        <w:adjustRightInd w:val="0"/>
        <w:spacing w:line="480" w:lineRule="auto"/>
        <w:jc w:val="both"/>
        <w:rPr>
          <w:rFonts w:ascii="Arial" w:hAnsi="Arial" w:cs="Arial"/>
          <w:sz w:val="22"/>
          <w:szCs w:val="22"/>
        </w:rPr>
      </w:pPr>
      <w:hyperlink r:id="rId8" w:history="1">
        <w:r w:rsidR="000408D0" w:rsidRPr="00FA4C24">
          <w:rPr>
            <w:rStyle w:val="Hipervnculo"/>
            <w:rFonts w:ascii="Arial" w:hAnsi="Arial" w:cs="Arial"/>
            <w:color w:val="auto"/>
            <w:sz w:val="22"/>
            <w:szCs w:val="22"/>
          </w:rPr>
          <w:t>joaquinfrancisco.meco@ulpgc.es</w:t>
        </w:r>
      </w:hyperlink>
      <w:r w:rsidR="00A3294B" w:rsidRPr="00FA4C24">
        <w:rPr>
          <w:rStyle w:val="Hipervnculo"/>
          <w:rFonts w:ascii="Arial" w:hAnsi="Arial" w:cs="Arial"/>
          <w:color w:val="auto"/>
          <w:sz w:val="22"/>
          <w:szCs w:val="22"/>
        </w:rPr>
        <w:t xml:space="preserve">; </w:t>
      </w:r>
      <w:hyperlink r:id="rId9" w:history="1">
        <w:r w:rsidR="000408D0" w:rsidRPr="00FA4C24">
          <w:rPr>
            <w:rStyle w:val="Hipervnculo"/>
            <w:rFonts w:ascii="Arial" w:hAnsi="Arial" w:cs="Arial"/>
            <w:color w:val="auto"/>
            <w:sz w:val="22"/>
            <w:szCs w:val="22"/>
          </w:rPr>
          <w:t>alejandro.lomoschitz@ulpgc.es</w:t>
        </w:r>
      </w:hyperlink>
      <w:r w:rsidR="00A3294B" w:rsidRPr="00FA4C24">
        <w:rPr>
          <w:rStyle w:val="Hipervnculo"/>
          <w:rFonts w:ascii="Arial" w:hAnsi="Arial" w:cs="Arial"/>
          <w:color w:val="auto"/>
          <w:sz w:val="22"/>
          <w:szCs w:val="22"/>
        </w:rPr>
        <w:t>;</w:t>
      </w:r>
    </w:p>
    <w:p w:rsidR="000408D0" w:rsidRPr="00FA4C24" w:rsidRDefault="00274DEF" w:rsidP="00CD36F7">
      <w:pPr>
        <w:spacing w:line="480" w:lineRule="auto"/>
        <w:jc w:val="both"/>
        <w:rPr>
          <w:rStyle w:val="Hipervnculo"/>
          <w:rFonts w:ascii="Arial" w:hAnsi="Arial" w:cs="Arial"/>
          <w:color w:val="auto"/>
          <w:sz w:val="22"/>
          <w:szCs w:val="22"/>
        </w:rPr>
      </w:pPr>
      <w:hyperlink r:id="rId10" w:history="1">
        <w:r w:rsidR="000408D0" w:rsidRPr="00FA4C24">
          <w:rPr>
            <w:rStyle w:val="Hipervnculo"/>
            <w:rFonts w:ascii="Arial" w:hAnsi="Arial" w:cs="Arial"/>
            <w:color w:val="auto"/>
            <w:sz w:val="22"/>
            <w:szCs w:val="22"/>
          </w:rPr>
          <w:t>akoppers@coas.oregonstate.edu</w:t>
        </w:r>
      </w:hyperlink>
      <w:r w:rsidR="00A3294B" w:rsidRPr="00FA4C24">
        <w:rPr>
          <w:rStyle w:val="Hipervnculo"/>
          <w:rFonts w:ascii="Arial" w:hAnsi="Arial" w:cs="Arial"/>
          <w:color w:val="auto"/>
          <w:sz w:val="22"/>
          <w:szCs w:val="22"/>
        </w:rPr>
        <w:t xml:space="preserve">; </w:t>
      </w:r>
      <w:hyperlink r:id="rId11" w:history="1">
        <w:r w:rsidR="000408D0" w:rsidRPr="00FA4C24">
          <w:rPr>
            <w:rStyle w:val="Hipervnculo"/>
            <w:rFonts w:ascii="Arial" w:hAnsi="Arial" w:cs="Arial"/>
            <w:color w:val="auto"/>
            <w:sz w:val="22"/>
            <w:szCs w:val="22"/>
          </w:rPr>
          <w:t>dmiggins@coas.oregonstate.edu</w:t>
        </w:r>
      </w:hyperlink>
      <w:r w:rsidR="00A3294B" w:rsidRPr="00FA4C24">
        <w:rPr>
          <w:rStyle w:val="Hipervnculo"/>
          <w:rFonts w:ascii="Arial" w:hAnsi="Arial" w:cs="Arial"/>
          <w:color w:val="auto"/>
          <w:sz w:val="22"/>
          <w:szCs w:val="22"/>
        </w:rPr>
        <w:t>;</w:t>
      </w:r>
    </w:p>
    <w:p w:rsidR="000408D0" w:rsidRPr="00FA4C24" w:rsidRDefault="00274DEF" w:rsidP="00CD36F7">
      <w:pPr>
        <w:spacing w:line="480" w:lineRule="auto"/>
        <w:jc w:val="both"/>
        <w:rPr>
          <w:rFonts w:ascii="Arial" w:hAnsi="Arial" w:cs="Arial"/>
          <w:sz w:val="22"/>
          <w:szCs w:val="22"/>
        </w:rPr>
      </w:pPr>
      <w:hyperlink r:id="rId12" w:history="1">
        <w:r w:rsidR="00E40025" w:rsidRPr="00FA4C24">
          <w:rPr>
            <w:rStyle w:val="Hipervnculo"/>
            <w:rFonts w:ascii="Arial" w:hAnsi="Arial" w:cs="Arial"/>
            <w:color w:val="auto"/>
            <w:sz w:val="22"/>
            <w:szCs w:val="22"/>
          </w:rPr>
          <w:t>huertas@ucm.es</w:t>
        </w:r>
      </w:hyperlink>
      <w:r w:rsidR="00A3294B" w:rsidRPr="00FA4C24">
        <w:rPr>
          <w:rStyle w:val="Hipervnculo"/>
          <w:rFonts w:ascii="Arial" w:hAnsi="Arial" w:cs="Arial"/>
          <w:color w:val="auto"/>
          <w:sz w:val="22"/>
          <w:szCs w:val="22"/>
        </w:rPr>
        <w:t>;</w:t>
      </w:r>
      <w:r w:rsidR="00A3294B" w:rsidRPr="00FA4C24">
        <w:rPr>
          <w:rFonts w:ascii="Arial" w:hAnsi="Arial" w:cs="Arial"/>
          <w:sz w:val="22"/>
          <w:szCs w:val="22"/>
        </w:rPr>
        <w:t xml:space="preserve"> </w:t>
      </w:r>
      <w:hyperlink r:id="rId13" w:history="1">
        <w:r w:rsidR="00E40025" w:rsidRPr="00FA4C24">
          <w:rPr>
            <w:rStyle w:val="Hipervnculo"/>
            <w:rFonts w:ascii="Arial" w:hAnsi="Arial" w:cs="Arial"/>
            <w:color w:val="auto"/>
            <w:sz w:val="22"/>
            <w:szCs w:val="22"/>
          </w:rPr>
          <w:t>juanbetancort@gmail.com</w:t>
        </w:r>
      </w:hyperlink>
      <w:r w:rsidR="00A3294B" w:rsidRPr="00FA4C24">
        <w:rPr>
          <w:rStyle w:val="Hipervnculo"/>
          <w:rFonts w:ascii="Arial" w:hAnsi="Arial" w:cs="Arial"/>
          <w:color w:val="auto"/>
          <w:sz w:val="22"/>
          <w:szCs w:val="22"/>
        </w:rPr>
        <w:t>;</w:t>
      </w:r>
    </w:p>
    <w:p w:rsidR="00595DC9" w:rsidRPr="00FA4C24" w:rsidRDefault="00274DEF" w:rsidP="00CD36F7">
      <w:pPr>
        <w:spacing w:line="480" w:lineRule="auto"/>
        <w:jc w:val="both"/>
        <w:rPr>
          <w:rFonts w:ascii="Arial" w:hAnsi="Arial" w:cs="Arial"/>
          <w:sz w:val="22"/>
          <w:szCs w:val="22"/>
          <w:lang w:val="en-US"/>
        </w:rPr>
      </w:pPr>
      <w:hyperlink r:id="rId14" w:history="1">
        <w:r w:rsidR="00595DC9" w:rsidRPr="00FA4C24">
          <w:rPr>
            <w:rStyle w:val="Hipervnculo"/>
            <w:rFonts w:ascii="Arial" w:hAnsi="Arial" w:cs="Arial"/>
            <w:color w:val="auto"/>
            <w:sz w:val="22"/>
            <w:szCs w:val="22"/>
            <w:lang w:val="en-US"/>
          </w:rPr>
          <w:t>esoler@marinebiotechnology.org</w:t>
        </w:r>
      </w:hyperlink>
    </w:p>
    <w:p w:rsidR="00FA4C24" w:rsidRDefault="00FA4C24" w:rsidP="00CD36F7">
      <w:pPr>
        <w:spacing w:line="480" w:lineRule="auto"/>
        <w:rPr>
          <w:rFonts w:ascii="Arial" w:hAnsi="Arial" w:cs="Arial"/>
          <w:b/>
          <w:sz w:val="22"/>
          <w:szCs w:val="22"/>
          <w:lang w:val="en-US"/>
        </w:rPr>
      </w:pPr>
    </w:p>
    <w:p w:rsidR="00F7129C" w:rsidRPr="00FA4C24" w:rsidRDefault="00F7129C" w:rsidP="00CD36F7">
      <w:pPr>
        <w:spacing w:line="480" w:lineRule="auto"/>
        <w:rPr>
          <w:rFonts w:ascii="Arial" w:hAnsi="Arial" w:cs="Arial"/>
          <w:b/>
          <w:sz w:val="22"/>
          <w:szCs w:val="22"/>
          <w:lang w:val="en-US"/>
        </w:rPr>
      </w:pPr>
      <w:r w:rsidRPr="00FA4C24">
        <w:rPr>
          <w:rFonts w:ascii="Arial" w:hAnsi="Arial" w:cs="Arial"/>
          <w:b/>
          <w:sz w:val="22"/>
          <w:szCs w:val="22"/>
          <w:lang w:val="en-US"/>
        </w:rPr>
        <w:br w:type="page"/>
      </w:r>
    </w:p>
    <w:p w:rsidR="006D592A" w:rsidRPr="00FA4C24" w:rsidRDefault="00595DC9" w:rsidP="00CD36F7">
      <w:pPr>
        <w:spacing w:line="480" w:lineRule="auto"/>
        <w:contextualSpacing/>
        <w:jc w:val="both"/>
        <w:rPr>
          <w:rFonts w:ascii="Arial" w:hAnsi="Arial" w:cs="Arial"/>
          <w:b/>
          <w:sz w:val="22"/>
          <w:szCs w:val="22"/>
          <w:lang w:val="en-US"/>
        </w:rPr>
      </w:pPr>
      <w:r w:rsidRPr="00FA4C24">
        <w:rPr>
          <w:rFonts w:ascii="Arial" w:hAnsi="Arial" w:cs="Arial"/>
          <w:b/>
          <w:sz w:val="22"/>
          <w:szCs w:val="22"/>
          <w:lang w:val="en-US"/>
        </w:rPr>
        <w:lastRenderedPageBreak/>
        <w:t>Abstract</w:t>
      </w:r>
    </w:p>
    <w:p w:rsidR="00846158" w:rsidRPr="00FA4C24" w:rsidRDefault="00846158" w:rsidP="00CD36F7">
      <w:pPr>
        <w:spacing w:line="480" w:lineRule="auto"/>
        <w:contextualSpacing/>
        <w:jc w:val="both"/>
        <w:rPr>
          <w:rFonts w:ascii="Arial" w:hAnsi="Arial" w:cs="Arial"/>
          <w:sz w:val="22"/>
          <w:szCs w:val="22"/>
          <w:lang w:val="en-US"/>
        </w:rPr>
      </w:pPr>
      <w:r w:rsidRPr="00FA4C24">
        <w:rPr>
          <w:rFonts w:ascii="Arial" w:hAnsi="Arial" w:cs="Arial"/>
          <w:sz w:val="22"/>
          <w:szCs w:val="22"/>
          <w:lang w:val="en-US"/>
        </w:rPr>
        <w:t>New records of Miocene and Pliocene coastal deposits of paleoclimatic significance are registered in the eastern Canary Islands, a hundred km off the NW Africa’s coasts.</w:t>
      </w:r>
    </w:p>
    <w:p w:rsidR="002D1656" w:rsidRPr="00FA4C24" w:rsidRDefault="00CB7B89" w:rsidP="00CD36F7">
      <w:pPr>
        <w:spacing w:line="480" w:lineRule="auto"/>
        <w:contextualSpacing/>
        <w:jc w:val="both"/>
        <w:rPr>
          <w:rFonts w:ascii="Arial" w:hAnsi="Arial" w:cs="Arial"/>
          <w:sz w:val="22"/>
          <w:szCs w:val="22"/>
          <w:lang w:val="en-US"/>
        </w:rPr>
      </w:pPr>
      <w:r w:rsidRPr="00FA4C24">
        <w:rPr>
          <w:rFonts w:ascii="Arial" w:hAnsi="Arial" w:cs="Arial"/>
          <w:color w:val="000000" w:themeColor="text1"/>
          <w:sz w:val="22"/>
          <w:szCs w:val="22"/>
          <w:lang w:val="en-US"/>
        </w:rPr>
        <w:t>L</w:t>
      </w:r>
      <w:r w:rsidR="00B20CB6" w:rsidRPr="00FA4C24">
        <w:rPr>
          <w:rFonts w:ascii="Arial" w:hAnsi="Arial" w:cs="Arial"/>
          <w:color w:val="000000" w:themeColor="text1"/>
          <w:sz w:val="22"/>
          <w:szCs w:val="22"/>
          <w:lang w:val="en-US"/>
        </w:rPr>
        <w:t>ate Miocene marine deposits are ass</w:t>
      </w:r>
      <w:r w:rsidRPr="00FA4C24">
        <w:rPr>
          <w:rFonts w:ascii="Arial" w:hAnsi="Arial" w:cs="Arial"/>
          <w:color w:val="000000" w:themeColor="text1"/>
          <w:sz w:val="22"/>
          <w:szCs w:val="22"/>
          <w:lang w:val="en-US"/>
        </w:rPr>
        <w:t xml:space="preserve">igned to the Tortonian through a new </w:t>
      </w:r>
      <w:r w:rsidRPr="00FA4C24">
        <w:rPr>
          <w:rFonts w:ascii="Arial" w:hAnsi="Arial" w:cs="Arial"/>
          <w:color w:val="000000" w:themeColor="text1"/>
          <w:sz w:val="22"/>
          <w:szCs w:val="22"/>
          <w:vertAlign w:val="superscript"/>
          <w:lang w:val="en-US"/>
        </w:rPr>
        <w:t>40</w:t>
      </w:r>
      <w:r w:rsidRPr="00FA4C24">
        <w:rPr>
          <w:rFonts w:ascii="Arial" w:hAnsi="Arial" w:cs="Arial"/>
          <w:color w:val="000000" w:themeColor="text1"/>
          <w:sz w:val="22"/>
          <w:szCs w:val="22"/>
          <w:lang w:val="en-US"/>
        </w:rPr>
        <w:t>Ar/</w:t>
      </w:r>
      <w:r w:rsidRPr="00FA4C24">
        <w:rPr>
          <w:rFonts w:ascii="Arial" w:hAnsi="Arial" w:cs="Arial"/>
          <w:color w:val="000000" w:themeColor="text1"/>
          <w:sz w:val="22"/>
          <w:szCs w:val="22"/>
          <w:vertAlign w:val="superscript"/>
          <w:lang w:val="en-US"/>
        </w:rPr>
        <w:t>39</w:t>
      </w:r>
      <w:r w:rsidRPr="00FA4C24">
        <w:rPr>
          <w:rFonts w:ascii="Arial" w:hAnsi="Arial" w:cs="Arial"/>
          <w:color w:val="000000" w:themeColor="text1"/>
          <w:sz w:val="22"/>
          <w:szCs w:val="22"/>
          <w:lang w:val="en-US"/>
        </w:rPr>
        <w:t xml:space="preserve">Ar age (9.60 </w:t>
      </w:r>
      <w:r w:rsidRPr="00FA4C24">
        <w:rPr>
          <w:rFonts w:ascii="Arial" w:hAnsi="Arial" w:cs="Arial"/>
          <w:bCs/>
          <w:color w:val="000000" w:themeColor="text1"/>
          <w:sz w:val="22"/>
          <w:szCs w:val="22"/>
          <w:lang w:val="en-US"/>
        </w:rPr>
        <w:t>± 0.05 Ma) of an overlying lava flow at the</w:t>
      </w:r>
      <w:r w:rsidR="0055719D" w:rsidRPr="00FA4C24">
        <w:rPr>
          <w:rFonts w:ascii="Arial" w:hAnsi="Arial" w:cs="Arial"/>
          <w:bCs/>
          <w:color w:val="000000" w:themeColor="text1"/>
          <w:sz w:val="22"/>
          <w:szCs w:val="22"/>
          <w:lang w:val="en-US"/>
        </w:rPr>
        <w:t xml:space="preserve"> </w:t>
      </w:r>
      <w:r w:rsidRPr="00FA4C24">
        <w:rPr>
          <w:rFonts w:ascii="Arial" w:hAnsi="Arial" w:cs="Arial"/>
          <w:bCs/>
          <w:color w:val="000000" w:themeColor="text1"/>
          <w:sz w:val="22"/>
          <w:szCs w:val="22"/>
          <w:lang w:val="en-US"/>
        </w:rPr>
        <w:t>Janubio site</w:t>
      </w:r>
      <w:r w:rsidR="0055719D" w:rsidRPr="00FA4C24">
        <w:rPr>
          <w:rFonts w:ascii="Arial" w:hAnsi="Arial" w:cs="Arial"/>
          <w:bCs/>
          <w:color w:val="000000" w:themeColor="text1"/>
          <w:sz w:val="22"/>
          <w:szCs w:val="22"/>
          <w:lang w:val="en-US"/>
        </w:rPr>
        <w:t xml:space="preserve"> in</w:t>
      </w:r>
      <w:r w:rsidRPr="00FA4C24">
        <w:rPr>
          <w:rFonts w:ascii="Arial" w:hAnsi="Arial" w:cs="Arial"/>
          <w:bCs/>
          <w:color w:val="000000" w:themeColor="text1"/>
          <w:sz w:val="22"/>
          <w:szCs w:val="22"/>
          <w:lang w:val="en-US"/>
        </w:rPr>
        <w:t xml:space="preserve"> </w:t>
      </w:r>
      <w:r w:rsidRPr="00FA4C24">
        <w:rPr>
          <w:rFonts w:ascii="Arial" w:hAnsi="Arial" w:cs="Arial"/>
          <w:color w:val="000000" w:themeColor="text1"/>
          <w:sz w:val="22"/>
          <w:szCs w:val="22"/>
          <w:lang w:val="en-US"/>
        </w:rPr>
        <w:t>Lanzarote</w:t>
      </w:r>
      <w:r w:rsidR="0055719D" w:rsidRPr="00FA4C24">
        <w:rPr>
          <w:rFonts w:ascii="Arial" w:hAnsi="Arial" w:cs="Arial"/>
          <w:color w:val="000000" w:themeColor="text1"/>
          <w:sz w:val="22"/>
          <w:szCs w:val="22"/>
          <w:lang w:val="en-US"/>
        </w:rPr>
        <w:t xml:space="preserve"> Island</w:t>
      </w:r>
      <w:r w:rsidRPr="00FA4C24">
        <w:rPr>
          <w:rFonts w:ascii="Arial" w:hAnsi="Arial" w:cs="Arial"/>
          <w:color w:val="000000" w:themeColor="text1"/>
          <w:sz w:val="22"/>
          <w:szCs w:val="22"/>
          <w:lang w:val="en-US"/>
        </w:rPr>
        <w:t xml:space="preserve">. </w:t>
      </w:r>
      <w:r w:rsidR="00931F98" w:rsidRPr="00FA4C24">
        <w:rPr>
          <w:rFonts w:ascii="Arial" w:hAnsi="Arial" w:cs="Arial"/>
          <w:color w:val="000000" w:themeColor="text1"/>
          <w:sz w:val="22"/>
          <w:szCs w:val="22"/>
          <w:lang w:val="en-US"/>
        </w:rPr>
        <w:t>The</w:t>
      </w:r>
      <w:r w:rsidR="00FA76D6" w:rsidRPr="00FA4C24">
        <w:rPr>
          <w:rFonts w:ascii="Arial" w:hAnsi="Arial" w:cs="Arial"/>
          <w:color w:val="000000" w:themeColor="text1"/>
          <w:sz w:val="22"/>
          <w:szCs w:val="22"/>
          <w:lang w:val="en-US"/>
        </w:rPr>
        <w:t>se</w:t>
      </w:r>
      <w:r w:rsidR="00931F98" w:rsidRPr="00FA4C24">
        <w:rPr>
          <w:rFonts w:ascii="Arial" w:hAnsi="Arial" w:cs="Arial"/>
          <w:color w:val="000000" w:themeColor="text1"/>
          <w:sz w:val="22"/>
          <w:szCs w:val="22"/>
          <w:lang w:val="en-US"/>
        </w:rPr>
        <w:t xml:space="preserve"> deposits </w:t>
      </w:r>
      <w:r w:rsidR="0004213D" w:rsidRPr="00FA4C24">
        <w:rPr>
          <w:rFonts w:ascii="Arial" w:hAnsi="Arial" w:cs="Arial"/>
          <w:color w:val="000000" w:themeColor="text1"/>
          <w:sz w:val="22"/>
          <w:szCs w:val="22"/>
          <w:lang w:val="en-US"/>
        </w:rPr>
        <w:t>contain littoral</w:t>
      </w:r>
      <w:r w:rsidR="00352572" w:rsidRPr="00FA4C24">
        <w:rPr>
          <w:rFonts w:ascii="Arial" w:hAnsi="Arial" w:cs="Arial"/>
          <w:color w:val="000000" w:themeColor="text1"/>
          <w:sz w:val="22"/>
          <w:szCs w:val="22"/>
          <w:lang w:val="en-US"/>
        </w:rPr>
        <w:t xml:space="preserve"> and intertropical</w:t>
      </w:r>
      <w:r w:rsidR="0004213D" w:rsidRPr="00FA4C24">
        <w:rPr>
          <w:rFonts w:ascii="Arial" w:hAnsi="Arial" w:cs="Arial"/>
          <w:color w:val="000000" w:themeColor="text1"/>
          <w:sz w:val="22"/>
          <w:szCs w:val="22"/>
          <w:lang w:val="en-US"/>
        </w:rPr>
        <w:t xml:space="preserve"> </w:t>
      </w:r>
      <w:r w:rsidR="00352572" w:rsidRPr="00FA4C24">
        <w:rPr>
          <w:rFonts w:ascii="Arial" w:hAnsi="Arial" w:cs="Arial"/>
          <w:color w:val="000000" w:themeColor="text1"/>
          <w:sz w:val="22"/>
          <w:szCs w:val="22"/>
          <w:lang w:val="en-US"/>
        </w:rPr>
        <w:t xml:space="preserve">genera of </w:t>
      </w:r>
      <w:r w:rsidR="0004213D" w:rsidRPr="00FA4C24">
        <w:rPr>
          <w:rFonts w:ascii="Arial" w:hAnsi="Arial" w:cs="Arial"/>
          <w:color w:val="000000" w:themeColor="text1"/>
          <w:sz w:val="22"/>
          <w:szCs w:val="22"/>
          <w:lang w:val="en-US"/>
        </w:rPr>
        <w:t>fossils</w:t>
      </w:r>
      <w:r w:rsidR="00352572" w:rsidRPr="00FA4C24">
        <w:rPr>
          <w:rFonts w:ascii="Arial" w:hAnsi="Arial" w:cs="Arial"/>
          <w:color w:val="000000" w:themeColor="text1"/>
          <w:sz w:val="22"/>
          <w:szCs w:val="22"/>
          <w:lang w:val="en-US"/>
        </w:rPr>
        <w:t xml:space="preserve"> as the </w:t>
      </w:r>
      <w:r w:rsidR="00812F42" w:rsidRPr="00FA4C24">
        <w:rPr>
          <w:rFonts w:ascii="Arial" w:hAnsi="Arial" w:cs="Arial"/>
          <w:color w:val="000000" w:themeColor="text1"/>
          <w:sz w:val="22"/>
          <w:szCs w:val="22"/>
          <w:lang w:val="en-US"/>
        </w:rPr>
        <w:t>g</w:t>
      </w:r>
      <w:r w:rsidR="00352572" w:rsidRPr="00FA4C24">
        <w:rPr>
          <w:rFonts w:ascii="Arial" w:hAnsi="Arial" w:cs="Arial"/>
          <w:color w:val="000000" w:themeColor="text1"/>
          <w:sz w:val="22"/>
          <w:szCs w:val="22"/>
          <w:lang w:val="en-US"/>
        </w:rPr>
        <w:t xml:space="preserve">astropod </w:t>
      </w:r>
      <w:r w:rsidR="00352572" w:rsidRPr="00FA4C24">
        <w:rPr>
          <w:rFonts w:ascii="Arial" w:hAnsi="Arial" w:cs="Arial"/>
          <w:i/>
          <w:color w:val="000000" w:themeColor="text1"/>
          <w:sz w:val="22"/>
          <w:szCs w:val="22"/>
          <w:lang w:val="en-US"/>
        </w:rPr>
        <w:t>Nerita</w:t>
      </w:r>
      <w:r w:rsidR="00352572" w:rsidRPr="00FA4C24">
        <w:rPr>
          <w:rFonts w:ascii="Arial" w:hAnsi="Arial" w:cs="Arial"/>
          <w:color w:val="000000" w:themeColor="text1"/>
          <w:sz w:val="22"/>
          <w:szCs w:val="22"/>
          <w:lang w:val="en-US"/>
        </w:rPr>
        <w:t xml:space="preserve"> and the coral </w:t>
      </w:r>
      <w:r w:rsidR="00352572" w:rsidRPr="00FA4C24">
        <w:rPr>
          <w:rFonts w:ascii="Arial" w:hAnsi="Arial" w:cs="Arial"/>
          <w:i/>
          <w:sz w:val="22"/>
          <w:szCs w:val="22"/>
          <w:lang w:val="en-US"/>
        </w:rPr>
        <w:t>Siderastrea</w:t>
      </w:r>
      <w:r w:rsidR="005C1321" w:rsidRPr="00FA4C24">
        <w:rPr>
          <w:rFonts w:ascii="Arial" w:hAnsi="Arial" w:cs="Arial"/>
          <w:sz w:val="22"/>
          <w:szCs w:val="22"/>
          <w:lang w:val="en-US"/>
        </w:rPr>
        <w:t xml:space="preserve">, </w:t>
      </w:r>
      <w:r w:rsidR="00B20CB6" w:rsidRPr="00FA4C24">
        <w:rPr>
          <w:rFonts w:ascii="Arial" w:hAnsi="Arial" w:cs="Arial"/>
          <w:sz w:val="22"/>
          <w:szCs w:val="22"/>
          <w:lang w:val="en-US"/>
        </w:rPr>
        <w:t xml:space="preserve">they </w:t>
      </w:r>
      <w:r w:rsidR="00931F98" w:rsidRPr="00FA4C24">
        <w:rPr>
          <w:rFonts w:ascii="Arial" w:hAnsi="Arial" w:cs="Arial"/>
          <w:sz w:val="22"/>
          <w:szCs w:val="22"/>
          <w:lang w:val="en-US"/>
        </w:rPr>
        <w:t xml:space="preserve">are </w:t>
      </w:r>
      <w:r w:rsidR="00931F98" w:rsidRPr="00FA4C24">
        <w:rPr>
          <w:rFonts w:ascii="Arial" w:hAnsi="Arial" w:cs="Arial"/>
          <w:color w:val="000000" w:themeColor="text1"/>
          <w:sz w:val="22"/>
          <w:szCs w:val="22"/>
          <w:lang w:val="en-US"/>
        </w:rPr>
        <w:t xml:space="preserve">almost horizontal </w:t>
      </w:r>
      <w:r w:rsidR="00931F98" w:rsidRPr="00FA4C24">
        <w:rPr>
          <w:rFonts w:ascii="Arial" w:hAnsi="Arial" w:cs="Arial"/>
          <w:sz w:val="22"/>
          <w:szCs w:val="22"/>
          <w:lang w:val="en-US"/>
        </w:rPr>
        <w:t xml:space="preserve">and </w:t>
      </w:r>
      <w:r w:rsidR="005C1321" w:rsidRPr="00FA4C24">
        <w:rPr>
          <w:rFonts w:ascii="Arial" w:hAnsi="Arial" w:cs="Arial"/>
          <w:sz w:val="22"/>
          <w:szCs w:val="22"/>
          <w:lang w:val="en-US"/>
        </w:rPr>
        <w:t>were</w:t>
      </w:r>
      <w:r w:rsidR="00E63A4A" w:rsidRPr="00FA4C24">
        <w:rPr>
          <w:rFonts w:ascii="Arial" w:hAnsi="Arial" w:cs="Arial"/>
          <w:sz w:val="22"/>
          <w:szCs w:val="22"/>
          <w:lang w:val="en-US"/>
        </w:rPr>
        <w:t xml:space="preserve"> elevated </w:t>
      </w:r>
      <w:r w:rsidR="005C1321" w:rsidRPr="00FA4C24">
        <w:rPr>
          <w:rFonts w:ascii="Arial" w:hAnsi="Arial" w:cs="Arial"/>
          <w:sz w:val="22"/>
          <w:szCs w:val="22"/>
          <w:lang w:val="en-US"/>
        </w:rPr>
        <w:t>up to</w:t>
      </w:r>
      <w:r w:rsidR="00E63A4A" w:rsidRPr="00FA4C24">
        <w:rPr>
          <w:rFonts w:ascii="Arial" w:hAnsi="Arial" w:cs="Arial"/>
          <w:sz w:val="22"/>
          <w:szCs w:val="22"/>
          <w:lang w:val="en-US"/>
        </w:rPr>
        <w:t xml:space="preserve"> </w:t>
      </w:r>
      <w:r w:rsidR="005265C5" w:rsidRPr="00FA4C24">
        <w:rPr>
          <w:rFonts w:ascii="Arial" w:hAnsi="Arial" w:cs="Arial"/>
          <w:sz w:val="22"/>
          <w:szCs w:val="22"/>
          <w:lang w:val="en-US"/>
        </w:rPr>
        <w:t>3</w:t>
      </w:r>
      <w:r w:rsidR="005C1321" w:rsidRPr="00FA4C24">
        <w:rPr>
          <w:rFonts w:ascii="Arial" w:hAnsi="Arial" w:cs="Arial"/>
          <w:sz w:val="22"/>
          <w:szCs w:val="22"/>
          <w:lang w:val="en-US"/>
        </w:rPr>
        <w:t>6</w:t>
      </w:r>
      <w:r w:rsidR="00E63A4A" w:rsidRPr="00FA4C24">
        <w:rPr>
          <w:rFonts w:ascii="Arial" w:hAnsi="Arial" w:cs="Arial"/>
          <w:sz w:val="22"/>
          <w:szCs w:val="22"/>
          <w:lang w:val="en-US"/>
        </w:rPr>
        <w:t xml:space="preserve"> m </w:t>
      </w:r>
      <w:r w:rsidR="005C1321" w:rsidRPr="00FA4C24">
        <w:rPr>
          <w:rFonts w:ascii="Arial" w:hAnsi="Arial" w:cs="Arial"/>
          <w:sz w:val="22"/>
          <w:szCs w:val="22"/>
          <w:lang w:val="en-US"/>
        </w:rPr>
        <w:t>in</w:t>
      </w:r>
      <w:r w:rsidR="00E63A4A" w:rsidRPr="00FA4C24">
        <w:rPr>
          <w:rFonts w:ascii="Arial" w:hAnsi="Arial" w:cs="Arial"/>
          <w:sz w:val="22"/>
          <w:szCs w:val="22"/>
          <w:lang w:val="en-US"/>
        </w:rPr>
        <w:t xml:space="preserve"> height</w:t>
      </w:r>
      <w:r w:rsidR="00931F98" w:rsidRPr="00FA4C24">
        <w:rPr>
          <w:rFonts w:ascii="Arial" w:hAnsi="Arial" w:cs="Arial"/>
          <w:sz w:val="22"/>
          <w:szCs w:val="22"/>
          <w:lang w:val="en-US"/>
        </w:rPr>
        <w:t xml:space="preserve"> by regional</w:t>
      </w:r>
      <w:r w:rsidR="005E5F6B" w:rsidRPr="00FA4C24">
        <w:rPr>
          <w:rFonts w:ascii="Arial" w:hAnsi="Arial" w:cs="Arial"/>
          <w:sz w:val="22"/>
          <w:szCs w:val="22"/>
          <w:lang w:val="en-US"/>
        </w:rPr>
        <w:t xml:space="preserve"> or local</w:t>
      </w:r>
      <w:r w:rsidR="00931F98" w:rsidRPr="00FA4C24">
        <w:rPr>
          <w:rFonts w:ascii="Arial" w:hAnsi="Arial" w:cs="Arial"/>
          <w:sz w:val="22"/>
          <w:szCs w:val="22"/>
          <w:lang w:val="en-US"/>
        </w:rPr>
        <w:t xml:space="preserve"> tectonic</w:t>
      </w:r>
      <w:r w:rsidR="00E63A4A" w:rsidRPr="00FA4C24">
        <w:rPr>
          <w:rFonts w:ascii="Arial" w:hAnsi="Arial" w:cs="Arial"/>
          <w:sz w:val="22"/>
          <w:szCs w:val="22"/>
          <w:lang w:val="en-US"/>
        </w:rPr>
        <w:t>s</w:t>
      </w:r>
      <w:r w:rsidR="00931F98" w:rsidRPr="00FA4C24">
        <w:rPr>
          <w:rFonts w:ascii="Arial" w:hAnsi="Arial" w:cs="Arial"/>
          <w:sz w:val="22"/>
          <w:szCs w:val="22"/>
          <w:lang w:val="en-US"/>
        </w:rPr>
        <w:t>.</w:t>
      </w:r>
    </w:p>
    <w:p w:rsidR="00CB7B89" w:rsidRPr="00FA4C24" w:rsidRDefault="00B20CB6" w:rsidP="00CD36F7">
      <w:pPr>
        <w:spacing w:line="480" w:lineRule="auto"/>
        <w:jc w:val="both"/>
        <w:rPr>
          <w:rFonts w:ascii="Arial" w:hAnsi="Arial" w:cs="Arial"/>
          <w:color w:val="000000" w:themeColor="text1"/>
          <w:sz w:val="22"/>
          <w:szCs w:val="22"/>
          <w:lang w:val="en-US"/>
        </w:rPr>
      </w:pPr>
      <w:r w:rsidRPr="00FA4C24">
        <w:rPr>
          <w:rFonts w:ascii="Arial" w:hAnsi="Arial" w:cs="Arial"/>
          <w:sz w:val="22"/>
          <w:szCs w:val="22"/>
          <w:lang w:val="en-US"/>
        </w:rPr>
        <w:t xml:space="preserve">Furthermore, </w:t>
      </w:r>
      <w:r w:rsidR="00CB7B89" w:rsidRPr="00FA4C24">
        <w:rPr>
          <w:rFonts w:ascii="Arial" w:hAnsi="Arial" w:cs="Arial"/>
          <w:sz w:val="22"/>
          <w:szCs w:val="22"/>
          <w:lang w:val="en-US"/>
        </w:rPr>
        <w:t>Early Pliocene</w:t>
      </w:r>
      <w:r w:rsidR="002D1656" w:rsidRPr="00FA4C24">
        <w:rPr>
          <w:rFonts w:ascii="Arial" w:hAnsi="Arial" w:cs="Arial"/>
          <w:sz w:val="22"/>
          <w:szCs w:val="22"/>
          <w:lang w:val="en-US"/>
        </w:rPr>
        <w:t xml:space="preserve"> </w:t>
      </w:r>
      <w:r w:rsidR="002D1656" w:rsidRPr="00FA4C24">
        <w:rPr>
          <w:rFonts w:ascii="Arial" w:hAnsi="Arial" w:cs="Arial"/>
          <w:color w:val="000000" w:themeColor="text1"/>
          <w:sz w:val="22"/>
          <w:szCs w:val="22"/>
          <w:lang w:val="en-US"/>
        </w:rPr>
        <w:t>coastal</w:t>
      </w:r>
      <w:r w:rsidR="005E5F6B" w:rsidRPr="00FA4C24">
        <w:rPr>
          <w:rFonts w:ascii="Arial" w:hAnsi="Arial" w:cs="Arial"/>
          <w:color w:val="000000" w:themeColor="text1"/>
          <w:sz w:val="22"/>
          <w:szCs w:val="22"/>
          <w:lang w:val="en-US"/>
        </w:rPr>
        <w:t xml:space="preserve"> deposits studied</w:t>
      </w:r>
      <w:r w:rsidR="006B1D12" w:rsidRPr="00FA4C24">
        <w:rPr>
          <w:rFonts w:ascii="Arial" w:hAnsi="Arial" w:cs="Arial"/>
          <w:sz w:val="22"/>
          <w:szCs w:val="22"/>
          <w:lang w:val="en-US"/>
        </w:rPr>
        <w:t>,</w:t>
      </w:r>
      <w:r w:rsidR="00CB7B89" w:rsidRPr="00FA4C24">
        <w:rPr>
          <w:rFonts w:ascii="Arial" w:hAnsi="Arial" w:cs="Arial"/>
          <w:sz w:val="22"/>
          <w:szCs w:val="22"/>
          <w:lang w:val="en-US"/>
        </w:rPr>
        <w:t xml:space="preserve"> </w:t>
      </w:r>
      <w:r w:rsidRPr="00FA4C24">
        <w:rPr>
          <w:rFonts w:ascii="Arial" w:hAnsi="Arial" w:cs="Arial"/>
          <w:sz w:val="22"/>
          <w:szCs w:val="22"/>
          <w:lang w:val="en-US"/>
        </w:rPr>
        <w:t xml:space="preserve">are </w:t>
      </w:r>
      <w:r w:rsidR="005E5F6B" w:rsidRPr="00FA4C24">
        <w:rPr>
          <w:rFonts w:ascii="Arial" w:hAnsi="Arial" w:cs="Arial"/>
          <w:sz w:val="22"/>
          <w:szCs w:val="22"/>
          <w:lang w:val="en-US"/>
        </w:rPr>
        <w:t xml:space="preserve">mainly </w:t>
      </w:r>
      <w:r w:rsidR="006B1D12" w:rsidRPr="00FA4C24">
        <w:rPr>
          <w:rFonts w:ascii="Arial" w:hAnsi="Arial" w:cs="Arial"/>
          <w:color w:val="000000" w:themeColor="text1"/>
          <w:sz w:val="22"/>
          <w:szCs w:val="22"/>
          <w:lang w:val="en-US"/>
        </w:rPr>
        <w:t xml:space="preserve">marine </w:t>
      </w:r>
      <w:r w:rsidR="005E5F6B" w:rsidRPr="00FA4C24">
        <w:rPr>
          <w:rFonts w:ascii="Arial" w:hAnsi="Arial" w:cs="Arial"/>
          <w:color w:val="000000" w:themeColor="text1"/>
          <w:sz w:val="22"/>
          <w:szCs w:val="22"/>
          <w:lang w:val="en-US"/>
        </w:rPr>
        <w:t>conglomerates</w:t>
      </w:r>
      <w:r w:rsidR="002D161B" w:rsidRPr="00FA4C24">
        <w:rPr>
          <w:rFonts w:ascii="Arial" w:hAnsi="Arial" w:cs="Arial"/>
          <w:color w:val="000000" w:themeColor="text1"/>
          <w:sz w:val="22"/>
          <w:szCs w:val="22"/>
          <w:lang w:val="en-US"/>
        </w:rPr>
        <w:t xml:space="preserve"> and sandstones</w:t>
      </w:r>
      <w:r w:rsidR="006B1D12" w:rsidRPr="00FA4C24">
        <w:rPr>
          <w:rFonts w:ascii="Arial" w:hAnsi="Arial" w:cs="Arial"/>
          <w:color w:val="000000" w:themeColor="text1"/>
          <w:sz w:val="22"/>
          <w:szCs w:val="22"/>
          <w:lang w:val="en-US"/>
        </w:rPr>
        <w:t xml:space="preserve"> </w:t>
      </w:r>
      <w:r w:rsidR="006B1D12" w:rsidRPr="00FA4C24">
        <w:rPr>
          <w:rFonts w:ascii="Arial" w:hAnsi="Arial" w:cs="Arial"/>
          <w:sz w:val="22"/>
          <w:szCs w:val="22"/>
          <w:lang w:val="en-US"/>
        </w:rPr>
        <w:t>and</w:t>
      </w:r>
      <w:r w:rsidRPr="00FA4C24">
        <w:rPr>
          <w:rFonts w:ascii="Arial" w:hAnsi="Arial" w:cs="Arial"/>
          <w:sz w:val="22"/>
          <w:szCs w:val="22"/>
          <w:lang w:val="en-US"/>
        </w:rPr>
        <w:t xml:space="preserve"> deriv</w:t>
      </w:r>
      <w:r w:rsidR="002D161B" w:rsidRPr="00FA4C24">
        <w:rPr>
          <w:rFonts w:ascii="Arial" w:hAnsi="Arial" w:cs="Arial"/>
          <w:sz w:val="22"/>
          <w:szCs w:val="22"/>
          <w:lang w:val="en-US"/>
        </w:rPr>
        <w:t>ed</w:t>
      </w:r>
      <w:r w:rsidRPr="00FA4C24">
        <w:rPr>
          <w:rFonts w:ascii="Arial" w:hAnsi="Arial" w:cs="Arial"/>
          <w:sz w:val="22"/>
          <w:szCs w:val="22"/>
          <w:lang w:val="en-US"/>
        </w:rPr>
        <w:t xml:space="preserve"> aeolianites</w:t>
      </w:r>
      <w:r w:rsidR="006B1D12" w:rsidRPr="00FA4C24">
        <w:rPr>
          <w:rFonts w:ascii="Arial" w:hAnsi="Arial" w:cs="Arial"/>
          <w:sz w:val="22"/>
          <w:szCs w:val="22"/>
          <w:lang w:val="en-US"/>
        </w:rPr>
        <w:t>,</w:t>
      </w:r>
      <w:r w:rsidR="00CB7B89" w:rsidRPr="00FA4C24">
        <w:rPr>
          <w:rFonts w:ascii="Arial" w:hAnsi="Arial" w:cs="Arial"/>
          <w:sz w:val="22"/>
          <w:szCs w:val="22"/>
          <w:lang w:val="en-US"/>
        </w:rPr>
        <w:t xml:space="preserve"> </w:t>
      </w:r>
      <w:r w:rsidRPr="00FA4C24">
        <w:rPr>
          <w:rFonts w:ascii="Arial" w:hAnsi="Arial" w:cs="Arial"/>
          <w:sz w:val="22"/>
          <w:szCs w:val="22"/>
          <w:lang w:val="en-US"/>
        </w:rPr>
        <w:t xml:space="preserve">that </w:t>
      </w:r>
      <w:r w:rsidR="00CB7B89" w:rsidRPr="00FA4C24">
        <w:rPr>
          <w:rFonts w:ascii="Arial" w:hAnsi="Arial" w:cs="Arial"/>
          <w:sz w:val="22"/>
          <w:szCs w:val="22"/>
          <w:lang w:val="en-US"/>
        </w:rPr>
        <w:t xml:space="preserve">are spread </w:t>
      </w:r>
      <w:r w:rsidR="00CB7B89" w:rsidRPr="00FA4C24">
        <w:rPr>
          <w:rFonts w:ascii="Arial" w:hAnsi="Arial" w:cs="Arial"/>
          <w:color w:val="000000" w:themeColor="text1"/>
          <w:sz w:val="22"/>
          <w:szCs w:val="22"/>
          <w:lang w:val="en-US"/>
        </w:rPr>
        <w:t xml:space="preserve">over the south of Lanzarote and the west of the </w:t>
      </w:r>
      <w:r w:rsidR="00CB7B89" w:rsidRPr="00FA4C24">
        <w:rPr>
          <w:rFonts w:ascii="Arial" w:hAnsi="Arial" w:cs="Arial"/>
          <w:sz w:val="22"/>
          <w:szCs w:val="22"/>
          <w:lang w:val="en-US"/>
        </w:rPr>
        <w:t xml:space="preserve">Jandía </w:t>
      </w:r>
      <w:r w:rsidR="00A45EB6" w:rsidRPr="00FA4C24">
        <w:rPr>
          <w:rFonts w:ascii="Arial" w:hAnsi="Arial" w:cs="Arial"/>
          <w:sz w:val="22"/>
          <w:szCs w:val="22"/>
          <w:lang w:val="en-US"/>
        </w:rPr>
        <w:t>p</w:t>
      </w:r>
      <w:r w:rsidR="00CB7B89" w:rsidRPr="00FA4C24">
        <w:rPr>
          <w:rFonts w:ascii="Arial" w:hAnsi="Arial" w:cs="Arial"/>
          <w:sz w:val="22"/>
          <w:szCs w:val="22"/>
          <w:lang w:val="en-US"/>
        </w:rPr>
        <w:t>eninsula</w:t>
      </w:r>
      <w:r w:rsidR="0055719D" w:rsidRPr="00FA4C24">
        <w:rPr>
          <w:rFonts w:ascii="Arial" w:hAnsi="Arial" w:cs="Arial"/>
          <w:sz w:val="22"/>
          <w:szCs w:val="22"/>
          <w:lang w:val="en-US"/>
        </w:rPr>
        <w:t xml:space="preserve"> </w:t>
      </w:r>
      <w:r w:rsidR="0055719D" w:rsidRPr="00FA4C24">
        <w:rPr>
          <w:rFonts w:ascii="Arial" w:hAnsi="Arial" w:cs="Arial"/>
          <w:color w:val="000000" w:themeColor="text1"/>
          <w:sz w:val="22"/>
          <w:szCs w:val="22"/>
          <w:lang w:val="en-US"/>
        </w:rPr>
        <w:t>in</w:t>
      </w:r>
      <w:r w:rsidR="00CB7B89" w:rsidRPr="00FA4C24">
        <w:rPr>
          <w:rFonts w:ascii="Arial" w:hAnsi="Arial" w:cs="Arial"/>
          <w:color w:val="000000" w:themeColor="text1"/>
          <w:sz w:val="22"/>
          <w:szCs w:val="22"/>
          <w:lang w:val="en-US"/>
        </w:rPr>
        <w:t xml:space="preserve"> Fuerteventura</w:t>
      </w:r>
      <w:r w:rsidR="0055719D" w:rsidRPr="00FA4C24">
        <w:rPr>
          <w:rFonts w:ascii="Arial" w:hAnsi="Arial" w:cs="Arial"/>
          <w:color w:val="000000" w:themeColor="text1"/>
          <w:sz w:val="22"/>
          <w:szCs w:val="22"/>
          <w:lang w:val="en-US"/>
        </w:rPr>
        <w:t xml:space="preserve"> Island</w:t>
      </w:r>
      <w:r w:rsidR="00CB7B89" w:rsidRPr="00FA4C24">
        <w:rPr>
          <w:rFonts w:ascii="Arial" w:hAnsi="Arial" w:cs="Arial"/>
          <w:color w:val="000000" w:themeColor="text1"/>
          <w:sz w:val="22"/>
          <w:szCs w:val="22"/>
          <w:lang w:val="en-US"/>
        </w:rPr>
        <w:t>. No associated lava flow permits their dating, and the absence of aragonite in their fossils also eliminates the possibility of stron</w:t>
      </w:r>
      <w:r w:rsidR="00F37792" w:rsidRPr="00FA4C24">
        <w:rPr>
          <w:rFonts w:ascii="Arial" w:hAnsi="Arial" w:cs="Arial"/>
          <w:color w:val="000000" w:themeColor="text1"/>
          <w:sz w:val="22"/>
          <w:szCs w:val="22"/>
          <w:lang w:val="en-US"/>
        </w:rPr>
        <w:t xml:space="preserve">tium isotope dating. </w:t>
      </w:r>
      <w:r w:rsidR="00F37792" w:rsidRPr="00FA4C24">
        <w:rPr>
          <w:rFonts w:ascii="Arial" w:hAnsi="Arial" w:cs="Arial"/>
          <w:sz w:val="22"/>
          <w:szCs w:val="22"/>
          <w:lang w:val="en-US"/>
        </w:rPr>
        <w:t xml:space="preserve">Nevertheless, </w:t>
      </w:r>
      <w:r w:rsidR="00CB7B89" w:rsidRPr="00FA4C24">
        <w:rPr>
          <w:rFonts w:ascii="Arial" w:hAnsi="Arial" w:cs="Arial"/>
          <w:sz w:val="22"/>
          <w:szCs w:val="22"/>
          <w:lang w:val="en-US"/>
        </w:rPr>
        <w:t xml:space="preserve">a </w:t>
      </w:r>
      <w:r w:rsidR="00F37792" w:rsidRPr="00FA4C24">
        <w:rPr>
          <w:rFonts w:ascii="Arial" w:hAnsi="Arial" w:cs="Arial"/>
          <w:color w:val="000000" w:themeColor="text1"/>
          <w:sz w:val="22"/>
          <w:szCs w:val="22"/>
          <w:lang w:val="en-US"/>
        </w:rPr>
        <w:t xml:space="preserve">series of characteristics </w:t>
      </w:r>
      <w:r w:rsidR="00F37792" w:rsidRPr="00FA4C24">
        <w:rPr>
          <w:rFonts w:ascii="Arial" w:hAnsi="Arial" w:cs="Arial"/>
          <w:sz w:val="22"/>
          <w:szCs w:val="22"/>
          <w:lang w:val="en-US"/>
        </w:rPr>
        <w:t>allow</w:t>
      </w:r>
      <w:r w:rsidR="00E2249B" w:rsidRPr="00FA4C24">
        <w:rPr>
          <w:rFonts w:ascii="Arial" w:hAnsi="Arial" w:cs="Arial"/>
          <w:sz w:val="22"/>
          <w:szCs w:val="22"/>
          <w:lang w:val="en-US"/>
        </w:rPr>
        <w:t xml:space="preserve"> </w:t>
      </w:r>
      <w:r w:rsidR="007D6E1F" w:rsidRPr="00FA4C24">
        <w:rPr>
          <w:rFonts w:ascii="Arial" w:hAnsi="Arial" w:cs="Arial"/>
          <w:sz w:val="22"/>
          <w:szCs w:val="22"/>
          <w:lang w:val="en-US"/>
        </w:rPr>
        <w:t>attributing them</w:t>
      </w:r>
      <w:r w:rsidR="00F37792" w:rsidRPr="00FA4C24">
        <w:rPr>
          <w:rFonts w:ascii="Arial" w:hAnsi="Arial" w:cs="Arial"/>
          <w:sz w:val="22"/>
          <w:szCs w:val="22"/>
          <w:lang w:val="en-US"/>
        </w:rPr>
        <w:t xml:space="preserve"> </w:t>
      </w:r>
      <w:r w:rsidR="007D6E1F" w:rsidRPr="00FA4C24">
        <w:rPr>
          <w:rFonts w:ascii="Arial" w:hAnsi="Arial" w:cs="Arial"/>
          <w:sz w:val="22"/>
          <w:szCs w:val="22"/>
          <w:lang w:val="en-US"/>
        </w:rPr>
        <w:t xml:space="preserve">to </w:t>
      </w:r>
      <w:r w:rsidR="007D6E1F" w:rsidRPr="00FA4C24">
        <w:rPr>
          <w:rFonts w:ascii="Arial" w:hAnsi="Arial" w:cs="Arial"/>
          <w:color w:val="000000" w:themeColor="text1"/>
          <w:sz w:val="22"/>
          <w:szCs w:val="22"/>
          <w:lang w:val="en-US"/>
        </w:rPr>
        <w:t>the Zanclean</w:t>
      </w:r>
      <w:r w:rsidR="003F0B86" w:rsidRPr="00FA4C24">
        <w:rPr>
          <w:rFonts w:ascii="Arial" w:hAnsi="Arial" w:cs="Arial"/>
          <w:color w:val="000000" w:themeColor="text1"/>
          <w:sz w:val="22"/>
          <w:szCs w:val="22"/>
          <w:lang w:val="en-US"/>
        </w:rPr>
        <w:t>:</w:t>
      </w:r>
      <w:r w:rsidR="00CB7B89" w:rsidRPr="00FA4C24">
        <w:rPr>
          <w:rFonts w:ascii="Arial" w:hAnsi="Arial" w:cs="Arial"/>
          <w:color w:val="000000" w:themeColor="text1"/>
          <w:sz w:val="22"/>
          <w:szCs w:val="22"/>
          <w:lang w:val="en-US"/>
        </w:rPr>
        <w:t xml:space="preserve"> </w:t>
      </w:r>
      <w:r w:rsidR="00F37792" w:rsidRPr="00FA4C24">
        <w:rPr>
          <w:rFonts w:ascii="Arial" w:hAnsi="Arial" w:cs="Arial"/>
          <w:color w:val="000000" w:themeColor="text1"/>
          <w:sz w:val="22"/>
          <w:szCs w:val="22"/>
          <w:lang w:val="en-US"/>
        </w:rPr>
        <w:t xml:space="preserve">(a) </w:t>
      </w:r>
      <w:r w:rsidR="007D6E1F" w:rsidRPr="00FA4C24">
        <w:rPr>
          <w:rFonts w:ascii="Arial" w:hAnsi="Arial" w:cs="Arial"/>
          <w:color w:val="000000" w:themeColor="text1"/>
          <w:sz w:val="22"/>
          <w:szCs w:val="22"/>
          <w:lang w:val="en-US"/>
        </w:rPr>
        <w:t>T</w:t>
      </w:r>
      <w:r w:rsidR="002D1656" w:rsidRPr="00FA4C24">
        <w:rPr>
          <w:rFonts w:ascii="Arial" w:hAnsi="Arial" w:cs="Arial"/>
          <w:color w:val="000000" w:themeColor="text1"/>
          <w:sz w:val="22"/>
          <w:szCs w:val="22"/>
          <w:lang w:val="en-US"/>
        </w:rPr>
        <w:t xml:space="preserve">hey are all </w:t>
      </w:r>
      <w:r w:rsidR="00CB7B89" w:rsidRPr="00FA4C24">
        <w:rPr>
          <w:rFonts w:ascii="Arial" w:hAnsi="Arial" w:cs="Arial"/>
          <w:color w:val="000000" w:themeColor="text1"/>
          <w:sz w:val="22"/>
          <w:szCs w:val="22"/>
          <w:lang w:val="en-US"/>
        </w:rPr>
        <w:t>inclined toward the coast in the form</w:t>
      </w:r>
      <w:r w:rsidR="004F6FBB" w:rsidRPr="00FA4C24">
        <w:rPr>
          <w:rFonts w:ascii="Arial" w:hAnsi="Arial" w:cs="Arial"/>
          <w:color w:val="000000" w:themeColor="text1"/>
          <w:sz w:val="22"/>
          <w:szCs w:val="22"/>
          <w:lang w:val="en-US"/>
        </w:rPr>
        <w:t xml:space="preserve"> </w:t>
      </w:r>
      <w:r w:rsidR="004F6FBB" w:rsidRPr="00FA4C24">
        <w:rPr>
          <w:rFonts w:ascii="Arial" w:hAnsi="Arial" w:cs="Arial"/>
          <w:sz w:val="22"/>
          <w:szCs w:val="22"/>
          <w:lang w:val="en-US"/>
        </w:rPr>
        <w:t>of</w:t>
      </w:r>
      <w:r w:rsidR="00CB7B89" w:rsidRPr="00FA4C24">
        <w:rPr>
          <w:rFonts w:ascii="Arial" w:hAnsi="Arial" w:cs="Arial"/>
          <w:sz w:val="22"/>
          <w:szCs w:val="22"/>
          <w:lang w:val="en-US"/>
        </w:rPr>
        <w:t xml:space="preserve"> </w:t>
      </w:r>
      <w:r w:rsidR="004F6FBB" w:rsidRPr="00FA4C24">
        <w:rPr>
          <w:rFonts w:ascii="Arial" w:hAnsi="Arial" w:cs="Arial"/>
          <w:sz w:val="22"/>
          <w:szCs w:val="22"/>
          <w:lang w:val="en-US"/>
        </w:rPr>
        <w:t>a large layer elevated up to 70 m a.s.l.;</w:t>
      </w:r>
      <w:r w:rsidR="00CB7B89" w:rsidRPr="00FA4C24">
        <w:rPr>
          <w:rFonts w:ascii="Arial" w:hAnsi="Arial" w:cs="Arial"/>
          <w:sz w:val="22"/>
          <w:szCs w:val="22"/>
          <w:lang w:val="en-US"/>
        </w:rPr>
        <w:t xml:space="preserve"> </w:t>
      </w:r>
      <w:r w:rsidR="00CB7B89" w:rsidRPr="00FA4C24">
        <w:rPr>
          <w:rFonts w:ascii="Arial" w:hAnsi="Arial" w:cs="Arial"/>
          <w:color w:val="000000" w:themeColor="text1"/>
          <w:sz w:val="22"/>
          <w:szCs w:val="22"/>
          <w:lang w:val="en-US"/>
        </w:rPr>
        <w:t xml:space="preserve">(b) </w:t>
      </w:r>
      <w:r w:rsidR="003F0B86" w:rsidRPr="00FA4C24">
        <w:rPr>
          <w:rFonts w:ascii="Arial" w:hAnsi="Arial" w:cs="Arial"/>
          <w:sz w:val="22"/>
          <w:szCs w:val="22"/>
          <w:lang w:val="en-US"/>
        </w:rPr>
        <w:t xml:space="preserve">they </w:t>
      </w:r>
      <w:r w:rsidR="00CB7B89" w:rsidRPr="00FA4C24">
        <w:rPr>
          <w:rFonts w:ascii="Arial" w:hAnsi="Arial" w:cs="Arial"/>
          <w:sz w:val="22"/>
          <w:szCs w:val="22"/>
          <w:lang w:val="en-US"/>
        </w:rPr>
        <w:t>contain</w:t>
      </w:r>
      <w:r w:rsidR="006B1D12" w:rsidRPr="00FA4C24">
        <w:rPr>
          <w:rFonts w:ascii="Arial" w:hAnsi="Arial" w:cs="Arial"/>
          <w:sz w:val="22"/>
          <w:szCs w:val="22"/>
          <w:lang w:val="en-US"/>
        </w:rPr>
        <w:t xml:space="preserve"> marine</w:t>
      </w:r>
      <w:r w:rsidR="00CB7B89" w:rsidRPr="00FA4C24">
        <w:rPr>
          <w:rFonts w:ascii="Arial" w:hAnsi="Arial" w:cs="Arial"/>
          <w:sz w:val="22"/>
          <w:szCs w:val="22"/>
          <w:lang w:val="en-US"/>
        </w:rPr>
        <w:t xml:space="preserve"> fossils of</w:t>
      </w:r>
      <w:r w:rsidR="0047380A" w:rsidRPr="00FA4C24">
        <w:rPr>
          <w:rFonts w:ascii="Arial" w:hAnsi="Arial" w:cs="Arial"/>
          <w:sz w:val="22"/>
          <w:szCs w:val="22"/>
          <w:lang w:val="en-US"/>
        </w:rPr>
        <w:t xml:space="preserve"> littoral and</w:t>
      </w:r>
      <w:r w:rsidR="00CB7B89" w:rsidRPr="00FA4C24">
        <w:rPr>
          <w:rFonts w:ascii="Arial" w:hAnsi="Arial" w:cs="Arial"/>
          <w:sz w:val="22"/>
          <w:szCs w:val="22"/>
          <w:lang w:val="en-US"/>
        </w:rPr>
        <w:t xml:space="preserve"> intertropical genera</w:t>
      </w:r>
      <w:r w:rsidR="001161E8" w:rsidRPr="00FA4C24">
        <w:rPr>
          <w:rFonts w:ascii="Arial" w:hAnsi="Arial" w:cs="Arial"/>
          <w:sz w:val="22"/>
          <w:szCs w:val="22"/>
          <w:lang w:val="en-US"/>
        </w:rPr>
        <w:t xml:space="preserve">, as the </w:t>
      </w:r>
      <w:r w:rsidR="00417B13" w:rsidRPr="00FA4C24">
        <w:rPr>
          <w:rFonts w:ascii="Arial" w:hAnsi="Arial" w:cs="Arial"/>
          <w:sz w:val="22"/>
          <w:szCs w:val="22"/>
          <w:lang w:val="en-US"/>
        </w:rPr>
        <w:t>gastropods</w:t>
      </w:r>
      <w:r w:rsidR="001161E8" w:rsidRPr="00FA4C24">
        <w:rPr>
          <w:rFonts w:ascii="Arial" w:hAnsi="Arial" w:cs="Arial"/>
          <w:sz w:val="22"/>
          <w:szCs w:val="22"/>
          <w:lang w:val="en-US"/>
        </w:rPr>
        <w:t xml:space="preserve"> </w:t>
      </w:r>
      <w:r w:rsidR="001161E8" w:rsidRPr="00FA4C24">
        <w:rPr>
          <w:rFonts w:ascii="Arial" w:hAnsi="Arial" w:cs="Arial"/>
          <w:i/>
          <w:sz w:val="22"/>
          <w:szCs w:val="22"/>
          <w:lang w:val="en-US"/>
        </w:rPr>
        <w:t>Nerita</w:t>
      </w:r>
      <w:r w:rsidR="001161E8" w:rsidRPr="00FA4C24">
        <w:rPr>
          <w:rFonts w:ascii="Arial" w:hAnsi="Arial" w:cs="Arial"/>
          <w:sz w:val="22"/>
          <w:szCs w:val="22"/>
          <w:lang w:val="en-US"/>
        </w:rPr>
        <w:t xml:space="preserve"> and </w:t>
      </w:r>
      <w:r w:rsidR="001161E8" w:rsidRPr="00FA4C24">
        <w:rPr>
          <w:rFonts w:ascii="Arial" w:hAnsi="Arial" w:cs="Arial"/>
          <w:i/>
          <w:sz w:val="22"/>
          <w:szCs w:val="22"/>
          <w:lang w:val="en-US"/>
        </w:rPr>
        <w:t>Persististrombus</w:t>
      </w:r>
      <w:r w:rsidR="001161E8" w:rsidRPr="00FA4C24">
        <w:rPr>
          <w:rFonts w:ascii="Arial" w:hAnsi="Arial" w:cs="Arial"/>
          <w:sz w:val="22"/>
          <w:szCs w:val="22"/>
          <w:lang w:val="en-US"/>
        </w:rPr>
        <w:t xml:space="preserve"> and the coral </w:t>
      </w:r>
      <w:r w:rsidR="001161E8" w:rsidRPr="00FA4C24">
        <w:rPr>
          <w:rFonts w:ascii="Arial" w:hAnsi="Arial" w:cs="Arial"/>
          <w:i/>
          <w:sz w:val="22"/>
          <w:szCs w:val="22"/>
          <w:lang w:val="en-US"/>
        </w:rPr>
        <w:t>Siderastrea</w:t>
      </w:r>
      <w:r w:rsidR="001161E8" w:rsidRPr="00FA4C24">
        <w:rPr>
          <w:rFonts w:ascii="Arial" w:hAnsi="Arial" w:cs="Arial"/>
          <w:sz w:val="22"/>
          <w:szCs w:val="22"/>
          <w:lang w:val="en-US"/>
        </w:rPr>
        <w:t>,</w:t>
      </w:r>
      <w:r w:rsidR="00CB7B89" w:rsidRPr="00FA4C24">
        <w:rPr>
          <w:rFonts w:ascii="Arial" w:hAnsi="Arial" w:cs="Arial"/>
          <w:sz w:val="22"/>
          <w:szCs w:val="22"/>
          <w:lang w:val="en-US"/>
        </w:rPr>
        <w:t xml:space="preserve"> in a surrounding geological</w:t>
      </w:r>
      <w:r w:rsidR="00CB7B89" w:rsidRPr="00FA4C24">
        <w:rPr>
          <w:rFonts w:ascii="Arial" w:hAnsi="Arial" w:cs="Arial"/>
          <w:color w:val="000000" w:themeColor="text1"/>
          <w:sz w:val="22"/>
          <w:szCs w:val="22"/>
          <w:lang w:val="en-US"/>
        </w:rPr>
        <w:t xml:space="preserve"> environment with gypsum and aeolianites all formed during a </w:t>
      </w:r>
      <w:r w:rsidR="00812F42" w:rsidRPr="00FA4C24">
        <w:rPr>
          <w:rFonts w:ascii="Arial" w:hAnsi="Arial" w:cs="Arial"/>
          <w:color w:val="000000" w:themeColor="text1"/>
          <w:sz w:val="22"/>
          <w:szCs w:val="22"/>
          <w:lang w:val="en-US"/>
        </w:rPr>
        <w:t xml:space="preserve">eustatic </w:t>
      </w:r>
      <w:r w:rsidR="00CB7B89" w:rsidRPr="00FA4C24">
        <w:rPr>
          <w:rFonts w:ascii="Arial" w:hAnsi="Arial" w:cs="Arial"/>
          <w:color w:val="000000" w:themeColor="text1"/>
          <w:sz w:val="22"/>
          <w:szCs w:val="22"/>
          <w:lang w:val="en-US"/>
        </w:rPr>
        <w:t>marine regression; (c) the nearby existence of paleosols with particular structures indicates the start of climatic seasonality in the region; and (d) the only possible time interval in a global context (record of deep-sea oxygen isotopes</w:t>
      </w:r>
      <w:r w:rsidR="000329CF" w:rsidRPr="00FA4C24">
        <w:rPr>
          <w:rFonts w:ascii="Arial" w:hAnsi="Arial" w:cs="Arial"/>
          <w:color w:val="000000" w:themeColor="text1"/>
          <w:sz w:val="22"/>
          <w:szCs w:val="22"/>
          <w:lang w:val="en-US"/>
        </w:rPr>
        <w:t xml:space="preserve"> and sea-level history</w:t>
      </w:r>
      <w:r w:rsidR="00CB7B89" w:rsidRPr="00FA4C24">
        <w:rPr>
          <w:rFonts w:ascii="Arial" w:hAnsi="Arial" w:cs="Arial"/>
          <w:color w:val="000000" w:themeColor="text1"/>
          <w:sz w:val="22"/>
          <w:szCs w:val="22"/>
          <w:lang w:val="en-US"/>
        </w:rPr>
        <w:t xml:space="preserve">) fits </w:t>
      </w:r>
      <w:r w:rsidR="000329CF" w:rsidRPr="00FA4C24">
        <w:rPr>
          <w:rFonts w:ascii="Arial" w:hAnsi="Arial" w:cs="Arial"/>
          <w:color w:val="000000" w:themeColor="text1"/>
          <w:sz w:val="22"/>
          <w:szCs w:val="22"/>
          <w:lang w:val="en-US"/>
        </w:rPr>
        <w:t xml:space="preserve">in </w:t>
      </w:r>
      <w:r w:rsidR="00CB7B89" w:rsidRPr="00FA4C24">
        <w:rPr>
          <w:rFonts w:ascii="Arial" w:hAnsi="Arial" w:cs="Arial"/>
          <w:color w:val="000000" w:themeColor="text1"/>
          <w:sz w:val="22"/>
          <w:szCs w:val="22"/>
          <w:lang w:val="en-US"/>
        </w:rPr>
        <w:t xml:space="preserve">the most notable Pliocene </w:t>
      </w:r>
      <w:r w:rsidR="006B1D12" w:rsidRPr="00FA4C24">
        <w:rPr>
          <w:rFonts w:ascii="Arial" w:hAnsi="Arial" w:cs="Arial"/>
          <w:color w:val="000000" w:themeColor="text1"/>
          <w:sz w:val="22"/>
          <w:szCs w:val="22"/>
          <w:lang w:val="en-US"/>
        </w:rPr>
        <w:t xml:space="preserve">global </w:t>
      </w:r>
      <w:r w:rsidR="00CB7B89" w:rsidRPr="00FA4C24">
        <w:rPr>
          <w:rFonts w:ascii="Arial" w:hAnsi="Arial" w:cs="Arial"/>
          <w:color w:val="000000" w:themeColor="text1"/>
          <w:sz w:val="22"/>
          <w:szCs w:val="22"/>
          <w:lang w:val="en-US"/>
        </w:rPr>
        <w:t>climatic change (</w:t>
      </w:r>
      <w:r w:rsidR="00CB7B89" w:rsidRPr="00FA4C24">
        <w:rPr>
          <w:rFonts w:ascii="Arial" w:hAnsi="Arial" w:cs="Arial"/>
          <w:color w:val="000000" w:themeColor="text1"/>
          <w:sz w:val="22"/>
          <w:szCs w:val="22"/>
          <w:lang w:val="en-US"/>
        </w:rPr>
        <w:sym w:font="Symbol" w:char="F07E"/>
      </w:r>
      <w:r w:rsidR="00CB7B89" w:rsidRPr="00FA4C24">
        <w:rPr>
          <w:rFonts w:ascii="Arial" w:hAnsi="Arial" w:cs="Arial"/>
          <w:color w:val="000000" w:themeColor="text1"/>
          <w:sz w:val="22"/>
          <w:szCs w:val="22"/>
          <w:lang w:val="en-US"/>
        </w:rPr>
        <w:t xml:space="preserve">4 Ma) </w:t>
      </w:r>
      <w:r w:rsidR="000329CF" w:rsidRPr="00FA4C24">
        <w:rPr>
          <w:rFonts w:ascii="Arial" w:hAnsi="Arial" w:cs="Arial"/>
          <w:color w:val="000000" w:themeColor="text1"/>
          <w:sz w:val="22"/>
          <w:szCs w:val="22"/>
          <w:lang w:val="en-US"/>
        </w:rPr>
        <w:t xml:space="preserve">that </w:t>
      </w:r>
      <w:r w:rsidR="00CB7B89" w:rsidRPr="00FA4C24">
        <w:rPr>
          <w:rFonts w:ascii="Arial" w:hAnsi="Arial" w:cs="Arial"/>
          <w:color w:val="000000" w:themeColor="text1"/>
          <w:sz w:val="22"/>
          <w:szCs w:val="22"/>
          <w:lang w:val="en-US"/>
        </w:rPr>
        <w:t>is registered in the Canary Islands by mean of these coastal</w:t>
      </w:r>
      <w:r w:rsidR="005E5F6B" w:rsidRPr="00FA4C24">
        <w:rPr>
          <w:rFonts w:ascii="Arial" w:hAnsi="Arial" w:cs="Arial"/>
          <w:color w:val="000000" w:themeColor="text1"/>
          <w:sz w:val="22"/>
          <w:szCs w:val="22"/>
          <w:lang w:val="en-US"/>
        </w:rPr>
        <w:t xml:space="preserve"> and aeolian</w:t>
      </w:r>
      <w:r w:rsidR="00CB7B89" w:rsidRPr="00FA4C24">
        <w:rPr>
          <w:rFonts w:ascii="Arial" w:hAnsi="Arial" w:cs="Arial"/>
          <w:color w:val="000000" w:themeColor="text1"/>
          <w:sz w:val="22"/>
          <w:szCs w:val="22"/>
          <w:lang w:val="en-US"/>
        </w:rPr>
        <w:t xml:space="preserve"> deposits. </w:t>
      </w:r>
    </w:p>
    <w:p w:rsidR="00455E57" w:rsidRPr="00FA4C24" w:rsidRDefault="00455E57" w:rsidP="00CD36F7">
      <w:pPr>
        <w:spacing w:line="480" w:lineRule="auto"/>
        <w:jc w:val="both"/>
        <w:rPr>
          <w:rFonts w:ascii="Arial" w:hAnsi="Arial" w:cs="Arial"/>
          <w:color w:val="000000" w:themeColor="text1"/>
          <w:sz w:val="22"/>
          <w:szCs w:val="22"/>
          <w:lang w:val="en-US"/>
        </w:rPr>
      </w:pPr>
      <w:r w:rsidRPr="00FA4C24">
        <w:rPr>
          <w:rFonts w:ascii="Arial" w:hAnsi="Arial" w:cs="Arial"/>
          <w:color w:val="000000" w:themeColor="text1"/>
          <w:sz w:val="22"/>
          <w:szCs w:val="22"/>
          <w:lang w:val="en-US"/>
        </w:rPr>
        <w:t xml:space="preserve"> </w:t>
      </w:r>
    </w:p>
    <w:p w:rsidR="00E40025" w:rsidRPr="00FA4C24" w:rsidRDefault="00595DC9" w:rsidP="00CD36F7">
      <w:pPr>
        <w:spacing w:line="480" w:lineRule="auto"/>
        <w:contextualSpacing/>
        <w:jc w:val="both"/>
        <w:rPr>
          <w:rFonts w:ascii="Arial" w:hAnsi="Arial" w:cs="Arial"/>
          <w:sz w:val="22"/>
          <w:szCs w:val="22"/>
          <w:lang w:val="en-US"/>
        </w:rPr>
      </w:pPr>
      <w:r w:rsidRPr="00FA4C24">
        <w:rPr>
          <w:rFonts w:ascii="Arial" w:hAnsi="Arial" w:cs="Arial"/>
          <w:b/>
          <w:sz w:val="22"/>
          <w:szCs w:val="22"/>
          <w:lang w:val="en-US"/>
        </w:rPr>
        <w:t>Key words:</w:t>
      </w:r>
      <w:r w:rsidR="00ED41B7" w:rsidRPr="00FA4C24">
        <w:rPr>
          <w:rFonts w:ascii="Arial" w:hAnsi="Arial" w:cs="Arial"/>
          <w:b/>
          <w:sz w:val="22"/>
          <w:szCs w:val="22"/>
          <w:lang w:val="en-US"/>
        </w:rPr>
        <w:t xml:space="preserve"> </w:t>
      </w:r>
      <w:r w:rsidR="003A730E" w:rsidRPr="00FA4C24">
        <w:rPr>
          <w:rFonts w:ascii="Arial" w:hAnsi="Arial" w:cs="Arial"/>
          <w:sz w:val="22"/>
          <w:szCs w:val="22"/>
          <w:lang w:val="en-US"/>
        </w:rPr>
        <w:t xml:space="preserve">Northwestern Africa, </w:t>
      </w:r>
      <w:r w:rsidR="00ED41B7" w:rsidRPr="00FA4C24">
        <w:rPr>
          <w:rFonts w:ascii="Arial" w:hAnsi="Arial" w:cs="Arial"/>
          <w:sz w:val="22"/>
          <w:szCs w:val="22"/>
          <w:lang w:val="en-US"/>
        </w:rPr>
        <w:t>Tortonian, Zanclean</w:t>
      </w:r>
      <w:r w:rsidR="005D53F5" w:rsidRPr="00FA4C24">
        <w:rPr>
          <w:rFonts w:ascii="Arial" w:hAnsi="Arial" w:cs="Arial"/>
          <w:sz w:val="22"/>
          <w:szCs w:val="22"/>
          <w:lang w:val="en-US"/>
        </w:rPr>
        <w:t>,</w:t>
      </w:r>
      <w:r w:rsidR="00CE09EB" w:rsidRPr="00FA4C24">
        <w:rPr>
          <w:rFonts w:ascii="Arial" w:hAnsi="Arial" w:cs="Arial"/>
          <w:sz w:val="22"/>
          <w:szCs w:val="22"/>
          <w:lang w:val="en-US"/>
        </w:rPr>
        <w:t xml:space="preserve"> </w:t>
      </w:r>
      <w:r w:rsidR="00E40025" w:rsidRPr="00FA4C24">
        <w:rPr>
          <w:rFonts w:ascii="Arial" w:hAnsi="Arial" w:cs="Arial"/>
          <w:sz w:val="22"/>
          <w:szCs w:val="22"/>
          <w:vertAlign w:val="superscript"/>
          <w:lang w:val="en-US"/>
        </w:rPr>
        <w:t>40</w:t>
      </w:r>
      <w:r w:rsidR="00E40025" w:rsidRPr="00FA4C24">
        <w:rPr>
          <w:rFonts w:ascii="Arial" w:hAnsi="Arial" w:cs="Arial"/>
          <w:sz w:val="22"/>
          <w:szCs w:val="22"/>
          <w:lang w:val="en-US"/>
        </w:rPr>
        <w:t>Ar/</w:t>
      </w:r>
      <w:r w:rsidR="00E40025" w:rsidRPr="00FA4C24">
        <w:rPr>
          <w:rFonts w:ascii="Arial" w:hAnsi="Arial" w:cs="Arial"/>
          <w:sz w:val="22"/>
          <w:szCs w:val="22"/>
          <w:vertAlign w:val="superscript"/>
          <w:lang w:val="en-US"/>
        </w:rPr>
        <w:t>39</w:t>
      </w:r>
      <w:r w:rsidR="00E40025" w:rsidRPr="00FA4C24">
        <w:rPr>
          <w:rFonts w:ascii="Arial" w:hAnsi="Arial" w:cs="Arial"/>
          <w:sz w:val="22"/>
          <w:szCs w:val="22"/>
          <w:lang w:val="en-US"/>
        </w:rPr>
        <w:t>Ar geochronology</w:t>
      </w:r>
      <w:r w:rsidR="001D2298" w:rsidRPr="00FA4C24">
        <w:rPr>
          <w:rFonts w:ascii="Arial" w:hAnsi="Arial" w:cs="Arial"/>
          <w:sz w:val="22"/>
          <w:szCs w:val="22"/>
          <w:lang w:val="en-US"/>
        </w:rPr>
        <w:t xml:space="preserve">, </w:t>
      </w:r>
      <w:r w:rsidR="003F0B86" w:rsidRPr="00FA4C24">
        <w:rPr>
          <w:rFonts w:ascii="Arial" w:hAnsi="Arial" w:cs="Arial"/>
          <w:sz w:val="22"/>
          <w:szCs w:val="22"/>
          <w:lang w:val="en-US"/>
        </w:rPr>
        <w:t>Paleoclimatology</w:t>
      </w:r>
    </w:p>
    <w:p w:rsidR="00FA4C24" w:rsidRDefault="00FA4C24">
      <w:pPr>
        <w:rPr>
          <w:rFonts w:ascii="Arial" w:hAnsi="Arial" w:cs="Arial"/>
          <w:b/>
          <w:sz w:val="22"/>
          <w:szCs w:val="22"/>
          <w:lang w:val="en-US"/>
        </w:rPr>
      </w:pPr>
      <w:r>
        <w:rPr>
          <w:rFonts w:ascii="Arial" w:hAnsi="Arial" w:cs="Arial"/>
          <w:b/>
          <w:sz w:val="22"/>
          <w:szCs w:val="22"/>
          <w:lang w:val="en-US"/>
        </w:rPr>
        <w:br w:type="page"/>
      </w:r>
    </w:p>
    <w:p w:rsidR="0058591C" w:rsidRPr="00FA4C24" w:rsidRDefault="003F0B86" w:rsidP="00CD36F7">
      <w:pPr>
        <w:spacing w:line="480" w:lineRule="auto"/>
        <w:contextualSpacing/>
        <w:jc w:val="both"/>
        <w:rPr>
          <w:rFonts w:ascii="Arial" w:hAnsi="Arial" w:cs="Arial"/>
          <w:b/>
          <w:sz w:val="22"/>
          <w:szCs w:val="22"/>
          <w:lang w:val="en-US"/>
        </w:rPr>
      </w:pPr>
      <w:r w:rsidRPr="00FA4C24">
        <w:rPr>
          <w:rFonts w:ascii="Arial" w:hAnsi="Arial" w:cs="Arial"/>
          <w:b/>
          <w:sz w:val="22"/>
          <w:szCs w:val="22"/>
          <w:lang w:val="en-US"/>
        </w:rPr>
        <w:lastRenderedPageBreak/>
        <w:t xml:space="preserve">1. </w:t>
      </w:r>
      <w:r w:rsidR="00DF05E5" w:rsidRPr="00FA4C24">
        <w:rPr>
          <w:rFonts w:ascii="Arial" w:hAnsi="Arial" w:cs="Arial"/>
          <w:b/>
          <w:sz w:val="22"/>
          <w:szCs w:val="22"/>
          <w:lang w:val="en-US"/>
        </w:rPr>
        <w:t>Introduction</w:t>
      </w:r>
      <w:r w:rsidR="00A16D91" w:rsidRPr="00FA4C24">
        <w:rPr>
          <w:rFonts w:ascii="Arial" w:hAnsi="Arial" w:cs="Arial"/>
          <w:sz w:val="22"/>
          <w:szCs w:val="22"/>
          <w:lang w:val="en-US"/>
        </w:rPr>
        <w:t xml:space="preserve"> </w:t>
      </w:r>
    </w:p>
    <w:p w:rsidR="00F7129C" w:rsidRPr="00FA4C24" w:rsidRDefault="00F7129C" w:rsidP="00CD36F7">
      <w:pPr>
        <w:spacing w:line="480" w:lineRule="auto"/>
        <w:ind w:firstLine="360"/>
        <w:contextualSpacing/>
        <w:rPr>
          <w:rFonts w:ascii="Arial" w:hAnsi="Arial" w:cs="Arial"/>
          <w:sz w:val="22"/>
          <w:szCs w:val="22"/>
          <w:lang w:val="en-US"/>
        </w:rPr>
      </w:pPr>
    </w:p>
    <w:p w:rsidR="00A16D91" w:rsidRPr="00FA4C24" w:rsidRDefault="00A16D91" w:rsidP="00CD36F7">
      <w:pPr>
        <w:spacing w:line="480" w:lineRule="auto"/>
        <w:ind w:firstLine="360"/>
        <w:contextualSpacing/>
        <w:rPr>
          <w:rFonts w:ascii="Arial" w:hAnsi="Arial" w:cs="Arial"/>
          <w:sz w:val="22"/>
          <w:szCs w:val="22"/>
          <w:lang w:val="en-US"/>
        </w:rPr>
      </w:pPr>
      <w:r w:rsidRPr="00FA4C24">
        <w:rPr>
          <w:rFonts w:ascii="Arial" w:hAnsi="Arial" w:cs="Arial"/>
          <w:sz w:val="22"/>
          <w:szCs w:val="22"/>
          <w:lang w:val="en-US"/>
        </w:rPr>
        <w:t>Emergent shallow-water marine deposits, many of them highly fossiliferous, are common along the coastlines of the Canary Islands of Spain.  The importance of these fossil-be</w:t>
      </w:r>
      <w:r w:rsidR="003F0B86" w:rsidRPr="00FA4C24">
        <w:rPr>
          <w:rFonts w:ascii="Arial" w:hAnsi="Arial" w:cs="Arial"/>
          <w:sz w:val="22"/>
          <w:szCs w:val="22"/>
          <w:lang w:val="en-US"/>
        </w:rPr>
        <w:t xml:space="preserve">aring deposits </w:t>
      </w:r>
      <w:r w:rsidR="00971003" w:rsidRPr="00FA4C24">
        <w:rPr>
          <w:rFonts w:ascii="Arial" w:hAnsi="Arial" w:cs="Arial"/>
          <w:sz w:val="22"/>
          <w:szCs w:val="22"/>
          <w:lang w:val="en-US"/>
        </w:rPr>
        <w:t>has</w:t>
      </w:r>
      <w:r w:rsidR="003F0B86" w:rsidRPr="00FA4C24">
        <w:rPr>
          <w:rFonts w:ascii="Arial" w:hAnsi="Arial" w:cs="Arial"/>
          <w:sz w:val="22"/>
          <w:szCs w:val="22"/>
          <w:lang w:val="en-US"/>
        </w:rPr>
        <w:t xml:space="preserve"> been</w:t>
      </w:r>
      <w:r w:rsidR="00971003" w:rsidRPr="00FA4C24">
        <w:rPr>
          <w:rFonts w:ascii="Arial" w:hAnsi="Arial" w:cs="Arial"/>
          <w:sz w:val="22"/>
          <w:szCs w:val="22"/>
          <w:lang w:val="en-US"/>
        </w:rPr>
        <w:t xml:space="preserve"> considered</w:t>
      </w:r>
      <w:r w:rsidR="003F0B86" w:rsidRPr="00FA4C24">
        <w:rPr>
          <w:rFonts w:ascii="Arial" w:hAnsi="Arial" w:cs="Arial"/>
          <w:sz w:val="22"/>
          <w:szCs w:val="22"/>
          <w:lang w:val="en-US"/>
        </w:rPr>
        <w:t xml:space="preserve"> </w:t>
      </w:r>
      <w:r w:rsidRPr="00FA4C24">
        <w:rPr>
          <w:rFonts w:ascii="Arial" w:hAnsi="Arial" w:cs="Arial"/>
          <w:sz w:val="22"/>
          <w:szCs w:val="22"/>
          <w:lang w:val="en-US"/>
        </w:rPr>
        <w:t xml:space="preserve">for more than a century, since the pioneering work of </w:t>
      </w:r>
      <w:r w:rsidRPr="00FA4C24">
        <w:rPr>
          <w:rFonts w:ascii="Arial" w:hAnsi="Arial" w:cs="Arial"/>
          <w:color w:val="0070C0"/>
          <w:sz w:val="22"/>
          <w:szCs w:val="22"/>
          <w:lang w:val="en-US"/>
        </w:rPr>
        <w:t>Hernandez-Pacheco</w:t>
      </w:r>
      <w:r w:rsidRPr="00FA4C24">
        <w:rPr>
          <w:rFonts w:ascii="Arial" w:hAnsi="Arial" w:cs="Arial"/>
          <w:sz w:val="22"/>
          <w:szCs w:val="22"/>
          <w:lang w:val="en-US"/>
        </w:rPr>
        <w:t xml:space="preserve"> (</w:t>
      </w:r>
      <w:r w:rsidRPr="00FA4C24">
        <w:rPr>
          <w:rFonts w:ascii="Arial" w:hAnsi="Arial" w:cs="Arial"/>
          <w:color w:val="4472C4" w:themeColor="accent1"/>
          <w:sz w:val="22"/>
          <w:szCs w:val="22"/>
          <w:lang w:val="en-US"/>
        </w:rPr>
        <w:t>1909</w:t>
      </w:r>
      <w:r w:rsidRPr="00FA4C24">
        <w:rPr>
          <w:rFonts w:ascii="Arial" w:hAnsi="Arial" w:cs="Arial"/>
          <w:sz w:val="22"/>
          <w:szCs w:val="22"/>
          <w:lang w:val="en-US"/>
        </w:rPr>
        <w:t xml:space="preserve">) was published.  Later studies noted that marine deposits </w:t>
      </w:r>
      <w:r w:rsidR="00971003" w:rsidRPr="00FA4C24">
        <w:rPr>
          <w:rFonts w:ascii="Arial" w:hAnsi="Arial" w:cs="Arial"/>
          <w:sz w:val="22"/>
          <w:szCs w:val="22"/>
          <w:lang w:val="en-US"/>
        </w:rPr>
        <w:t>are</w:t>
      </w:r>
      <w:r w:rsidRPr="00FA4C24">
        <w:rPr>
          <w:rFonts w:ascii="Arial" w:hAnsi="Arial" w:cs="Arial"/>
          <w:sz w:val="22"/>
          <w:szCs w:val="22"/>
          <w:lang w:val="en-US"/>
        </w:rPr>
        <w:t xml:space="preserve"> </w:t>
      </w:r>
      <w:r w:rsidR="00971003" w:rsidRPr="00FA4C24">
        <w:rPr>
          <w:rFonts w:ascii="Arial" w:hAnsi="Arial" w:cs="Arial"/>
          <w:sz w:val="22"/>
          <w:szCs w:val="22"/>
          <w:lang w:val="en-US"/>
        </w:rPr>
        <w:t>located</w:t>
      </w:r>
      <w:r w:rsidRPr="00FA4C24">
        <w:rPr>
          <w:rFonts w:ascii="Arial" w:hAnsi="Arial" w:cs="Arial"/>
          <w:sz w:val="22"/>
          <w:szCs w:val="22"/>
          <w:lang w:val="en-US"/>
        </w:rPr>
        <w:t xml:space="preserve"> at a range of elevations, particularly on the islands of Lanzarote and Fuerteventura (</w:t>
      </w:r>
      <w:r w:rsidRPr="00FA4C24">
        <w:rPr>
          <w:rFonts w:ascii="Arial" w:hAnsi="Arial" w:cs="Arial"/>
          <w:b/>
          <w:color w:val="000000" w:themeColor="text1"/>
          <w:sz w:val="22"/>
          <w:szCs w:val="22"/>
          <w:lang w:val="en-US"/>
        </w:rPr>
        <w:t>Fig. 1</w:t>
      </w:r>
      <w:r w:rsidRPr="00FA4C24">
        <w:rPr>
          <w:rFonts w:ascii="Arial" w:hAnsi="Arial" w:cs="Arial"/>
          <w:sz w:val="22"/>
          <w:szCs w:val="22"/>
          <w:lang w:val="en-US"/>
        </w:rPr>
        <w:t xml:space="preserve">).  Indeed, the occurrence of marine sediments at different elevations formed the basis of early estimates of these ages of these deposits.  </w:t>
      </w:r>
      <w:r w:rsidRPr="00FA4C24">
        <w:rPr>
          <w:rFonts w:ascii="Arial" w:hAnsi="Arial" w:cs="Arial"/>
          <w:color w:val="0070C0"/>
          <w:sz w:val="22"/>
          <w:szCs w:val="22"/>
          <w:lang w:val="en-US"/>
        </w:rPr>
        <w:t>Choubert</w:t>
      </w:r>
      <w:r w:rsidRPr="00FA4C24">
        <w:rPr>
          <w:rFonts w:ascii="Arial" w:hAnsi="Arial" w:cs="Arial"/>
          <w:sz w:val="22"/>
          <w:szCs w:val="22"/>
          <w:lang w:val="en-US"/>
        </w:rPr>
        <w:t xml:space="preserve"> (</w:t>
      </w:r>
      <w:r w:rsidRPr="00FA4C24">
        <w:rPr>
          <w:rFonts w:ascii="Arial" w:hAnsi="Arial" w:cs="Arial"/>
          <w:color w:val="4472C4" w:themeColor="accent1"/>
          <w:sz w:val="22"/>
          <w:szCs w:val="22"/>
          <w:lang w:val="en-US"/>
        </w:rPr>
        <w:t>1962</w:t>
      </w:r>
      <w:r w:rsidRPr="00FA4C24">
        <w:rPr>
          <w:rFonts w:ascii="Arial" w:hAnsi="Arial" w:cs="Arial"/>
          <w:sz w:val="22"/>
          <w:szCs w:val="22"/>
          <w:lang w:val="en-US"/>
        </w:rPr>
        <w:t xml:space="preserve">) and </w:t>
      </w:r>
      <w:r w:rsidRPr="00FA4C24">
        <w:rPr>
          <w:rFonts w:ascii="Arial" w:hAnsi="Arial" w:cs="Arial"/>
          <w:color w:val="0070C0"/>
          <w:sz w:val="22"/>
          <w:szCs w:val="22"/>
          <w:lang w:val="en-US"/>
        </w:rPr>
        <w:t>Lecointre</w:t>
      </w:r>
      <w:r w:rsidRPr="00FA4C24">
        <w:rPr>
          <w:rFonts w:ascii="Arial" w:hAnsi="Arial" w:cs="Arial"/>
          <w:sz w:val="22"/>
          <w:szCs w:val="22"/>
          <w:lang w:val="en-US"/>
        </w:rPr>
        <w:t xml:space="preserve"> (</w:t>
      </w:r>
      <w:r w:rsidRPr="00FA4C24">
        <w:rPr>
          <w:rFonts w:ascii="Arial" w:hAnsi="Arial" w:cs="Arial"/>
          <w:color w:val="4472C4" w:themeColor="accent1"/>
          <w:sz w:val="22"/>
          <w:szCs w:val="22"/>
          <w:lang w:val="en-US"/>
        </w:rPr>
        <w:t>1965</w:t>
      </w:r>
      <w:r w:rsidRPr="00FA4C24">
        <w:rPr>
          <w:rFonts w:ascii="Arial" w:hAnsi="Arial" w:cs="Arial"/>
          <w:sz w:val="22"/>
          <w:szCs w:val="22"/>
          <w:lang w:val="en-US"/>
        </w:rPr>
        <w:t xml:space="preserve">), having studied deposits on the Atlantic coast of Morocco, summarized a sequence of marine transgressions and regressions, all of which were considered to have occurred in the Quaternary.  Thus, many investigators studying coastal exposures on the Canary Islands considered </w:t>
      </w:r>
      <w:r w:rsidR="00845648" w:rsidRPr="00FA4C24">
        <w:rPr>
          <w:rFonts w:ascii="Arial" w:hAnsi="Arial" w:cs="Arial"/>
          <w:sz w:val="22"/>
          <w:szCs w:val="22"/>
          <w:lang w:val="en-US"/>
        </w:rPr>
        <w:t>all</w:t>
      </w:r>
      <w:r w:rsidRPr="00FA4C24">
        <w:rPr>
          <w:rFonts w:ascii="Arial" w:hAnsi="Arial" w:cs="Arial"/>
          <w:sz w:val="22"/>
          <w:szCs w:val="22"/>
          <w:lang w:val="en-US"/>
        </w:rPr>
        <w:t xml:space="preserve"> the marine deposits to be of Quaternary age and correlated these units with the Moroccan sequence (</w:t>
      </w:r>
      <w:r w:rsidRPr="00FA4C24">
        <w:rPr>
          <w:rFonts w:ascii="Arial" w:hAnsi="Arial" w:cs="Arial"/>
          <w:color w:val="4472C4" w:themeColor="accent1"/>
          <w:sz w:val="22"/>
          <w:szCs w:val="22"/>
          <w:lang w:val="en-US"/>
        </w:rPr>
        <w:t>Driscoll et al., 1965</w:t>
      </w:r>
      <w:r w:rsidRPr="00FA4C24">
        <w:rPr>
          <w:rFonts w:ascii="Arial" w:hAnsi="Arial" w:cs="Arial"/>
          <w:sz w:val="22"/>
          <w:szCs w:val="22"/>
          <w:lang w:val="en-US"/>
        </w:rPr>
        <w:t xml:space="preserve">; </w:t>
      </w:r>
      <w:r w:rsidRPr="00FA4C24">
        <w:rPr>
          <w:rFonts w:ascii="Arial" w:hAnsi="Arial" w:cs="Arial"/>
          <w:color w:val="4472C4" w:themeColor="accent1"/>
          <w:sz w:val="22"/>
          <w:szCs w:val="22"/>
          <w:lang w:val="en-US"/>
        </w:rPr>
        <w:t>Tinkler, 1966</w:t>
      </w:r>
      <w:r w:rsidRPr="00FA4C24">
        <w:rPr>
          <w:rFonts w:ascii="Arial" w:hAnsi="Arial" w:cs="Arial"/>
          <w:sz w:val="22"/>
          <w:szCs w:val="22"/>
          <w:lang w:val="en-US"/>
        </w:rPr>
        <w:t xml:space="preserve">; </w:t>
      </w:r>
      <w:r w:rsidRPr="00FA4C24">
        <w:rPr>
          <w:rFonts w:ascii="Arial" w:hAnsi="Arial" w:cs="Arial"/>
          <w:color w:val="4472C4" w:themeColor="accent1"/>
          <w:sz w:val="22"/>
          <w:szCs w:val="22"/>
          <w:lang w:val="en-US"/>
        </w:rPr>
        <w:t>Crofts, 1967</w:t>
      </w:r>
      <w:r w:rsidRPr="00FA4C24">
        <w:rPr>
          <w:rFonts w:ascii="Arial" w:hAnsi="Arial" w:cs="Arial"/>
          <w:sz w:val="22"/>
          <w:szCs w:val="22"/>
          <w:lang w:val="en-US"/>
        </w:rPr>
        <w:t xml:space="preserve">; </w:t>
      </w:r>
      <w:r w:rsidRPr="00FA4C24">
        <w:rPr>
          <w:rFonts w:ascii="Arial" w:hAnsi="Arial" w:cs="Arial"/>
          <w:color w:val="4472C4" w:themeColor="accent1"/>
          <w:sz w:val="22"/>
          <w:szCs w:val="22"/>
          <w:lang w:val="en-US"/>
        </w:rPr>
        <w:t>Lecointre et al., 1967</w:t>
      </w:r>
      <w:r w:rsidRPr="00FA4C24">
        <w:rPr>
          <w:rFonts w:ascii="Arial" w:hAnsi="Arial" w:cs="Arial"/>
          <w:sz w:val="22"/>
          <w:szCs w:val="22"/>
          <w:lang w:val="en-US"/>
        </w:rPr>
        <w:t xml:space="preserve">; </w:t>
      </w:r>
      <w:r w:rsidRPr="00FA4C24">
        <w:rPr>
          <w:rFonts w:ascii="Arial" w:hAnsi="Arial" w:cs="Arial"/>
          <w:color w:val="4472C4" w:themeColor="accent1"/>
          <w:sz w:val="22"/>
          <w:szCs w:val="22"/>
          <w:lang w:val="en-US"/>
        </w:rPr>
        <w:t>Fuster et al., 1968</w:t>
      </w:r>
      <w:r w:rsidRPr="00FA4C24">
        <w:rPr>
          <w:rFonts w:ascii="Arial" w:hAnsi="Arial" w:cs="Arial"/>
          <w:sz w:val="22"/>
          <w:szCs w:val="22"/>
          <w:lang w:val="en-US"/>
        </w:rPr>
        <w:t xml:space="preserve">).  None of these studies provided numerical age control and correlation to events in the Quaternary along the Moroccan coast was based dominantly on elevation.  </w:t>
      </w:r>
    </w:p>
    <w:p w:rsidR="00A11CEE" w:rsidRPr="00FA4C24" w:rsidRDefault="00A16D91" w:rsidP="00CD36F7">
      <w:pPr>
        <w:spacing w:line="480" w:lineRule="auto"/>
        <w:ind w:firstLine="360"/>
        <w:rPr>
          <w:rFonts w:ascii="Arial" w:hAnsi="Arial" w:cs="Arial"/>
          <w:sz w:val="22"/>
          <w:szCs w:val="22"/>
          <w:lang w:val="en-US"/>
        </w:rPr>
      </w:pPr>
      <w:r w:rsidRPr="00FA4C24">
        <w:rPr>
          <w:rFonts w:ascii="Arial" w:hAnsi="Arial" w:cs="Arial"/>
          <w:sz w:val="22"/>
          <w:szCs w:val="22"/>
          <w:lang w:val="en-US"/>
        </w:rPr>
        <w:t xml:space="preserve">Later, </w:t>
      </w:r>
      <w:r w:rsidRPr="00FA4C24">
        <w:rPr>
          <w:rFonts w:ascii="Arial" w:hAnsi="Arial" w:cs="Arial"/>
          <w:color w:val="0070C0"/>
          <w:sz w:val="22"/>
          <w:szCs w:val="22"/>
          <w:lang w:val="en-US"/>
        </w:rPr>
        <w:t xml:space="preserve">Meco and Stearns (1981) </w:t>
      </w:r>
      <w:r w:rsidRPr="00FA4C24">
        <w:rPr>
          <w:rFonts w:ascii="Arial" w:hAnsi="Arial" w:cs="Arial"/>
          <w:sz w:val="22"/>
          <w:szCs w:val="22"/>
          <w:lang w:val="en-US"/>
        </w:rPr>
        <w:t xml:space="preserve">challenged the concept that all of the marine deposits on the Canary Islands were of Quaternary age.  These investigators pointed out </w:t>
      </w:r>
      <w:r w:rsidR="00EB68C5" w:rsidRPr="00FA4C24">
        <w:rPr>
          <w:rFonts w:ascii="Arial" w:hAnsi="Arial" w:cs="Arial"/>
          <w:sz w:val="22"/>
          <w:szCs w:val="22"/>
          <w:lang w:val="en-US"/>
        </w:rPr>
        <w:t xml:space="preserve">that </w:t>
      </w:r>
      <w:r w:rsidRPr="00FA4C24">
        <w:rPr>
          <w:rFonts w:ascii="Arial" w:hAnsi="Arial" w:cs="Arial"/>
          <w:sz w:val="22"/>
          <w:szCs w:val="22"/>
          <w:lang w:val="en-US"/>
        </w:rPr>
        <w:t xml:space="preserve">some of the deposits, notably those on the southeastern coast of Lanzarote and the western coast of Fuerteventura, contain a characteristic assemblage of fossils of extinct taxa.  </w:t>
      </w:r>
      <w:r w:rsidRPr="00FA4C24">
        <w:rPr>
          <w:rFonts w:ascii="Arial" w:hAnsi="Arial" w:cs="Arial"/>
          <w:color w:val="0070C0"/>
          <w:sz w:val="22"/>
          <w:szCs w:val="22"/>
          <w:lang w:val="en-US"/>
        </w:rPr>
        <w:t xml:space="preserve">Meco and Stearns </w:t>
      </w:r>
      <w:r w:rsidRPr="00FA4C24">
        <w:rPr>
          <w:rFonts w:ascii="Arial" w:hAnsi="Arial" w:cs="Arial"/>
          <w:sz w:val="22"/>
          <w:szCs w:val="22"/>
          <w:lang w:val="en-US"/>
        </w:rPr>
        <w:t>(</w:t>
      </w:r>
      <w:r w:rsidRPr="00FA4C24">
        <w:rPr>
          <w:rFonts w:ascii="Arial" w:hAnsi="Arial" w:cs="Arial"/>
          <w:color w:val="4472C4" w:themeColor="accent1"/>
          <w:sz w:val="22"/>
          <w:szCs w:val="22"/>
          <w:lang w:val="en-US"/>
        </w:rPr>
        <w:t>1981</w:t>
      </w:r>
      <w:r w:rsidRPr="00FA4C24">
        <w:rPr>
          <w:rFonts w:ascii="Arial" w:hAnsi="Arial" w:cs="Arial"/>
          <w:sz w:val="22"/>
          <w:szCs w:val="22"/>
          <w:lang w:val="en-US"/>
        </w:rPr>
        <w:t>) suggested that these deposits were of pre-Quaternary age.  Based on stratigraphic relations with new and previously reported K/Ar ages of lavas, they proposed that the deposits with the extinct fauna were likely of Pliocene age.</w:t>
      </w:r>
      <w:r w:rsidR="0007458E" w:rsidRPr="00FA4C24">
        <w:rPr>
          <w:rFonts w:ascii="Arial" w:hAnsi="Arial" w:cs="Arial"/>
          <w:sz w:val="22"/>
          <w:szCs w:val="22"/>
          <w:lang w:val="en-US"/>
        </w:rPr>
        <w:t xml:space="preserve"> </w:t>
      </w:r>
      <w:r w:rsidRPr="00FA4C24">
        <w:rPr>
          <w:rFonts w:ascii="Arial" w:hAnsi="Arial" w:cs="Arial"/>
          <w:sz w:val="22"/>
          <w:szCs w:val="22"/>
          <w:lang w:val="en-US"/>
        </w:rPr>
        <w:t xml:space="preserve">There was a return to the concept of marine deposit elevation as a means of correlation with a later study by </w:t>
      </w:r>
      <w:r w:rsidRPr="00FA4C24">
        <w:rPr>
          <w:rFonts w:ascii="Arial" w:hAnsi="Arial" w:cs="Arial"/>
          <w:color w:val="0070C0"/>
          <w:sz w:val="22"/>
          <w:szCs w:val="22"/>
          <w:lang w:val="en-US"/>
        </w:rPr>
        <w:t xml:space="preserve">Zazo et al. </w:t>
      </w:r>
      <w:r w:rsidRPr="00FA4C24">
        <w:rPr>
          <w:rFonts w:ascii="Arial" w:hAnsi="Arial" w:cs="Arial"/>
          <w:sz w:val="22"/>
          <w:szCs w:val="22"/>
          <w:lang w:val="en-US"/>
        </w:rPr>
        <w:t>(</w:t>
      </w:r>
      <w:r w:rsidRPr="00FA4C24">
        <w:rPr>
          <w:rFonts w:ascii="Arial" w:hAnsi="Arial" w:cs="Arial"/>
          <w:color w:val="4472C4" w:themeColor="accent1"/>
          <w:sz w:val="22"/>
          <w:szCs w:val="22"/>
          <w:lang w:val="en-US"/>
        </w:rPr>
        <w:t>2002</w:t>
      </w:r>
      <w:r w:rsidR="00723FD8" w:rsidRPr="00FA4C24">
        <w:rPr>
          <w:rFonts w:ascii="Arial" w:hAnsi="Arial" w:cs="Arial"/>
          <w:color w:val="70AD47" w:themeColor="accent6"/>
          <w:sz w:val="22"/>
          <w:szCs w:val="22"/>
          <w:lang w:val="en-US"/>
        </w:rPr>
        <w:t>)</w:t>
      </w:r>
      <w:r w:rsidR="005718C6" w:rsidRPr="00FA4C24">
        <w:rPr>
          <w:rFonts w:ascii="Arial" w:hAnsi="Arial" w:cs="Arial"/>
          <w:color w:val="70AD47" w:themeColor="accent6"/>
          <w:sz w:val="22"/>
          <w:szCs w:val="22"/>
          <w:lang w:val="en-US"/>
        </w:rPr>
        <w:t>.</w:t>
      </w:r>
      <w:r w:rsidR="00723FD8" w:rsidRPr="00FA4C24">
        <w:rPr>
          <w:rFonts w:ascii="Arial" w:hAnsi="Arial" w:cs="Arial"/>
          <w:color w:val="70AD47" w:themeColor="accent6"/>
          <w:sz w:val="22"/>
          <w:szCs w:val="22"/>
          <w:lang w:val="en-US"/>
        </w:rPr>
        <w:t xml:space="preserve"> </w:t>
      </w:r>
      <w:r w:rsidR="005C7285" w:rsidRPr="00FA4C24">
        <w:rPr>
          <w:rFonts w:ascii="Arial" w:hAnsi="Arial" w:cs="Arial"/>
          <w:color w:val="70AD47" w:themeColor="accent6"/>
          <w:sz w:val="22"/>
          <w:szCs w:val="22"/>
          <w:lang w:val="en-US"/>
        </w:rPr>
        <w:t xml:space="preserve"> </w:t>
      </w:r>
      <w:r w:rsidRPr="00FA4C24">
        <w:rPr>
          <w:rFonts w:ascii="Arial" w:hAnsi="Arial" w:cs="Arial"/>
          <w:sz w:val="22"/>
          <w:szCs w:val="22"/>
          <w:lang w:val="en-US"/>
        </w:rPr>
        <w:t xml:space="preserve">Finally, in </w:t>
      </w:r>
      <w:r w:rsidR="00F04379" w:rsidRPr="00FA4C24">
        <w:rPr>
          <w:rFonts w:ascii="Arial" w:hAnsi="Arial" w:cs="Arial"/>
          <w:sz w:val="22"/>
          <w:szCs w:val="22"/>
          <w:lang w:val="en-US"/>
        </w:rPr>
        <w:t>the most recent</w:t>
      </w:r>
      <w:r w:rsidRPr="00FA4C24">
        <w:rPr>
          <w:rFonts w:ascii="Arial" w:hAnsi="Arial" w:cs="Arial"/>
          <w:sz w:val="22"/>
          <w:szCs w:val="22"/>
          <w:lang w:val="en-US"/>
        </w:rPr>
        <w:t xml:space="preserve"> study</w:t>
      </w:r>
      <w:r w:rsidR="00937ACA" w:rsidRPr="00FA4C24">
        <w:rPr>
          <w:rFonts w:ascii="Arial" w:hAnsi="Arial" w:cs="Arial"/>
          <w:sz w:val="22"/>
          <w:szCs w:val="22"/>
          <w:lang w:val="en-US"/>
        </w:rPr>
        <w:t>,</w:t>
      </w:r>
      <w:r w:rsidRPr="00FA4C24">
        <w:rPr>
          <w:rFonts w:ascii="Arial" w:hAnsi="Arial" w:cs="Arial"/>
          <w:sz w:val="22"/>
          <w:szCs w:val="22"/>
          <w:lang w:val="en-US"/>
        </w:rPr>
        <w:t xml:space="preserve"> </w:t>
      </w:r>
      <w:r w:rsidRPr="00FA4C24">
        <w:rPr>
          <w:rFonts w:ascii="Arial" w:hAnsi="Arial" w:cs="Arial"/>
          <w:color w:val="0070C0"/>
          <w:sz w:val="22"/>
          <w:szCs w:val="22"/>
          <w:lang w:val="en-US"/>
        </w:rPr>
        <w:t xml:space="preserve">Meco et al. </w:t>
      </w:r>
      <w:r w:rsidRPr="00FA4C24">
        <w:rPr>
          <w:rFonts w:ascii="Arial" w:hAnsi="Arial" w:cs="Arial"/>
          <w:sz w:val="22"/>
          <w:szCs w:val="22"/>
          <w:lang w:val="en-US"/>
        </w:rPr>
        <w:t>(</w:t>
      </w:r>
      <w:r w:rsidRPr="00FA4C24">
        <w:rPr>
          <w:rFonts w:ascii="Arial" w:hAnsi="Arial" w:cs="Arial"/>
          <w:color w:val="4472C4" w:themeColor="accent1"/>
          <w:sz w:val="22"/>
          <w:szCs w:val="22"/>
          <w:lang w:val="en-US"/>
        </w:rPr>
        <w:t>2015</w:t>
      </w:r>
      <w:r w:rsidRPr="00FA4C24">
        <w:rPr>
          <w:rFonts w:ascii="Arial" w:hAnsi="Arial" w:cs="Arial"/>
          <w:sz w:val="22"/>
          <w:szCs w:val="22"/>
          <w:lang w:val="en-US"/>
        </w:rPr>
        <w:t xml:space="preserve">) reported new stratigraphic and </w:t>
      </w:r>
      <w:r w:rsidRPr="00FA4C24">
        <w:rPr>
          <w:rFonts w:ascii="Arial" w:hAnsi="Arial" w:cs="Arial"/>
          <w:sz w:val="22"/>
          <w:szCs w:val="22"/>
          <w:vertAlign w:val="superscript"/>
          <w:lang w:val="en-US"/>
        </w:rPr>
        <w:t>40</w:t>
      </w:r>
      <w:r w:rsidRPr="00FA4C24">
        <w:rPr>
          <w:rFonts w:ascii="Arial" w:hAnsi="Arial" w:cs="Arial"/>
          <w:sz w:val="22"/>
          <w:szCs w:val="22"/>
          <w:lang w:val="en-US"/>
        </w:rPr>
        <w:t>Ar/</w:t>
      </w:r>
      <w:r w:rsidRPr="00FA4C24">
        <w:rPr>
          <w:rFonts w:ascii="Arial" w:hAnsi="Arial" w:cs="Arial"/>
          <w:sz w:val="22"/>
          <w:szCs w:val="22"/>
          <w:vertAlign w:val="superscript"/>
          <w:lang w:val="en-US"/>
        </w:rPr>
        <w:t>39</w:t>
      </w:r>
      <w:r w:rsidRPr="00FA4C24">
        <w:rPr>
          <w:rFonts w:ascii="Arial" w:hAnsi="Arial" w:cs="Arial"/>
          <w:sz w:val="22"/>
          <w:szCs w:val="22"/>
          <w:lang w:val="en-US"/>
        </w:rPr>
        <w:t>Ar data from Gran Canaria, as well as previously published K/Ar ages from this is</w:t>
      </w:r>
      <w:r w:rsidR="00971003" w:rsidRPr="00FA4C24">
        <w:rPr>
          <w:rFonts w:ascii="Arial" w:hAnsi="Arial" w:cs="Arial"/>
          <w:sz w:val="22"/>
          <w:szCs w:val="22"/>
          <w:lang w:val="en-US"/>
        </w:rPr>
        <w:t>land and Fuerteventura.  D</w:t>
      </w:r>
      <w:r w:rsidRPr="00FA4C24">
        <w:rPr>
          <w:rFonts w:ascii="Arial" w:hAnsi="Arial" w:cs="Arial"/>
          <w:sz w:val="22"/>
          <w:szCs w:val="22"/>
          <w:lang w:val="en-US"/>
        </w:rPr>
        <w:t>ata from both islands show that</w:t>
      </w:r>
      <w:r w:rsidR="00971003" w:rsidRPr="00FA4C24">
        <w:rPr>
          <w:rFonts w:ascii="Arial" w:hAnsi="Arial" w:cs="Arial"/>
          <w:sz w:val="22"/>
          <w:szCs w:val="22"/>
          <w:lang w:val="en-US"/>
        </w:rPr>
        <w:t xml:space="preserve"> </w:t>
      </w:r>
      <w:r w:rsidRPr="00FA4C24">
        <w:rPr>
          <w:rFonts w:ascii="Arial" w:hAnsi="Arial" w:cs="Arial"/>
          <w:sz w:val="22"/>
          <w:szCs w:val="22"/>
          <w:lang w:val="en-US"/>
        </w:rPr>
        <w:t xml:space="preserve">marine deposits are overlain by </w:t>
      </w:r>
      <w:r w:rsidRPr="00FA4C24">
        <w:rPr>
          <w:rFonts w:ascii="Arial" w:hAnsi="Arial" w:cs="Arial"/>
          <w:sz w:val="22"/>
          <w:szCs w:val="22"/>
          <w:lang w:val="en-US"/>
        </w:rPr>
        <w:lastRenderedPageBreak/>
        <w:t>lavas</w:t>
      </w:r>
      <w:r w:rsidR="00B14907" w:rsidRPr="00FA4C24">
        <w:rPr>
          <w:rFonts w:ascii="Arial" w:hAnsi="Arial" w:cs="Arial"/>
          <w:sz w:val="22"/>
          <w:szCs w:val="22"/>
          <w:lang w:val="en-US"/>
        </w:rPr>
        <w:t>, dated ~5.8-4.8 Ma (</w:t>
      </w:r>
      <w:r w:rsidRPr="00FA4C24">
        <w:rPr>
          <w:rFonts w:ascii="Arial" w:hAnsi="Arial" w:cs="Arial"/>
          <w:sz w:val="22"/>
          <w:szCs w:val="22"/>
          <w:lang w:val="en-US"/>
        </w:rPr>
        <w:t xml:space="preserve">Fuerteventura) and ~4.8 Ma </w:t>
      </w:r>
      <w:r w:rsidR="00230960" w:rsidRPr="00FA4C24">
        <w:rPr>
          <w:rFonts w:ascii="Arial" w:hAnsi="Arial" w:cs="Arial"/>
          <w:sz w:val="22"/>
          <w:szCs w:val="22"/>
          <w:lang w:val="en-US"/>
        </w:rPr>
        <w:t xml:space="preserve">and 4.2 Ma </w:t>
      </w:r>
      <w:r w:rsidRPr="00FA4C24">
        <w:rPr>
          <w:rFonts w:ascii="Arial" w:hAnsi="Arial" w:cs="Arial"/>
          <w:sz w:val="22"/>
          <w:szCs w:val="22"/>
          <w:lang w:val="en-US"/>
        </w:rPr>
        <w:t>(Gran Canaria).</w:t>
      </w:r>
      <w:r w:rsidR="00937ACA" w:rsidRPr="00FA4C24">
        <w:rPr>
          <w:rFonts w:ascii="Arial" w:hAnsi="Arial" w:cs="Arial"/>
          <w:sz w:val="22"/>
          <w:szCs w:val="22"/>
          <w:lang w:val="en-US"/>
        </w:rPr>
        <w:t xml:space="preserve"> </w:t>
      </w:r>
      <w:r w:rsidRPr="00FA4C24">
        <w:rPr>
          <w:rFonts w:ascii="Arial" w:hAnsi="Arial" w:cs="Arial"/>
          <w:sz w:val="22"/>
          <w:szCs w:val="22"/>
          <w:lang w:val="en-US"/>
        </w:rPr>
        <w:t xml:space="preserve">Thus, </w:t>
      </w:r>
      <w:r w:rsidRPr="00FA4C24">
        <w:rPr>
          <w:rFonts w:ascii="Arial" w:hAnsi="Arial" w:cs="Arial"/>
          <w:color w:val="0070C0"/>
          <w:sz w:val="22"/>
          <w:szCs w:val="22"/>
          <w:lang w:val="en-US"/>
        </w:rPr>
        <w:t xml:space="preserve">Meco et al. (2015) </w:t>
      </w:r>
      <w:r w:rsidRPr="00FA4C24">
        <w:rPr>
          <w:rFonts w:ascii="Arial" w:hAnsi="Arial" w:cs="Arial"/>
          <w:sz w:val="22"/>
          <w:szCs w:val="22"/>
          <w:lang w:val="en-US"/>
        </w:rPr>
        <w:t>concluded that the marine deposits on these islands must be of Pliocene age.</w:t>
      </w:r>
      <w:r w:rsidR="00453A33" w:rsidRPr="00FA4C24">
        <w:rPr>
          <w:rFonts w:ascii="Arial" w:hAnsi="Arial" w:cs="Arial"/>
          <w:sz w:val="22"/>
          <w:szCs w:val="22"/>
          <w:lang w:val="en-US"/>
        </w:rPr>
        <w:t xml:space="preserve"> </w:t>
      </w:r>
      <w:r w:rsidR="00F04379" w:rsidRPr="00FA4C24">
        <w:rPr>
          <w:rFonts w:ascii="Arial" w:hAnsi="Arial" w:cs="Arial"/>
          <w:sz w:val="22"/>
          <w:szCs w:val="22"/>
          <w:lang w:val="en-US"/>
        </w:rPr>
        <w:t>To date, h</w:t>
      </w:r>
      <w:r w:rsidR="00A11CEE" w:rsidRPr="00FA4C24">
        <w:rPr>
          <w:rFonts w:ascii="Arial" w:hAnsi="Arial" w:cs="Arial"/>
          <w:sz w:val="22"/>
          <w:szCs w:val="22"/>
          <w:lang w:val="en-US"/>
        </w:rPr>
        <w:t>owev</w:t>
      </w:r>
      <w:r w:rsidR="00B14907" w:rsidRPr="00FA4C24">
        <w:rPr>
          <w:rFonts w:ascii="Arial" w:hAnsi="Arial" w:cs="Arial"/>
          <w:sz w:val="22"/>
          <w:szCs w:val="22"/>
          <w:lang w:val="en-US"/>
        </w:rPr>
        <w:t xml:space="preserve">er, the age, origin and climatic significance of </w:t>
      </w:r>
      <w:r w:rsidR="00A11CEE" w:rsidRPr="00FA4C24">
        <w:rPr>
          <w:rFonts w:ascii="Arial" w:hAnsi="Arial" w:cs="Arial"/>
          <w:sz w:val="22"/>
          <w:szCs w:val="22"/>
          <w:lang w:val="en-US"/>
        </w:rPr>
        <w:t>these</w:t>
      </w:r>
      <w:r w:rsidR="00B14907" w:rsidRPr="00FA4C24">
        <w:rPr>
          <w:rFonts w:ascii="Arial" w:hAnsi="Arial" w:cs="Arial"/>
          <w:sz w:val="22"/>
          <w:szCs w:val="22"/>
          <w:lang w:val="en-US"/>
        </w:rPr>
        <w:t xml:space="preserve"> marine deposit</w:t>
      </w:r>
      <w:r w:rsidR="00EB315B" w:rsidRPr="00FA4C24">
        <w:rPr>
          <w:rFonts w:ascii="Arial" w:hAnsi="Arial" w:cs="Arial"/>
          <w:sz w:val="22"/>
          <w:szCs w:val="22"/>
          <w:lang w:val="en-US"/>
        </w:rPr>
        <w:t>s have not been</w:t>
      </w:r>
      <w:r w:rsidR="00A11CEE" w:rsidRPr="00FA4C24">
        <w:rPr>
          <w:rFonts w:ascii="Arial" w:hAnsi="Arial" w:cs="Arial"/>
          <w:sz w:val="22"/>
          <w:szCs w:val="22"/>
          <w:lang w:val="en-US"/>
        </w:rPr>
        <w:t xml:space="preserve"> </w:t>
      </w:r>
      <w:r w:rsidR="00B14907" w:rsidRPr="00FA4C24">
        <w:rPr>
          <w:rFonts w:ascii="Arial" w:hAnsi="Arial" w:cs="Arial"/>
          <w:sz w:val="22"/>
          <w:szCs w:val="22"/>
          <w:lang w:val="en-US"/>
        </w:rPr>
        <w:t>discussed</w:t>
      </w:r>
      <w:r w:rsidR="00EB315B" w:rsidRPr="00FA4C24">
        <w:rPr>
          <w:rFonts w:ascii="Arial" w:hAnsi="Arial" w:cs="Arial"/>
          <w:sz w:val="22"/>
          <w:szCs w:val="22"/>
          <w:lang w:val="en-US"/>
        </w:rPr>
        <w:t xml:space="preserve"> in detail</w:t>
      </w:r>
      <w:r w:rsidR="00A11CEE" w:rsidRPr="00FA4C24">
        <w:rPr>
          <w:rFonts w:ascii="Arial" w:hAnsi="Arial" w:cs="Arial"/>
          <w:sz w:val="22"/>
          <w:szCs w:val="22"/>
          <w:lang w:val="en-US"/>
        </w:rPr>
        <w:t>, and</w:t>
      </w:r>
      <w:r w:rsidR="00F04379" w:rsidRPr="00FA4C24">
        <w:rPr>
          <w:rFonts w:ascii="Arial" w:hAnsi="Arial" w:cs="Arial"/>
          <w:sz w:val="22"/>
          <w:szCs w:val="22"/>
          <w:lang w:val="en-US"/>
        </w:rPr>
        <w:t xml:space="preserve"> that is</w:t>
      </w:r>
      <w:r w:rsidR="00A11CEE" w:rsidRPr="00FA4C24">
        <w:rPr>
          <w:rFonts w:ascii="Arial" w:hAnsi="Arial" w:cs="Arial"/>
          <w:sz w:val="22"/>
          <w:szCs w:val="22"/>
          <w:lang w:val="en-US"/>
        </w:rPr>
        <w:t xml:space="preserve"> the aims of th</w:t>
      </w:r>
      <w:r w:rsidR="00F04379" w:rsidRPr="00FA4C24">
        <w:rPr>
          <w:rFonts w:ascii="Arial" w:hAnsi="Arial" w:cs="Arial"/>
          <w:sz w:val="22"/>
          <w:szCs w:val="22"/>
          <w:lang w:val="en-US"/>
        </w:rPr>
        <w:t>e present</w:t>
      </w:r>
      <w:r w:rsidR="00A11CEE" w:rsidRPr="00FA4C24">
        <w:rPr>
          <w:rFonts w:ascii="Arial" w:hAnsi="Arial" w:cs="Arial"/>
          <w:sz w:val="22"/>
          <w:szCs w:val="22"/>
          <w:lang w:val="en-US"/>
        </w:rPr>
        <w:t xml:space="preserve"> study.</w:t>
      </w:r>
    </w:p>
    <w:p w:rsidR="00302402" w:rsidRPr="00FA4C24" w:rsidRDefault="00302402" w:rsidP="00CD36F7">
      <w:pPr>
        <w:spacing w:line="480" w:lineRule="auto"/>
        <w:rPr>
          <w:rFonts w:ascii="Arial" w:hAnsi="Arial" w:cs="Arial"/>
          <w:sz w:val="22"/>
          <w:szCs w:val="22"/>
          <w:lang w:val="en-US"/>
        </w:rPr>
      </w:pPr>
    </w:p>
    <w:p w:rsidR="007E36F2" w:rsidRPr="00FA4C24" w:rsidRDefault="007E36F2" w:rsidP="00CD36F7">
      <w:pPr>
        <w:autoSpaceDE w:val="0"/>
        <w:autoSpaceDN w:val="0"/>
        <w:adjustRightInd w:val="0"/>
        <w:spacing w:line="480" w:lineRule="auto"/>
        <w:rPr>
          <w:rFonts w:ascii="Arial" w:hAnsi="Arial" w:cs="Arial"/>
          <w:b/>
          <w:sz w:val="22"/>
          <w:szCs w:val="22"/>
          <w:lang w:val="en-US"/>
        </w:rPr>
      </w:pPr>
      <w:r w:rsidRPr="00FA4C24">
        <w:rPr>
          <w:rFonts w:ascii="Arial" w:hAnsi="Arial" w:cs="Arial"/>
          <w:b/>
          <w:sz w:val="22"/>
          <w:szCs w:val="22"/>
          <w:lang w:val="en-US"/>
        </w:rPr>
        <w:t xml:space="preserve">2. Study </w:t>
      </w:r>
      <w:r w:rsidR="00A11CEE" w:rsidRPr="00FA4C24">
        <w:rPr>
          <w:rFonts w:ascii="Arial" w:hAnsi="Arial" w:cs="Arial"/>
          <w:b/>
          <w:sz w:val="22"/>
          <w:szCs w:val="22"/>
          <w:lang w:val="en-US"/>
        </w:rPr>
        <w:t>area</w:t>
      </w:r>
    </w:p>
    <w:p w:rsidR="00F7129C" w:rsidRPr="00FA4C24" w:rsidRDefault="00F7129C" w:rsidP="00CD36F7">
      <w:pPr>
        <w:autoSpaceDE w:val="0"/>
        <w:autoSpaceDN w:val="0"/>
        <w:adjustRightInd w:val="0"/>
        <w:spacing w:line="480" w:lineRule="auto"/>
        <w:rPr>
          <w:rFonts w:ascii="Arial" w:hAnsi="Arial" w:cs="Arial"/>
          <w:b/>
          <w:sz w:val="22"/>
          <w:szCs w:val="22"/>
          <w:lang w:val="en-US"/>
        </w:rPr>
      </w:pPr>
    </w:p>
    <w:p w:rsidR="00A11CEE" w:rsidRPr="00FA4C24" w:rsidRDefault="00A11CEE" w:rsidP="00CD36F7">
      <w:pPr>
        <w:autoSpaceDE w:val="0"/>
        <w:autoSpaceDN w:val="0"/>
        <w:adjustRightInd w:val="0"/>
        <w:spacing w:line="480" w:lineRule="auto"/>
        <w:ind w:firstLine="708"/>
        <w:rPr>
          <w:rFonts w:ascii="Arial" w:hAnsi="Arial" w:cs="Arial"/>
          <w:sz w:val="22"/>
          <w:szCs w:val="22"/>
          <w:lang w:val="en-US"/>
        </w:rPr>
      </w:pPr>
      <w:r w:rsidRPr="00FA4C24">
        <w:rPr>
          <w:rFonts w:ascii="Arial" w:hAnsi="Arial" w:cs="Arial"/>
          <w:sz w:val="22"/>
          <w:szCs w:val="22"/>
          <w:lang w:val="en-US"/>
        </w:rPr>
        <w:t xml:space="preserve">As the Canary Islands are mainly of volcanic origin, the study of raised coastal (or emergent littoral) deposits, volcanic constructive phases and probable </w:t>
      </w:r>
      <w:r w:rsidR="00837F81" w:rsidRPr="00FA4C24">
        <w:rPr>
          <w:rFonts w:ascii="Arial" w:hAnsi="Arial" w:cs="Arial"/>
          <w:sz w:val="22"/>
          <w:szCs w:val="22"/>
          <w:lang w:val="en-US"/>
        </w:rPr>
        <w:t>subsidence or tectonic effects have also to take into consideration.</w:t>
      </w:r>
    </w:p>
    <w:p w:rsidR="00B1682D" w:rsidRPr="00FA4C24" w:rsidRDefault="00B1682D" w:rsidP="00CD36F7">
      <w:pPr>
        <w:autoSpaceDE w:val="0"/>
        <w:autoSpaceDN w:val="0"/>
        <w:adjustRightInd w:val="0"/>
        <w:spacing w:line="480" w:lineRule="auto"/>
        <w:rPr>
          <w:rFonts w:ascii="Arial" w:hAnsi="Arial" w:cs="Arial"/>
          <w:color w:val="FF0000"/>
          <w:sz w:val="22"/>
          <w:szCs w:val="22"/>
          <w:lang w:val="en-US"/>
        </w:rPr>
      </w:pPr>
    </w:p>
    <w:p w:rsidR="007E36F2" w:rsidRPr="00FA4C24" w:rsidRDefault="002C302D" w:rsidP="00CD36F7">
      <w:pPr>
        <w:autoSpaceDE w:val="0"/>
        <w:autoSpaceDN w:val="0"/>
        <w:adjustRightInd w:val="0"/>
        <w:spacing w:line="480" w:lineRule="auto"/>
        <w:rPr>
          <w:rFonts w:ascii="Arial" w:hAnsi="Arial" w:cs="Arial"/>
          <w:i/>
          <w:sz w:val="22"/>
          <w:szCs w:val="22"/>
          <w:lang w:val="en-US"/>
        </w:rPr>
      </w:pPr>
      <w:r w:rsidRPr="00FA4C24">
        <w:rPr>
          <w:rFonts w:ascii="Arial" w:hAnsi="Arial" w:cs="Arial"/>
          <w:i/>
          <w:sz w:val="22"/>
          <w:szCs w:val="22"/>
          <w:lang w:val="en-US"/>
        </w:rPr>
        <w:t>2.</w:t>
      </w:r>
      <w:r w:rsidR="000C0990" w:rsidRPr="00FA4C24">
        <w:rPr>
          <w:rFonts w:ascii="Arial" w:hAnsi="Arial" w:cs="Arial"/>
          <w:i/>
          <w:sz w:val="22"/>
          <w:szCs w:val="22"/>
          <w:lang w:val="en-US"/>
        </w:rPr>
        <w:t>1</w:t>
      </w:r>
      <w:r w:rsidRPr="00FA4C24">
        <w:rPr>
          <w:rFonts w:ascii="Arial" w:hAnsi="Arial" w:cs="Arial"/>
          <w:i/>
          <w:sz w:val="22"/>
          <w:szCs w:val="22"/>
          <w:lang w:val="en-US"/>
        </w:rPr>
        <w:t xml:space="preserve"> Absence of subsidence in Fuer</w:t>
      </w:r>
      <w:r w:rsidR="00837F81" w:rsidRPr="00FA4C24">
        <w:rPr>
          <w:rFonts w:ascii="Arial" w:hAnsi="Arial" w:cs="Arial"/>
          <w:i/>
          <w:sz w:val="22"/>
          <w:szCs w:val="22"/>
          <w:lang w:val="en-US"/>
        </w:rPr>
        <w:t>teventura and Lanzarote Islands</w:t>
      </w:r>
    </w:p>
    <w:p w:rsidR="00F7129C" w:rsidRPr="00FA4C24" w:rsidRDefault="00F7129C" w:rsidP="00CD36F7">
      <w:pPr>
        <w:autoSpaceDE w:val="0"/>
        <w:autoSpaceDN w:val="0"/>
        <w:adjustRightInd w:val="0"/>
        <w:spacing w:line="480" w:lineRule="auto"/>
        <w:rPr>
          <w:rFonts w:ascii="Arial" w:hAnsi="Arial" w:cs="Arial"/>
          <w:i/>
          <w:sz w:val="22"/>
          <w:szCs w:val="22"/>
          <w:lang w:val="en-US"/>
        </w:rPr>
      </w:pPr>
    </w:p>
    <w:p w:rsidR="00AF0604" w:rsidRPr="00FA4C24" w:rsidRDefault="007E36F2" w:rsidP="00CD36F7">
      <w:pPr>
        <w:pStyle w:val="NormalWeb"/>
        <w:autoSpaceDE w:val="0"/>
        <w:autoSpaceDN w:val="0"/>
        <w:adjustRightInd w:val="0"/>
        <w:spacing w:before="0" w:beforeAutospacing="0" w:after="0" w:afterAutospacing="0" w:line="480" w:lineRule="auto"/>
        <w:ind w:firstLine="708"/>
        <w:rPr>
          <w:rFonts w:ascii="Arial" w:hAnsi="Arial" w:cs="Arial"/>
          <w:sz w:val="22"/>
          <w:szCs w:val="22"/>
          <w:lang w:val="en-US"/>
        </w:rPr>
      </w:pPr>
      <w:r w:rsidRPr="00FA4C24">
        <w:rPr>
          <w:rFonts w:ascii="Arial" w:hAnsi="Arial" w:cs="Arial"/>
          <w:color w:val="0070C0"/>
          <w:sz w:val="22"/>
          <w:szCs w:val="22"/>
          <w:lang w:val="en-US"/>
        </w:rPr>
        <w:t xml:space="preserve">Van den Bogaard </w:t>
      </w:r>
      <w:r w:rsidRPr="00FA4C24">
        <w:rPr>
          <w:rFonts w:ascii="Arial" w:hAnsi="Arial" w:cs="Arial"/>
          <w:sz w:val="22"/>
          <w:szCs w:val="22"/>
          <w:lang w:val="en-US"/>
        </w:rPr>
        <w:t>(</w:t>
      </w:r>
      <w:r w:rsidRPr="00FA4C24">
        <w:rPr>
          <w:rFonts w:ascii="Arial" w:hAnsi="Arial" w:cs="Arial"/>
          <w:color w:val="4472C4" w:themeColor="accent1"/>
          <w:sz w:val="22"/>
          <w:szCs w:val="22"/>
          <w:lang w:val="en-US"/>
        </w:rPr>
        <w:t>2013</w:t>
      </w:r>
      <w:r w:rsidRPr="00FA4C24">
        <w:rPr>
          <w:rFonts w:ascii="Arial" w:hAnsi="Arial" w:cs="Arial"/>
          <w:sz w:val="22"/>
          <w:szCs w:val="22"/>
          <w:lang w:val="en-US"/>
        </w:rPr>
        <w:t xml:space="preserve">) considers the Canary Island Seamount Province to be the oldest hotspot in the Atlantic Ocean and the most long-lived mantle anomaly on Earth. </w:t>
      </w:r>
      <w:r w:rsidR="00D02C64" w:rsidRPr="00FA4C24">
        <w:rPr>
          <w:rFonts w:ascii="Arial" w:hAnsi="Arial" w:cs="Arial"/>
          <w:sz w:val="22"/>
          <w:szCs w:val="22"/>
          <w:lang w:val="en-US"/>
        </w:rPr>
        <w:t>The</w:t>
      </w:r>
      <w:r w:rsidR="009502F0" w:rsidRPr="00FA4C24">
        <w:rPr>
          <w:rFonts w:ascii="Arial" w:hAnsi="Arial" w:cs="Arial"/>
          <w:sz w:val="22"/>
          <w:szCs w:val="22"/>
          <w:lang w:val="en-US"/>
        </w:rPr>
        <w:t>se</w:t>
      </w:r>
      <w:r w:rsidR="00D02C64" w:rsidRPr="00FA4C24">
        <w:rPr>
          <w:rFonts w:ascii="Arial" w:hAnsi="Arial" w:cs="Arial"/>
          <w:sz w:val="22"/>
          <w:szCs w:val="22"/>
          <w:lang w:val="en-US"/>
        </w:rPr>
        <w:t xml:space="preserve"> islands have the following pec</w:t>
      </w:r>
      <w:r w:rsidR="00C95203" w:rsidRPr="00FA4C24">
        <w:rPr>
          <w:rFonts w:ascii="Arial" w:hAnsi="Arial" w:cs="Arial"/>
          <w:sz w:val="22"/>
          <w:szCs w:val="22"/>
          <w:lang w:val="en-US"/>
        </w:rPr>
        <w:t>u</w:t>
      </w:r>
      <w:r w:rsidR="00D02C64" w:rsidRPr="00FA4C24">
        <w:rPr>
          <w:rFonts w:ascii="Arial" w:hAnsi="Arial" w:cs="Arial"/>
          <w:sz w:val="22"/>
          <w:szCs w:val="22"/>
          <w:lang w:val="en-US"/>
        </w:rPr>
        <w:t>liarit</w:t>
      </w:r>
      <w:r w:rsidR="00C95203" w:rsidRPr="00FA4C24">
        <w:rPr>
          <w:rFonts w:ascii="Arial" w:hAnsi="Arial" w:cs="Arial"/>
          <w:sz w:val="22"/>
          <w:szCs w:val="22"/>
          <w:lang w:val="en-US"/>
        </w:rPr>
        <w:t>i</w:t>
      </w:r>
      <w:r w:rsidR="00D02C64" w:rsidRPr="00FA4C24">
        <w:rPr>
          <w:rFonts w:ascii="Arial" w:hAnsi="Arial" w:cs="Arial"/>
          <w:sz w:val="22"/>
          <w:szCs w:val="22"/>
          <w:lang w:val="en-US"/>
        </w:rPr>
        <w:t>es</w:t>
      </w:r>
      <w:r w:rsidR="00837F81" w:rsidRPr="00FA4C24">
        <w:rPr>
          <w:rFonts w:ascii="Arial" w:hAnsi="Arial" w:cs="Arial"/>
          <w:sz w:val="22"/>
          <w:szCs w:val="22"/>
          <w:lang w:val="en-US"/>
        </w:rPr>
        <w:t>:</w:t>
      </w:r>
      <w:r w:rsidR="00FF410D" w:rsidRPr="00FA4C24">
        <w:rPr>
          <w:rFonts w:ascii="Arial" w:hAnsi="Arial" w:cs="Arial"/>
          <w:sz w:val="22"/>
          <w:szCs w:val="22"/>
          <w:lang w:val="en-US"/>
        </w:rPr>
        <w:t xml:space="preserve"> (a) </w:t>
      </w:r>
      <w:r w:rsidR="004C5A7C" w:rsidRPr="00FA4C24">
        <w:rPr>
          <w:rFonts w:ascii="Arial" w:hAnsi="Arial" w:cs="Arial"/>
          <w:sz w:val="22"/>
          <w:szCs w:val="22"/>
          <w:lang w:val="en-US"/>
        </w:rPr>
        <w:t>l</w:t>
      </w:r>
      <w:r w:rsidR="009502F0" w:rsidRPr="00FA4C24">
        <w:rPr>
          <w:rFonts w:ascii="Arial" w:hAnsi="Arial" w:cs="Arial"/>
          <w:sz w:val="22"/>
          <w:szCs w:val="22"/>
          <w:lang w:val="en-US"/>
        </w:rPr>
        <w:t>ow</w:t>
      </w:r>
      <w:r w:rsidR="00FF410D" w:rsidRPr="00FA4C24">
        <w:rPr>
          <w:rFonts w:ascii="Arial" w:hAnsi="Arial" w:cs="Arial"/>
          <w:sz w:val="22"/>
          <w:szCs w:val="22"/>
          <w:lang w:val="en-US"/>
        </w:rPr>
        <w:t xml:space="preserve"> plate motion </w:t>
      </w:r>
      <w:r w:rsidR="009502F0" w:rsidRPr="00FA4C24">
        <w:rPr>
          <w:rFonts w:ascii="Arial" w:hAnsi="Arial" w:cs="Arial"/>
          <w:sz w:val="22"/>
          <w:szCs w:val="22"/>
          <w:lang w:val="en-US"/>
        </w:rPr>
        <w:t>velocity</w:t>
      </w:r>
      <w:r w:rsidR="005301D3" w:rsidRPr="00FA4C24">
        <w:rPr>
          <w:rFonts w:ascii="Arial" w:hAnsi="Arial" w:cs="Arial"/>
          <w:sz w:val="22"/>
          <w:szCs w:val="22"/>
          <w:lang w:val="en-US"/>
        </w:rPr>
        <w:t xml:space="preserve"> </w:t>
      </w:r>
      <w:r w:rsidR="00FF410D" w:rsidRPr="00FA4C24">
        <w:rPr>
          <w:rFonts w:ascii="Arial" w:hAnsi="Arial" w:cs="Arial"/>
          <w:sz w:val="22"/>
          <w:szCs w:val="22"/>
          <w:lang w:val="en-US"/>
        </w:rPr>
        <w:t>(</w:t>
      </w:r>
      <w:r w:rsidR="005301D3" w:rsidRPr="00FA4C24">
        <w:rPr>
          <w:rFonts w:ascii="Arial" w:hAnsi="Arial" w:cs="Arial"/>
          <w:sz w:val="22"/>
          <w:szCs w:val="22"/>
          <w:lang w:val="en-US"/>
        </w:rPr>
        <w:sym w:font="Symbol" w:char="F07E"/>
      </w:r>
      <w:r w:rsidR="00FF410D" w:rsidRPr="00FA4C24">
        <w:rPr>
          <w:rFonts w:ascii="Arial" w:hAnsi="Arial" w:cs="Arial"/>
          <w:sz w:val="22"/>
          <w:szCs w:val="22"/>
          <w:lang w:val="en-US"/>
        </w:rPr>
        <w:t>2 cm</w:t>
      </w:r>
      <w:r w:rsidR="009502F0" w:rsidRPr="00FA4C24">
        <w:rPr>
          <w:rFonts w:ascii="Arial" w:hAnsi="Arial" w:cs="Arial"/>
          <w:sz w:val="22"/>
          <w:szCs w:val="22"/>
          <w:lang w:val="en-US"/>
        </w:rPr>
        <w:t xml:space="preserve"> per </w:t>
      </w:r>
      <w:r w:rsidR="00FF410D" w:rsidRPr="00FA4C24">
        <w:rPr>
          <w:rFonts w:ascii="Arial" w:hAnsi="Arial" w:cs="Arial"/>
          <w:sz w:val="22"/>
          <w:szCs w:val="22"/>
          <w:lang w:val="en-US"/>
        </w:rPr>
        <w:t>year) ar</w:t>
      </w:r>
      <w:r w:rsidR="009502F0" w:rsidRPr="00FA4C24">
        <w:rPr>
          <w:rFonts w:ascii="Arial" w:hAnsi="Arial" w:cs="Arial"/>
          <w:sz w:val="22"/>
          <w:szCs w:val="22"/>
          <w:lang w:val="en-US"/>
        </w:rPr>
        <w:t>ound a</w:t>
      </w:r>
      <w:r w:rsidR="00FF410D" w:rsidRPr="00FA4C24">
        <w:rPr>
          <w:rFonts w:ascii="Arial" w:hAnsi="Arial" w:cs="Arial"/>
          <w:sz w:val="22"/>
          <w:szCs w:val="22"/>
          <w:lang w:val="en-US"/>
        </w:rPr>
        <w:t xml:space="preserve"> Euler Pole of rotation</w:t>
      </w:r>
      <w:r w:rsidR="001A790A" w:rsidRPr="00FA4C24">
        <w:rPr>
          <w:rFonts w:ascii="Arial" w:hAnsi="Arial" w:cs="Arial"/>
          <w:sz w:val="22"/>
          <w:szCs w:val="22"/>
          <w:lang w:val="en-US"/>
        </w:rPr>
        <w:t>, that</w:t>
      </w:r>
      <w:r w:rsidR="00FF410D" w:rsidRPr="00FA4C24">
        <w:rPr>
          <w:rFonts w:ascii="Arial" w:hAnsi="Arial" w:cs="Arial"/>
          <w:sz w:val="22"/>
          <w:szCs w:val="22"/>
          <w:lang w:val="en-US"/>
        </w:rPr>
        <w:t xml:space="preserve"> is only</w:t>
      </w:r>
      <w:r w:rsidR="009502F0" w:rsidRPr="00FA4C24">
        <w:rPr>
          <w:rFonts w:ascii="Arial" w:hAnsi="Arial" w:cs="Arial"/>
          <w:sz w:val="22"/>
          <w:szCs w:val="22"/>
          <w:lang w:val="en-US"/>
        </w:rPr>
        <w:t xml:space="preserve"> about</w:t>
      </w:r>
      <w:r w:rsidR="00FF410D" w:rsidRPr="00FA4C24">
        <w:rPr>
          <w:rFonts w:ascii="Arial" w:hAnsi="Arial" w:cs="Arial"/>
          <w:sz w:val="22"/>
          <w:szCs w:val="22"/>
          <w:lang w:val="en-US"/>
        </w:rPr>
        <w:t xml:space="preserve"> 3,800 km from the Canaries on the Atlantic Plate (</w:t>
      </w:r>
      <w:r w:rsidR="00095AF7" w:rsidRPr="00FA4C24">
        <w:rPr>
          <w:rFonts w:ascii="Arial" w:hAnsi="Arial" w:cs="Arial"/>
          <w:color w:val="4472C4" w:themeColor="accent1"/>
          <w:sz w:val="22"/>
          <w:szCs w:val="22"/>
          <w:lang w:val="en-US"/>
        </w:rPr>
        <w:t>Zaczek</w:t>
      </w:r>
      <w:r w:rsidR="00FF410D" w:rsidRPr="00FA4C24">
        <w:rPr>
          <w:rFonts w:ascii="Arial" w:hAnsi="Arial" w:cs="Arial"/>
          <w:color w:val="4472C4" w:themeColor="accent1"/>
          <w:sz w:val="22"/>
          <w:szCs w:val="22"/>
          <w:lang w:val="en-US"/>
        </w:rPr>
        <w:t xml:space="preserve"> et al., 2015</w:t>
      </w:r>
      <w:r w:rsidR="00FF410D" w:rsidRPr="00FA4C24">
        <w:rPr>
          <w:rFonts w:ascii="Arial" w:hAnsi="Arial" w:cs="Arial"/>
          <w:sz w:val="22"/>
          <w:szCs w:val="22"/>
          <w:lang w:val="en-US"/>
        </w:rPr>
        <w:t>)</w:t>
      </w:r>
      <w:r w:rsidR="005301D3" w:rsidRPr="00FA4C24">
        <w:rPr>
          <w:rFonts w:ascii="Arial" w:hAnsi="Arial" w:cs="Arial"/>
          <w:sz w:val="22"/>
          <w:szCs w:val="22"/>
          <w:lang w:val="en-US"/>
        </w:rPr>
        <w:t xml:space="preserve">; </w:t>
      </w:r>
      <w:r w:rsidR="00A01811" w:rsidRPr="00FA4C24">
        <w:rPr>
          <w:rFonts w:ascii="Arial" w:hAnsi="Arial" w:cs="Arial"/>
          <w:sz w:val="22"/>
          <w:szCs w:val="22"/>
          <w:lang w:val="en-US"/>
        </w:rPr>
        <w:t xml:space="preserve">(b) </w:t>
      </w:r>
      <w:r w:rsidR="004C5A7C" w:rsidRPr="00FA4C24">
        <w:rPr>
          <w:rFonts w:ascii="Arial" w:hAnsi="Arial" w:cs="Arial"/>
          <w:sz w:val="22"/>
          <w:szCs w:val="22"/>
          <w:lang w:val="en-US"/>
        </w:rPr>
        <w:t>t</w:t>
      </w:r>
      <w:r w:rsidR="001A790A" w:rsidRPr="00FA4C24">
        <w:rPr>
          <w:rFonts w:ascii="Arial" w:hAnsi="Arial" w:cs="Arial"/>
          <w:sz w:val="22"/>
          <w:szCs w:val="22"/>
          <w:lang w:val="en-US"/>
        </w:rPr>
        <w:t>he</w:t>
      </w:r>
      <w:r w:rsidR="00A01811" w:rsidRPr="00FA4C24">
        <w:rPr>
          <w:rFonts w:ascii="Arial" w:hAnsi="Arial" w:cs="Arial"/>
          <w:sz w:val="22"/>
          <w:szCs w:val="22"/>
          <w:lang w:val="en-US"/>
        </w:rPr>
        <w:t xml:space="preserve"> crust on which the Canary Islands rest has a thickness up </w:t>
      </w:r>
      <w:r w:rsidR="00837F81" w:rsidRPr="00FA4C24">
        <w:rPr>
          <w:rFonts w:ascii="Arial" w:hAnsi="Arial" w:cs="Arial"/>
          <w:sz w:val="22"/>
          <w:szCs w:val="22"/>
          <w:lang w:val="en-US"/>
        </w:rPr>
        <w:t xml:space="preserve">to </w:t>
      </w:r>
      <w:r w:rsidR="00A01811" w:rsidRPr="00FA4C24">
        <w:rPr>
          <w:rFonts w:ascii="Arial" w:hAnsi="Arial" w:cs="Arial"/>
          <w:sz w:val="22"/>
          <w:szCs w:val="22"/>
          <w:lang w:val="en-US"/>
        </w:rPr>
        <w:t xml:space="preserve">18 km </w:t>
      </w:r>
      <w:r w:rsidR="004C5A7C" w:rsidRPr="00FA4C24">
        <w:rPr>
          <w:rFonts w:ascii="Arial" w:hAnsi="Arial" w:cs="Arial"/>
          <w:sz w:val="22"/>
          <w:szCs w:val="22"/>
          <w:lang w:val="en-US"/>
        </w:rPr>
        <w:t xml:space="preserve">and </w:t>
      </w:r>
      <w:r w:rsidR="00A01811" w:rsidRPr="00FA4C24">
        <w:rPr>
          <w:rFonts w:ascii="Arial" w:hAnsi="Arial" w:cs="Arial"/>
          <w:sz w:val="22"/>
          <w:szCs w:val="22"/>
          <w:lang w:val="en-US"/>
        </w:rPr>
        <w:t xml:space="preserve">close to the African </w:t>
      </w:r>
      <w:r w:rsidR="005301D3" w:rsidRPr="00FA4C24">
        <w:rPr>
          <w:rFonts w:ascii="Arial" w:hAnsi="Arial" w:cs="Arial"/>
          <w:sz w:val="22"/>
          <w:szCs w:val="22"/>
          <w:lang w:val="en-US"/>
        </w:rPr>
        <w:t>coast;</w:t>
      </w:r>
      <w:r w:rsidR="00A01811" w:rsidRPr="00FA4C24">
        <w:rPr>
          <w:rFonts w:ascii="Arial" w:hAnsi="Arial" w:cs="Arial"/>
          <w:sz w:val="22"/>
          <w:szCs w:val="22"/>
          <w:lang w:val="en-US"/>
        </w:rPr>
        <w:t xml:space="preserve"> (c)</w:t>
      </w:r>
      <w:r w:rsidR="004C5A7C" w:rsidRPr="00FA4C24">
        <w:rPr>
          <w:rFonts w:ascii="Arial" w:hAnsi="Arial" w:cs="Arial"/>
          <w:sz w:val="22"/>
          <w:szCs w:val="22"/>
          <w:lang w:val="en-US"/>
        </w:rPr>
        <w:t xml:space="preserve"> significantly</w:t>
      </w:r>
      <w:r w:rsidR="00A01811" w:rsidRPr="00FA4C24">
        <w:rPr>
          <w:rFonts w:ascii="Arial" w:hAnsi="Arial" w:cs="Arial"/>
          <w:sz w:val="22"/>
          <w:szCs w:val="22"/>
          <w:lang w:val="en-US"/>
        </w:rPr>
        <w:t xml:space="preserve"> the crust is also no</w:t>
      </w:r>
      <w:r w:rsidR="00837F81" w:rsidRPr="00FA4C24">
        <w:rPr>
          <w:rFonts w:ascii="Arial" w:hAnsi="Arial" w:cs="Arial"/>
          <w:sz w:val="22"/>
          <w:szCs w:val="22"/>
          <w:lang w:val="en-US"/>
        </w:rPr>
        <w:t>t</w:t>
      </w:r>
      <w:r w:rsidR="00A01811" w:rsidRPr="00FA4C24">
        <w:rPr>
          <w:rFonts w:ascii="Arial" w:hAnsi="Arial" w:cs="Arial"/>
          <w:sz w:val="22"/>
          <w:szCs w:val="22"/>
          <w:lang w:val="en-US"/>
        </w:rPr>
        <w:t xml:space="preserve"> very rigid</w:t>
      </w:r>
      <w:r w:rsidR="001A790A" w:rsidRPr="00FA4C24">
        <w:rPr>
          <w:rFonts w:ascii="Arial" w:hAnsi="Arial" w:cs="Arial"/>
          <w:sz w:val="22"/>
          <w:szCs w:val="22"/>
          <w:lang w:val="en-US"/>
        </w:rPr>
        <w:t>;</w:t>
      </w:r>
      <w:r w:rsidR="00453A33" w:rsidRPr="00FA4C24">
        <w:rPr>
          <w:rFonts w:ascii="Arial" w:hAnsi="Arial" w:cs="Arial"/>
          <w:sz w:val="22"/>
          <w:szCs w:val="22"/>
          <w:lang w:val="en-US"/>
        </w:rPr>
        <w:t xml:space="preserve"> </w:t>
      </w:r>
      <w:r w:rsidR="00A01811" w:rsidRPr="00FA4C24">
        <w:rPr>
          <w:rFonts w:ascii="Arial" w:hAnsi="Arial" w:cs="Arial"/>
          <w:sz w:val="22"/>
          <w:szCs w:val="22"/>
          <w:lang w:val="en-US"/>
        </w:rPr>
        <w:t xml:space="preserve">(d) </w:t>
      </w:r>
      <w:r w:rsidR="004C5A7C" w:rsidRPr="00FA4C24">
        <w:rPr>
          <w:rFonts w:ascii="Arial" w:hAnsi="Arial" w:cs="Arial"/>
          <w:sz w:val="22"/>
          <w:szCs w:val="22"/>
          <w:lang w:val="en-US"/>
        </w:rPr>
        <w:t>t</w:t>
      </w:r>
      <w:r w:rsidR="001A790A" w:rsidRPr="00FA4C24">
        <w:rPr>
          <w:rFonts w:ascii="Arial" w:hAnsi="Arial" w:cs="Arial"/>
          <w:sz w:val="22"/>
          <w:szCs w:val="22"/>
          <w:lang w:val="en-US"/>
        </w:rPr>
        <w:t>he</w:t>
      </w:r>
      <w:r w:rsidR="00A01811" w:rsidRPr="00FA4C24">
        <w:rPr>
          <w:rFonts w:ascii="Arial" w:hAnsi="Arial" w:cs="Arial"/>
          <w:sz w:val="22"/>
          <w:szCs w:val="22"/>
          <w:lang w:val="en-US"/>
        </w:rPr>
        <w:t xml:space="preserve"> proximity </w:t>
      </w:r>
      <w:r w:rsidR="00AC7801" w:rsidRPr="00FA4C24">
        <w:rPr>
          <w:rFonts w:ascii="Arial" w:hAnsi="Arial" w:cs="Arial"/>
          <w:sz w:val="22"/>
          <w:szCs w:val="22"/>
          <w:lang w:val="en-US"/>
        </w:rPr>
        <w:t>of</w:t>
      </w:r>
      <w:r w:rsidR="00A01811" w:rsidRPr="00FA4C24">
        <w:rPr>
          <w:rFonts w:ascii="Arial" w:hAnsi="Arial" w:cs="Arial"/>
          <w:sz w:val="22"/>
          <w:szCs w:val="22"/>
          <w:lang w:val="en-US"/>
        </w:rPr>
        <w:t xml:space="preserve"> </w:t>
      </w:r>
      <w:r w:rsidR="00D02C64" w:rsidRPr="00FA4C24">
        <w:rPr>
          <w:rFonts w:ascii="Arial" w:hAnsi="Arial" w:cs="Arial"/>
          <w:sz w:val="22"/>
          <w:szCs w:val="22"/>
          <w:lang w:val="en-US"/>
        </w:rPr>
        <w:t>the</w:t>
      </w:r>
      <w:r w:rsidR="00A01811" w:rsidRPr="00FA4C24">
        <w:rPr>
          <w:rFonts w:ascii="Arial" w:hAnsi="Arial" w:cs="Arial"/>
          <w:sz w:val="22"/>
          <w:szCs w:val="22"/>
          <w:lang w:val="en-US"/>
        </w:rPr>
        <w:t xml:space="preserve"> </w:t>
      </w:r>
      <w:r w:rsidR="00AC7801" w:rsidRPr="00FA4C24">
        <w:rPr>
          <w:rFonts w:ascii="Arial" w:hAnsi="Arial" w:cs="Arial"/>
          <w:sz w:val="22"/>
          <w:szCs w:val="22"/>
          <w:lang w:val="en-US"/>
        </w:rPr>
        <w:t xml:space="preserve">buoyant </w:t>
      </w:r>
      <w:r w:rsidR="00A01811" w:rsidRPr="00FA4C24">
        <w:rPr>
          <w:rFonts w:ascii="Arial" w:hAnsi="Arial" w:cs="Arial"/>
          <w:sz w:val="22"/>
          <w:szCs w:val="22"/>
          <w:lang w:val="en-US"/>
        </w:rPr>
        <w:t>African continental crust</w:t>
      </w:r>
      <w:r w:rsidR="00D02C64" w:rsidRPr="00FA4C24">
        <w:rPr>
          <w:rFonts w:ascii="Arial" w:hAnsi="Arial" w:cs="Arial"/>
          <w:sz w:val="22"/>
          <w:szCs w:val="22"/>
          <w:lang w:val="en-US"/>
        </w:rPr>
        <w:t xml:space="preserve">. </w:t>
      </w:r>
      <w:r w:rsidR="004C5A7C" w:rsidRPr="00FA4C24">
        <w:rPr>
          <w:rFonts w:ascii="Arial" w:hAnsi="Arial" w:cs="Arial"/>
          <w:sz w:val="22"/>
          <w:szCs w:val="22"/>
          <w:lang w:val="en-US"/>
        </w:rPr>
        <w:t>As a resul</w:t>
      </w:r>
      <w:r w:rsidR="00F417E7" w:rsidRPr="00FA4C24">
        <w:rPr>
          <w:rFonts w:ascii="Arial" w:hAnsi="Arial" w:cs="Arial"/>
          <w:sz w:val="22"/>
          <w:szCs w:val="22"/>
          <w:lang w:val="en-US"/>
        </w:rPr>
        <w:t>t of all these factors i</w:t>
      </w:r>
      <w:r w:rsidR="008A763F" w:rsidRPr="00FA4C24">
        <w:rPr>
          <w:rFonts w:ascii="Arial" w:hAnsi="Arial" w:cs="Arial"/>
          <w:sz w:val="22"/>
          <w:szCs w:val="22"/>
          <w:lang w:val="en-US"/>
        </w:rPr>
        <w:t>t</w:t>
      </w:r>
      <w:r w:rsidR="00F417E7" w:rsidRPr="00FA4C24">
        <w:rPr>
          <w:rFonts w:ascii="Arial" w:hAnsi="Arial" w:cs="Arial"/>
          <w:sz w:val="22"/>
          <w:szCs w:val="22"/>
          <w:lang w:val="en-US"/>
        </w:rPr>
        <w:t xml:space="preserve"> </w:t>
      </w:r>
      <w:r w:rsidR="005301D3" w:rsidRPr="00FA4C24">
        <w:rPr>
          <w:rFonts w:ascii="Arial" w:hAnsi="Arial" w:cs="Arial"/>
          <w:sz w:val="22"/>
          <w:szCs w:val="22"/>
          <w:lang w:val="en-US"/>
        </w:rPr>
        <w:t>dominates</w:t>
      </w:r>
      <w:r w:rsidR="00A01811" w:rsidRPr="00FA4C24">
        <w:rPr>
          <w:rFonts w:ascii="Arial" w:hAnsi="Arial" w:cs="Arial"/>
          <w:sz w:val="22"/>
          <w:szCs w:val="22"/>
          <w:lang w:val="en-US"/>
        </w:rPr>
        <w:t xml:space="preserve"> a</w:t>
      </w:r>
      <w:r w:rsidR="00D02C64" w:rsidRPr="00FA4C24">
        <w:rPr>
          <w:rFonts w:ascii="Arial" w:hAnsi="Arial" w:cs="Arial"/>
          <w:sz w:val="22"/>
          <w:szCs w:val="22"/>
          <w:lang w:val="en-US"/>
        </w:rPr>
        <w:t>n</w:t>
      </w:r>
      <w:r w:rsidR="00A01811" w:rsidRPr="00FA4C24">
        <w:rPr>
          <w:rFonts w:ascii="Arial" w:hAnsi="Arial" w:cs="Arial"/>
          <w:sz w:val="22"/>
          <w:szCs w:val="22"/>
          <w:lang w:val="en-US"/>
        </w:rPr>
        <w:t xml:space="preserve"> absence of significant subsidence </w:t>
      </w:r>
      <w:r w:rsidR="00F417E7" w:rsidRPr="00FA4C24">
        <w:rPr>
          <w:rFonts w:ascii="Arial" w:hAnsi="Arial" w:cs="Arial"/>
          <w:sz w:val="22"/>
          <w:szCs w:val="22"/>
          <w:lang w:val="en-US"/>
        </w:rPr>
        <w:t xml:space="preserve">on the Canary Islands </w:t>
      </w:r>
      <w:r w:rsidR="00A01811" w:rsidRPr="00FA4C24">
        <w:rPr>
          <w:rFonts w:ascii="Arial" w:hAnsi="Arial" w:cs="Arial"/>
          <w:sz w:val="22"/>
          <w:szCs w:val="22"/>
          <w:lang w:val="en-US"/>
        </w:rPr>
        <w:t>(</w:t>
      </w:r>
      <w:r w:rsidR="003A6955" w:rsidRPr="00FA4C24">
        <w:rPr>
          <w:rFonts w:ascii="Arial" w:hAnsi="Arial" w:cs="Arial"/>
          <w:color w:val="4472C4" w:themeColor="accent1"/>
          <w:sz w:val="22"/>
          <w:szCs w:val="22"/>
          <w:lang w:val="en-US"/>
        </w:rPr>
        <w:t>Carracedo</w:t>
      </w:r>
      <w:r w:rsidR="00243A3D" w:rsidRPr="00FA4C24">
        <w:rPr>
          <w:rFonts w:ascii="Arial" w:hAnsi="Arial" w:cs="Arial"/>
          <w:color w:val="4472C4" w:themeColor="accent1"/>
          <w:sz w:val="22"/>
          <w:szCs w:val="22"/>
          <w:lang w:val="en-US"/>
        </w:rPr>
        <w:t xml:space="preserve"> and Troll</w:t>
      </w:r>
      <w:r w:rsidR="003A6955" w:rsidRPr="00FA4C24">
        <w:rPr>
          <w:rFonts w:ascii="Arial" w:hAnsi="Arial" w:cs="Arial"/>
          <w:color w:val="4472C4" w:themeColor="accent1"/>
          <w:sz w:val="22"/>
          <w:szCs w:val="22"/>
          <w:lang w:val="en-US"/>
        </w:rPr>
        <w:t>, 2016</w:t>
      </w:r>
      <w:r w:rsidR="008A0795" w:rsidRPr="00FA4C24">
        <w:rPr>
          <w:rFonts w:ascii="Arial" w:hAnsi="Arial" w:cs="Arial"/>
          <w:sz w:val="22"/>
          <w:szCs w:val="22"/>
          <w:lang w:val="en-US"/>
        </w:rPr>
        <w:t>)</w:t>
      </w:r>
      <w:r w:rsidR="00F417E7" w:rsidRPr="00FA4C24">
        <w:rPr>
          <w:rFonts w:ascii="Arial" w:hAnsi="Arial" w:cs="Arial"/>
          <w:sz w:val="22"/>
          <w:szCs w:val="22"/>
          <w:lang w:val="en-US"/>
        </w:rPr>
        <w:t>.</w:t>
      </w:r>
      <w:r w:rsidR="00DE3DB5" w:rsidRPr="00FA4C24">
        <w:rPr>
          <w:rFonts w:ascii="Arial" w:hAnsi="Arial" w:cs="Arial"/>
          <w:sz w:val="22"/>
          <w:szCs w:val="22"/>
          <w:lang w:val="en-US"/>
        </w:rPr>
        <w:t xml:space="preserve"> </w:t>
      </w:r>
      <w:r w:rsidR="00F417E7" w:rsidRPr="00FA4C24">
        <w:rPr>
          <w:rFonts w:ascii="Arial" w:hAnsi="Arial" w:cs="Arial"/>
          <w:sz w:val="22"/>
          <w:szCs w:val="22"/>
          <w:lang w:val="en-US"/>
        </w:rPr>
        <w:t>A</w:t>
      </w:r>
      <w:r w:rsidR="00DE3DB5" w:rsidRPr="00FA4C24">
        <w:rPr>
          <w:rFonts w:ascii="Arial" w:hAnsi="Arial" w:cs="Arial"/>
          <w:sz w:val="22"/>
          <w:szCs w:val="22"/>
          <w:lang w:val="en-US"/>
        </w:rPr>
        <w:t>mong the volcanic islands on Earth,</w:t>
      </w:r>
      <w:r w:rsidR="008A0795" w:rsidRPr="00FA4C24">
        <w:rPr>
          <w:rFonts w:ascii="Arial" w:hAnsi="Arial" w:cs="Arial"/>
          <w:sz w:val="22"/>
          <w:szCs w:val="22"/>
          <w:lang w:val="en-US"/>
        </w:rPr>
        <w:t xml:space="preserve"> t</w:t>
      </w:r>
      <w:r w:rsidR="003A6955" w:rsidRPr="00FA4C24">
        <w:rPr>
          <w:rFonts w:ascii="Arial" w:hAnsi="Arial" w:cs="Arial"/>
          <w:sz w:val="22"/>
          <w:szCs w:val="22"/>
          <w:lang w:val="en-US"/>
        </w:rPr>
        <w:t>his is</w:t>
      </w:r>
      <w:r w:rsidR="00F417E7" w:rsidRPr="00FA4C24">
        <w:rPr>
          <w:rFonts w:ascii="Arial" w:hAnsi="Arial" w:cs="Arial"/>
          <w:sz w:val="22"/>
          <w:szCs w:val="22"/>
          <w:lang w:val="en-US"/>
        </w:rPr>
        <w:t xml:space="preserve"> certainly unusual and could be</w:t>
      </w:r>
      <w:r w:rsidR="003A6955" w:rsidRPr="00FA4C24">
        <w:rPr>
          <w:rFonts w:ascii="Arial" w:hAnsi="Arial" w:cs="Arial"/>
          <w:sz w:val="22"/>
          <w:szCs w:val="22"/>
          <w:lang w:val="en-US"/>
        </w:rPr>
        <w:t xml:space="preserve"> a unique </w:t>
      </w:r>
      <w:r w:rsidR="00DE3DB5" w:rsidRPr="00FA4C24">
        <w:rPr>
          <w:rFonts w:ascii="Arial" w:hAnsi="Arial" w:cs="Arial"/>
          <w:sz w:val="22"/>
          <w:szCs w:val="22"/>
          <w:lang w:val="en-US"/>
        </w:rPr>
        <w:t xml:space="preserve">case. </w:t>
      </w:r>
    </w:p>
    <w:p w:rsidR="005301D3" w:rsidRPr="00FA4C24" w:rsidRDefault="005301D3" w:rsidP="00CD36F7">
      <w:pPr>
        <w:pStyle w:val="NormalWeb"/>
        <w:autoSpaceDE w:val="0"/>
        <w:autoSpaceDN w:val="0"/>
        <w:adjustRightInd w:val="0"/>
        <w:spacing w:before="0" w:beforeAutospacing="0" w:after="0" w:afterAutospacing="0" w:line="480" w:lineRule="auto"/>
        <w:rPr>
          <w:rFonts w:ascii="Arial" w:hAnsi="Arial" w:cs="Arial"/>
          <w:color w:val="FF0000"/>
          <w:sz w:val="22"/>
          <w:szCs w:val="22"/>
          <w:lang w:val="en-US"/>
        </w:rPr>
      </w:pPr>
    </w:p>
    <w:p w:rsidR="00467256" w:rsidRPr="00FA4C24" w:rsidRDefault="00467256" w:rsidP="00CD36F7">
      <w:pPr>
        <w:pStyle w:val="NormalWeb"/>
        <w:autoSpaceDE w:val="0"/>
        <w:autoSpaceDN w:val="0"/>
        <w:adjustRightInd w:val="0"/>
        <w:spacing w:before="0" w:beforeAutospacing="0" w:after="0" w:afterAutospacing="0" w:line="480" w:lineRule="auto"/>
        <w:rPr>
          <w:rFonts w:ascii="Arial" w:hAnsi="Arial" w:cs="Arial"/>
          <w:i/>
          <w:sz w:val="22"/>
          <w:szCs w:val="22"/>
          <w:lang w:val="en-US"/>
        </w:rPr>
      </w:pPr>
      <w:r w:rsidRPr="00FA4C24">
        <w:rPr>
          <w:rFonts w:ascii="Arial" w:hAnsi="Arial" w:cs="Arial"/>
          <w:i/>
          <w:sz w:val="22"/>
          <w:szCs w:val="22"/>
          <w:lang w:val="en-US"/>
        </w:rPr>
        <w:t>2.</w:t>
      </w:r>
      <w:r w:rsidR="00A917DE" w:rsidRPr="00FA4C24">
        <w:rPr>
          <w:rFonts w:ascii="Arial" w:hAnsi="Arial" w:cs="Arial"/>
          <w:i/>
          <w:sz w:val="22"/>
          <w:szCs w:val="22"/>
          <w:lang w:val="en-US"/>
        </w:rPr>
        <w:t>2</w:t>
      </w:r>
      <w:r w:rsidRPr="00FA4C24">
        <w:rPr>
          <w:rFonts w:ascii="Arial" w:hAnsi="Arial" w:cs="Arial"/>
          <w:i/>
          <w:sz w:val="22"/>
          <w:szCs w:val="22"/>
          <w:lang w:val="en-US"/>
        </w:rPr>
        <w:t>.</w:t>
      </w:r>
      <w:r w:rsidR="00B1682D" w:rsidRPr="00FA4C24">
        <w:rPr>
          <w:rFonts w:ascii="Arial" w:hAnsi="Arial" w:cs="Arial"/>
          <w:i/>
          <w:sz w:val="22"/>
          <w:szCs w:val="22"/>
          <w:lang w:val="en-US"/>
        </w:rPr>
        <w:t xml:space="preserve"> </w:t>
      </w:r>
      <w:r w:rsidR="005301D3" w:rsidRPr="00FA4C24">
        <w:rPr>
          <w:rFonts w:ascii="Arial" w:hAnsi="Arial" w:cs="Arial"/>
          <w:i/>
          <w:sz w:val="22"/>
          <w:szCs w:val="22"/>
          <w:lang w:val="en-US"/>
        </w:rPr>
        <w:t xml:space="preserve">Age of </w:t>
      </w:r>
      <w:r w:rsidR="001A790A" w:rsidRPr="00FA4C24">
        <w:rPr>
          <w:rFonts w:ascii="Arial" w:hAnsi="Arial" w:cs="Arial"/>
          <w:i/>
          <w:sz w:val="22"/>
          <w:szCs w:val="22"/>
          <w:lang w:val="en-US"/>
        </w:rPr>
        <w:t xml:space="preserve">the </w:t>
      </w:r>
      <w:r w:rsidR="005301D3" w:rsidRPr="00FA4C24">
        <w:rPr>
          <w:rFonts w:ascii="Arial" w:hAnsi="Arial" w:cs="Arial"/>
          <w:i/>
          <w:sz w:val="22"/>
          <w:szCs w:val="22"/>
          <w:lang w:val="en-US"/>
        </w:rPr>
        <w:t>volcanic bedrock</w:t>
      </w:r>
    </w:p>
    <w:p w:rsidR="00F7129C" w:rsidRPr="00FA4C24" w:rsidRDefault="00F7129C" w:rsidP="00CD36F7">
      <w:pPr>
        <w:pStyle w:val="NormalWeb"/>
        <w:autoSpaceDE w:val="0"/>
        <w:autoSpaceDN w:val="0"/>
        <w:adjustRightInd w:val="0"/>
        <w:spacing w:before="0" w:beforeAutospacing="0" w:after="0" w:afterAutospacing="0" w:line="480" w:lineRule="auto"/>
        <w:rPr>
          <w:rFonts w:ascii="Arial" w:hAnsi="Arial" w:cs="Arial"/>
          <w:i/>
          <w:sz w:val="22"/>
          <w:szCs w:val="22"/>
          <w:lang w:val="en-US"/>
        </w:rPr>
      </w:pPr>
    </w:p>
    <w:p w:rsidR="001A790A" w:rsidRPr="00FA4C24" w:rsidRDefault="007E36F2" w:rsidP="00CD36F7">
      <w:pPr>
        <w:spacing w:line="480" w:lineRule="auto"/>
        <w:ind w:firstLine="708"/>
        <w:rPr>
          <w:rFonts w:ascii="Arial" w:hAnsi="Arial" w:cs="Arial"/>
          <w:sz w:val="22"/>
          <w:szCs w:val="22"/>
          <w:lang w:val="en-US"/>
        </w:rPr>
      </w:pPr>
      <w:r w:rsidRPr="00FA4C24">
        <w:rPr>
          <w:rFonts w:ascii="Arial" w:hAnsi="Arial" w:cs="Arial"/>
          <w:sz w:val="22"/>
          <w:szCs w:val="22"/>
          <w:lang w:val="en-US"/>
        </w:rPr>
        <w:t>The Canary Archipelago formed during the Neogene and Quaternary</w:t>
      </w:r>
    </w:p>
    <w:p w:rsidR="001A790A" w:rsidRPr="00FA4C24" w:rsidRDefault="007E36F2" w:rsidP="00CD36F7">
      <w:pPr>
        <w:spacing w:line="480" w:lineRule="auto"/>
        <w:rPr>
          <w:rFonts w:ascii="Arial" w:hAnsi="Arial" w:cs="Arial"/>
          <w:color w:val="FF0000"/>
          <w:sz w:val="22"/>
          <w:szCs w:val="22"/>
          <w:lang w:val="en-US"/>
        </w:rPr>
      </w:pPr>
      <w:r w:rsidRPr="00FA4C24">
        <w:rPr>
          <w:rFonts w:ascii="Arial" w:hAnsi="Arial" w:cs="Arial"/>
          <w:sz w:val="22"/>
          <w:szCs w:val="22"/>
          <w:lang w:val="en-US"/>
        </w:rPr>
        <w:t>(</w:t>
      </w:r>
      <w:r w:rsidRPr="00FA4C24">
        <w:rPr>
          <w:rFonts w:ascii="Arial" w:hAnsi="Arial" w:cs="Arial"/>
          <w:color w:val="4472C4" w:themeColor="accent1"/>
          <w:sz w:val="22"/>
          <w:szCs w:val="22"/>
          <w:lang w:val="en-US"/>
        </w:rPr>
        <w:t>Carracedo et al., 2002</w:t>
      </w:r>
      <w:r w:rsidR="001A790A" w:rsidRPr="00FA4C24">
        <w:rPr>
          <w:rFonts w:ascii="Arial" w:hAnsi="Arial" w:cs="Arial"/>
          <w:sz w:val="22"/>
          <w:szCs w:val="22"/>
          <w:lang w:val="en-US"/>
        </w:rPr>
        <w:t>)</w:t>
      </w:r>
      <w:r w:rsidRPr="00FA4C24">
        <w:rPr>
          <w:rFonts w:ascii="Arial" w:hAnsi="Arial" w:cs="Arial"/>
          <w:sz w:val="22"/>
          <w:szCs w:val="22"/>
          <w:lang w:val="en-US"/>
        </w:rPr>
        <w:t xml:space="preserve"> </w:t>
      </w:r>
      <w:r w:rsidR="00F63CF0" w:rsidRPr="00FA4C24">
        <w:rPr>
          <w:rFonts w:ascii="Arial" w:hAnsi="Arial" w:cs="Arial"/>
          <w:sz w:val="22"/>
          <w:szCs w:val="22"/>
          <w:lang w:val="en-US"/>
        </w:rPr>
        <w:t>with</w:t>
      </w:r>
      <w:r w:rsidR="005301D3" w:rsidRPr="00FA4C24">
        <w:rPr>
          <w:rFonts w:ascii="Arial" w:hAnsi="Arial" w:cs="Arial"/>
          <w:sz w:val="22"/>
          <w:szCs w:val="22"/>
          <w:lang w:val="en-US"/>
        </w:rPr>
        <w:t xml:space="preserve"> </w:t>
      </w:r>
      <w:r w:rsidR="00467256" w:rsidRPr="00FA4C24">
        <w:rPr>
          <w:rFonts w:ascii="Arial" w:hAnsi="Arial" w:cs="Arial"/>
          <w:sz w:val="22"/>
          <w:szCs w:val="22"/>
          <w:lang w:val="en-US"/>
        </w:rPr>
        <w:t>Fuerteventura and Lanzarote</w:t>
      </w:r>
      <w:r w:rsidR="00F63CF0" w:rsidRPr="00FA4C24">
        <w:rPr>
          <w:rFonts w:ascii="Arial" w:hAnsi="Arial" w:cs="Arial"/>
          <w:sz w:val="22"/>
          <w:szCs w:val="22"/>
          <w:lang w:val="en-US"/>
        </w:rPr>
        <w:t xml:space="preserve"> being</w:t>
      </w:r>
      <w:r w:rsidR="00467256" w:rsidRPr="00FA4C24">
        <w:rPr>
          <w:rFonts w:ascii="Arial" w:hAnsi="Arial" w:cs="Arial"/>
          <w:sz w:val="22"/>
          <w:szCs w:val="22"/>
          <w:lang w:val="en-US"/>
        </w:rPr>
        <w:t xml:space="preserve"> </w:t>
      </w:r>
      <w:r w:rsidR="005301D3" w:rsidRPr="00FA4C24">
        <w:rPr>
          <w:rFonts w:ascii="Arial" w:hAnsi="Arial" w:cs="Arial"/>
          <w:sz w:val="22"/>
          <w:szCs w:val="22"/>
          <w:lang w:val="en-US"/>
        </w:rPr>
        <w:t>the oldest islands</w:t>
      </w:r>
      <w:r w:rsidR="005F393B" w:rsidRPr="00FA4C24">
        <w:rPr>
          <w:rFonts w:ascii="Arial" w:hAnsi="Arial" w:cs="Arial"/>
          <w:sz w:val="22"/>
          <w:szCs w:val="22"/>
          <w:lang w:val="en-US"/>
        </w:rPr>
        <w:t xml:space="preserve"> (</w:t>
      </w:r>
      <w:r w:rsidR="005F393B" w:rsidRPr="00FA4C24">
        <w:rPr>
          <w:rFonts w:ascii="Arial" w:hAnsi="Arial" w:cs="Arial"/>
          <w:color w:val="4472C4" w:themeColor="accent1"/>
          <w:sz w:val="22"/>
          <w:szCs w:val="22"/>
          <w:lang w:val="en-US"/>
        </w:rPr>
        <w:t>Coello et al., 1992;</w:t>
      </w:r>
      <w:r w:rsidR="00467256" w:rsidRPr="00FA4C24">
        <w:rPr>
          <w:rFonts w:ascii="Arial" w:hAnsi="Arial" w:cs="Arial"/>
          <w:color w:val="4472C4" w:themeColor="accent1"/>
          <w:sz w:val="22"/>
          <w:szCs w:val="22"/>
          <w:lang w:val="en-US"/>
        </w:rPr>
        <w:t xml:space="preserve"> </w:t>
      </w:r>
      <w:r w:rsidR="005F393B" w:rsidRPr="00FA4C24">
        <w:rPr>
          <w:rFonts w:ascii="Arial" w:hAnsi="Arial" w:cs="Arial"/>
          <w:color w:val="4472C4" w:themeColor="accent1"/>
          <w:sz w:val="22"/>
          <w:szCs w:val="22"/>
          <w:lang w:val="en-US"/>
        </w:rPr>
        <w:t>Ancochea et al., 1996; Ancochea and Huertas, 2003</w:t>
      </w:r>
      <w:r w:rsidR="005F393B" w:rsidRPr="00FA4C24">
        <w:rPr>
          <w:rFonts w:ascii="Arial" w:hAnsi="Arial" w:cs="Arial"/>
          <w:sz w:val="22"/>
          <w:szCs w:val="22"/>
          <w:lang w:val="en-US"/>
        </w:rPr>
        <w:t>)</w:t>
      </w:r>
      <w:r w:rsidR="001A790A" w:rsidRPr="00FA4C24">
        <w:rPr>
          <w:rFonts w:ascii="Arial" w:hAnsi="Arial" w:cs="Arial"/>
          <w:sz w:val="22"/>
          <w:szCs w:val="22"/>
          <w:lang w:val="en-US"/>
        </w:rPr>
        <w:t>.</w:t>
      </w:r>
      <w:r w:rsidR="001A790A" w:rsidRPr="00FA4C24">
        <w:rPr>
          <w:rFonts w:ascii="Arial" w:hAnsi="Arial" w:cs="Arial"/>
          <w:color w:val="FF0000"/>
          <w:sz w:val="22"/>
          <w:szCs w:val="22"/>
          <w:lang w:val="en-US"/>
        </w:rPr>
        <w:t xml:space="preserve"> </w:t>
      </w:r>
    </w:p>
    <w:p w:rsidR="008A0795" w:rsidRPr="00FA4C24" w:rsidRDefault="001A790A" w:rsidP="00CD36F7">
      <w:pPr>
        <w:spacing w:line="480" w:lineRule="auto"/>
        <w:rPr>
          <w:rFonts w:ascii="Arial" w:hAnsi="Arial" w:cs="Arial"/>
          <w:color w:val="FF0000"/>
          <w:sz w:val="22"/>
          <w:szCs w:val="22"/>
          <w:lang w:val="en-US"/>
        </w:rPr>
      </w:pPr>
      <w:r w:rsidRPr="00FA4C24">
        <w:rPr>
          <w:rFonts w:ascii="Arial" w:hAnsi="Arial" w:cs="Arial"/>
          <w:sz w:val="22"/>
          <w:szCs w:val="22"/>
          <w:lang w:val="en-US"/>
        </w:rPr>
        <w:lastRenderedPageBreak/>
        <w:t>They</w:t>
      </w:r>
      <w:r w:rsidR="00467256" w:rsidRPr="00FA4C24">
        <w:rPr>
          <w:rFonts w:ascii="Arial" w:hAnsi="Arial" w:cs="Arial"/>
          <w:sz w:val="22"/>
          <w:szCs w:val="22"/>
          <w:lang w:val="en-US"/>
        </w:rPr>
        <w:t xml:space="preserve"> are separate islands at present, </w:t>
      </w:r>
      <w:r w:rsidRPr="00FA4C24">
        <w:rPr>
          <w:rFonts w:ascii="Arial" w:hAnsi="Arial" w:cs="Arial"/>
          <w:sz w:val="22"/>
          <w:szCs w:val="22"/>
          <w:lang w:val="en-US"/>
        </w:rPr>
        <w:t xml:space="preserve">but during </w:t>
      </w:r>
      <w:r w:rsidR="00F63CF0" w:rsidRPr="00FA4C24">
        <w:rPr>
          <w:rFonts w:ascii="Arial" w:hAnsi="Arial" w:cs="Arial"/>
          <w:sz w:val="22"/>
          <w:szCs w:val="22"/>
          <w:lang w:val="en-US"/>
        </w:rPr>
        <w:t xml:space="preserve">a </w:t>
      </w:r>
      <w:r w:rsidRPr="00FA4C24">
        <w:rPr>
          <w:rFonts w:ascii="Arial" w:hAnsi="Arial" w:cs="Arial"/>
          <w:sz w:val="22"/>
          <w:szCs w:val="22"/>
          <w:lang w:val="en-US"/>
        </w:rPr>
        <w:t>considerable</w:t>
      </w:r>
      <w:r w:rsidR="00F63CF0" w:rsidRPr="00FA4C24">
        <w:rPr>
          <w:rFonts w:ascii="Arial" w:hAnsi="Arial" w:cs="Arial"/>
          <w:sz w:val="22"/>
          <w:szCs w:val="22"/>
          <w:lang w:val="en-US"/>
        </w:rPr>
        <w:t xml:space="preserve"> amount of</w:t>
      </w:r>
      <w:r w:rsidRPr="00FA4C24">
        <w:rPr>
          <w:rFonts w:ascii="Arial" w:hAnsi="Arial" w:cs="Arial"/>
          <w:sz w:val="22"/>
          <w:szCs w:val="22"/>
          <w:lang w:val="en-US"/>
        </w:rPr>
        <w:t xml:space="preserve"> </w:t>
      </w:r>
      <w:r w:rsidR="00467256" w:rsidRPr="00FA4C24">
        <w:rPr>
          <w:rFonts w:ascii="Arial" w:hAnsi="Arial" w:cs="Arial"/>
          <w:sz w:val="22"/>
          <w:szCs w:val="22"/>
          <w:lang w:val="en-US"/>
        </w:rPr>
        <w:t>geological time th</w:t>
      </w:r>
      <w:r w:rsidR="008A0795" w:rsidRPr="00FA4C24">
        <w:rPr>
          <w:rFonts w:ascii="Arial" w:hAnsi="Arial" w:cs="Arial"/>
          <w:sz w:val="22"/>
          <w:szCs w:val="22"/>
          <w:lang w:val="en-US"/>
        </w:rPr>
        <w:t>ese</w:t>
      </w:r>
      <w:r w:rsidR="00467256" w:rsidRPr="00FA4C24">
        <w:rPr>
          <w:rFonts w:ascii="Arial" w:hAnsi="Arial" w:cs="Arial"/>
          <w:sz w:val="22"/>
          <w:szCs w:val="22"/>
          <w:lang w:val="en-US"/>
        </w:rPr>
        <w:t xml:space="preserve"> islands were connected and formed </w:t>
      </w:r>
      <w:r w:rsidRPr="00FA4C24">
        <w:rPr>
          <w:rFonts w:ascii="Arial" w:hAnsi="Arial" w:cs="Arial"/>
          <w:sz w:val="22"/>
          <w:szCs w:val="22"/>
          <w:lang w:val="en-US"/>
        </w:rPr>
        <w:t>a long, single, ridge-like land</w:t>
      </w:r>
      <w:r w:rsidR="00467256" w:rsidRPr="00FA4C24">
        <w:rPr>
          <w:rFonts w:ascii="Arial" w:hAnsi="Arial" w:cs="Arial"/>
          <w:sz w:val="22"/>
          <w:szCs w:val="22"/>
          <w:lang w:val="en-US"/>
        </w:rPr>
        <w:t>mass more than 220 km long (</w:t>
      </w:r>
      <w:r w:rsidR="00467256" w:rsidRPr="00FA4C24">
        <w:rPr>
          <w:rFonts w:ascii="Arial" w:hAnsi="Arial" w:cs="Arial"/>
          <w:color w:val="4472C4" w:themeColor="accent1"/>
          <w:sz w:val="22"/>
          <w:szCs w:val="22"/>
          <w:lang w:val="en-US"/>
        </w:rPr>
        <w:t>Troll &amp; Carracedo, 2016</w:t>
      </w:r>
      <w:r w:rsidR="00467256" w:rsidRPr="00FA4C24">
        <w:rPr>
          <w:rFonts w:ascii="Arial" w:hAnsi="Arial" w:cs="Arial"/>
          <w:sz w:val="22"/>
          <w:szCs w:val="22"/>
          <w:lang w:val="en-US"/>
        </w:rPr>
        <w:t>)</w:t>
      </w:r>
      <w:r w:rsidR="008A0795" w:rsidRPr="00FA4C24">
        <w:rPr>
          <w:rFonts w:ascii="Arial" w:hAnsi="Arial" w:cs="Arial"/>
          <w:sz w:val="22"/>
          <w:szCs w:val="22"/>
          <w:lang w:val="en-US"/>
        </w:rPr>
        <w:t>.</w:t>
      </w:r>
    </w:p>
    <w:p w:rsidR="002F63E5" w:rsidRPr="00FA4C24" w:rsidRDefault="007E36F2" w:rsidP="00CD36F7">
      <w:pPr>
        <w:pStyle w:val="NormalWeb"/>
        <w:autoSpaceDE w:val="0"/>
        <w:autoSpaceDN w:val="0"/>
        <w:adjustRightInd w:val="0"/>
        <w:spacing w:before="0" w:beforeAutospacing="0" w:after="0" w:afterAutospacing="0" w:line="480" w:lineRule="auto"/>
        <w:ind w:firstLine="708"/>
        <w:rPr>
          <w:rFonts w:ascii="Arial" w:hAnsi="Arial" w:cs="Arial"/>
          <w:sz w:val="22"/>
          <w:szCs w:val="22"/>
          <w:lang w:val="en-US"/>
        </w:rPr>
      </w:pPr>
      <w:r w:rsidRPr="00FA4C24">
        <w:rPr>
          <w:rFonts w:ascii="Arial" w:hAnsi="Arial" w:cs="Arial"/>
          <w:sz w:val="22"/>
          <w:szCs w:val="22"/>
          <w:lang w:val="en-US"/>
        </w:rPr>
        <w:t>In the areas studied for the present paper, the west and south of Lanzarote (</w:t>
      </w:r>
      <w:r w:rsidRPr="00FA4C24">
        <w:rPr>
          <w:rFonts w:ascii="Arial" w:hAnsi="Arial" w:cs="Arial"/>
          <w:b/>
          <w:sz w:val="22"/>
          <w:szCs w:val="22"/>
          <w:lang w:val="en-US"/>
        </w:rPr>
        <w:t>Figs. 1, 2</w:t>
      </w:r>
      <w:r w:rsidRPr="00FA4C24">
        <w:rPr>
          <w:rFonts w:ascii="Arial" w:hAnsi="Arial" w:cs="Arial"/>
          <w:sz w:val="22"/>
          <w:szCs w:val="22"/>
          <w:lang w:val="en-US"/>
        </w:rPr>
        <w:t>) and the west and south of the Jandía peninsula in Fuerteventura (</w:t>
      </w:r>
      <w:r w:rsidRPr="00FA4C24">
        <w:rPr>
          <w:rFonts w:ascii="Arial" w:hAnsi="Arial" w:cs="Arial"/>
          <w:b/>
          <w:sz w:val="22"/>
          <w:szCs w:val="22"/>
          <w:lang w:val="en-US"/>
        </w:rPr>
        <w:t>Figs. 1, 3</w:t>
      </w:r>
      <w:r w:rsidRPr="00FA4C24">
        <w:rPr>
          <w:rFonts w:ascii="Arial" w:hAnsi="Arial" w:cs="Arial"/>
          <w:sz w:val="22"/>
          <w:szCs w:val="22"/>
          <w:lang w:val="en-US"/>
        </w:rPr>
        <w:t xml:space="preserve">), </w:t>
      </w:r>
      <w:r w:rsidR="00B1682D" w:rsidRPr="00FA4C24">
        <w:rPr>
          <w:rFonts w:ascii="Arial" w:hAnsi="Arial" w:cs="Arial"/>
          <w:sz w:val="22"/>
          <w:szCs w:val="22"/>
          <w:lang w:val="en-US"/>
        </w:rPr>
        <w:t>marine</w:t>
      </w:r>
      <w:r w:rsidRPr="00FA4C24">
        <w:rPr>
          <w:rFonts w:ascii="Arial" w:hAnsi="Arial" w:cs="Arial"/>
          <w:sz w:val="22"/>
          <w:szCs w:val="22"/>
          <w:lang w:val="en-US"/>
        </w:rPr>
        <w:t xml:space="preserve"> deposits rest on </w:t>
      </w:r>
      <w:r w:rsidR="00A461B6" w:rsidRPr="00FA4C24">
        <w:rPr>
          <w:rFonts w:ascii="Arial" w:hAnsi="Arial" w:cs="Arial"/>
          <w:sz w:val="22"/>
          <w:szCs w:val="22"/>
          <w:lang w:val="en-US"/>
        </w:rPr>
        <w:t xml:space="preserve">the </w:t>
      </w:r>
      <w:r w:rsidRPr="00FA4C24">
        <w:rPr>
          <w:rFonts w:ascii="Arial" w:hAnsi="Arial" w:cs="Arial"/>
          <w:sz w:val="22"/>
          <w:szCs w:val="22"/>
          <w:lang w:val="en-US"/>
        </w:rPr>
        <w:t xml:space="preserve">volcanic rocks. The youngest ages of these </w:t>
      </w:r>
      <w:r w:rsidR="002F63E5" w:rsidRPr="00FA4C24">
        <w:rPr>
          <w:rFonts w:ascii="Arial" w:hAnsi="Arial" w:cs="Arial"/>
          <w:sz w:val="22"/>
          <w:szCs w:val="22"/>
          <w:lang w:val="en-US"/>
        </w:rPr>
        <w:t xml:space="preserve">underlying </w:t>
      </w:r>
      <w:r w:rsidRPr="00FA4C24">
        <w:rPr>
          <w:rFonts w:ascii="Arial" w:hAnsi="Arial" w:cs="Arial"/>
          <w:sz w:val="22"/>
          <w:szCs w:val="22"/>
          <w:lang w:val="en-US"/>
        </w:rPr>
        <w:t>volcanic rocks (</w:t>
      </w:r>
      <w:r w:rsidRPr="00FA4C24">
        <w:rPr>
          <w:rFonts w:ascii="Arial" w:hAnsi="Arial" w:cs="Arial"/>
          <w:color w:val="4472C4" w:themeColor="accent1"/>
          <w:sz w:val="22"/>
          <w:szCs w:val="22"/>
          <w:lang w:val="en-US"/>
        </w:rPr>
        <w:t>Coello et al., 1992</w:t>
      </w:r>
      <w:r w:rsidRPr="00FA4C24">
        <w:rPr>
          <w:rFonts w:ascii="Arial" w:hAnsi="Arial" w:cs="Arial"/>
          <w:sz w:val="22"/>
          <w:szCs w:val="22"/>
          <w:lang w:val="en-US"/>
        </w:rPr>
        <w:t xml:space="preserve">) correspond to the Serravallian (13.82 Ma to 11.62 Ma; </w:t>
      </w:r>
      <w:r w:rsidRPr="00FA4C24">
        <w:rPr>
          <w:rFonts w:ascii="Arial" w:hAnsi="Arial" w:cs="Arial"/>
          <w:color w:val="4472C4" w:themeColor="accent1"/>
          <w:sz w:val="22"/>
          <w:szCs w:val="22"/>
          <w:lang w:val="en-US"/>
        </w:rPr>
        <w:t>Gradstein et al., 2004</w:t>
      </w:r>
      <w:r w:rsidRPr="00FA4C24">
        <w:rPr>
          <w:rFonts w:ascii="Arial" w:hAnsi="Arial" w:cs="Arial"/>
          <w:sz w:val="22"/>
          <w:szCs w:val="22"/>
          <w:lang w:val="en-US"/>
        </w:rPr>
        <w:t>), which is therefore considered the lower chronostratigraphic boundary of the</w:t>
      </w:r>
      <w:r w:rsidR="00B1682D" w:rsidRPr="00FA4C24">
        <w:rPr>
          <w:rFonts w:ascii="Arial" w:hAnsi="Arial" w:cs="Arial"/>
          <w:sz w:val="22"/>
          <w:szCs w:val="22"/>
          <w:lang w:val="en-US"/>
        </w:rPr>
        <w:t>se</w:t>
      </w:r>
      <w:r w:rsidRPr="00FA4C24">
        <w:rPr>
          <w:rFonts w:ascii="Arial" w:hAnsi="Arial" w:cs="Arial"/>
          <w:sz w:val="22"/>
          <w:szCs w:val="22"/>
          <w:lang w:val="en-US"/>
        </w:rPr>
        <w:t xml:space="preserve"> </w:t>
      </w:r>
      <w:r w:rsidR="00B1682D" w:rsidRPr="00FA4C24">
        <w:rPr>
          <w:rFonts w:ascii="Arial" w:hAnsi="Arial" w:cs="Arial"/>
          <w:sz w:val="22"/>
          <w:szCs w:val="22"/>
          <w:lang w:val="en-US"/>
        </w:rPr>
        <w:t xml:space="preserve">marine </w:t>
      </w:r>
      <w:r w:rsidRPr="00FA4C24">
        <w:rPr>
          <w:rFonts w:ascii="Arial" w:hAnsi="Arial" w:cs="Arial"/>
          <w:sz w:val="22"/>
          <w:szCs w:val="22"/>
          <w:lang w:val="en-US"/>
        </w:rPr>
        <w:t>deposits.</w:t>
      </w:r>
      <w:r w:rsidR="0055363C" w:rsidRPr="00FA4C24">
        <w:rPr>
          <w:rFonts w:ascii="Arial" w:hAnsi="Arial" w:cs="Arial"/>
          <w:sz w:val="22"/>
          <w:szCs w:val="22"/>
          <w:lang w:val="en-US"/>
        </w:rPr>
        <w:t xml:space="preserve"> </w:t>
      </w:r>
      <w:r w:rsidR="002F63E5" w:rsidRPr="00FA4C24">
        <w:rPr>
          <w:rFonts w:ascii="Arial" w:hAnsi="Arial" w:cs="Arial"/>
          <w:sz w:val="22"/>
          <w:szCs w:val="22"/>
          <w:lang w:val="en-US"/>
        </w:rPr>
        <w:t>T</w:t>
      </w:r>
      <w:r w:rsidR="0055363C" w:rsidRPr="00FA4C24">
        <w:rPr>
          <w:rFonts w:ascii="Arial" w:hAnsi="Arial" w:cs="Arial"/>
          <w:sz w:val="22"/>
          <w:szCs w:val="22"/>
          <w:lang w:val="en-US"/>
        </w:rPr>
        <w:t>he ages of the basalts that lie under the</w:t>
      </w:r>
      <w:r w:rsidR="00130106" w:rsidRPr="00FA4C24">
        <w:rPr>
          <w:rFonts w:ascii="Arial" w:hAnsi="Arial" w:cs="Arial"/>
          <w:sz w:val="22"/>
          <w:szCs w:val="22"/>
          <w:lang w:val="en-US"/>
        </w:rPr>
        <w:t>se</w:t>
      </w:r>
      <w:r w:rsidR="0055363C" w:rsidRPr="00FA4C24">
        <w:rPr>
          <w:rFonts w:ascii="Arial" w:hAnsi="Arial" w:cs="Arial"/>
          <w:i/>
          <w:sz w:val="22"/>
          <w:szCs w:val="22"/>
          <w:lang w:val="en-US"/>
        </w:rPr>
        <w:t xml:space="preserve"> </w:t>
      </w:r>
      <w:r w:rsidR="0055363C" w:rsidRPr="00FA4C24">
        <w:rPr>
          <w:rFonts w:ascii="Arial" w:hAnsi="Arial" w:cs="Arial"/>
          <w:sz w:val="22"/>
          <w:szCs w:val="22"/>
          <w:lang w:val="en-US"/>
        </w:rPr>
        <w:t>deposits are 12.3 Ma and 12.0 Ma in the south of Lanzarote and the Jandía peninsula, respectively (</w:t>
      </w:r>
      <w:r w:rsidR="0055363C" w:rsidRPr="00FA4C24">
        <w:rPr>
          <w:rFonts w:ascii="Arial" w:hAnsi="Arial" w:cs="Arial"/>
          <w:color w:val="4472C4" w:themeColor="accent1"/>
          <w:sz w:val="22"/>
          <w:szCs w:val="22"/>
          <w:lang w:val="en-US"/>
        </w:rPr>
        <w:t>Coello et al.</w:t>
      </w:r>
      <w:r w:rsidR="0099510F" w:rsidRPr="00FA4C24">
        <w:rPr>
          <w:rFonts w:ascii="Arial" w:hAnsi="Arial" w:cs="Arial"/>
          <w:color w:val="4472C4" w:themeColor="accent1"/>
          <w:sz w:val="22"/>
          <w:szCs w:val="22"/>
          <w:lang w:val="en-US"/>
        </w:rPr>
        <w:t>,</w:t>
      </w:r>
      <w:r w:rsidR="0055363C" w:rsidRPr="00FA4C24">
        <w:rPr>
          <w:rFonts w:ascii="Arial" w:hAnsi="Arial" w:cs="Arial"/>
          <w:color w:val="4472C4" w:themeColor="accent1"/>
          <w:sz w:val="22"/>
          <w:szCs w:val="22"/>
          <w:lang w:val="en-US"/>
        </w:rPr>
        <w:t xml:space="preserve"> 1992</w:t>
      </w:r>
      <w:r w:rsidR="0055363C" w:rsidRPr="00FA4C24">
        <w:rPr>
          <w:rFonts w:ascii="Arial" w:hAnsi="Arial" w:cs="Arial"/>
          <w:sz w:val="22"/>
          <w:szCs w:val="22"/>
          <w:lang w:val="en-US"/>
        </w:rPr>
        <w:t xml:space="preserve">; </w:t>
      </w:r>
      <w:r w:rsidR="0055363C" w:rsidRPr="00FA4C24">
        <w:rPr>
          <w:rFonts w:ascii="Arial" w:hAnsi="Arial" w:cs="Arial"/>
          <w:color w:val="4472C4" w:themeColor="accent1"/>
          <w:sz w:val="22"/>
          <w:szCs w:val="22"/>
          <w:lang w:val="en-US"/>
        </w:rPr>
        <w:t>Ancochea et al., 1996</w:t>
      </w:r>
      <w:r w:rsidR="0055363C" w:rsidRPr="00FA4C24">
        <w:rPr>
          <w:rFonts w:ascii="Arial" w:hAnsi="Arial" w:cs="Arial"/>
          <w:sz w:val="22"/>
          <w:szCs w:val="22"/>
          <w:lang w:val="en-US"/>
        </w:rPr>
        <w:t xml:space="preserve">). </w:t>
      </w:r>
      <w:r w:rsidR="002F63E5" w:rsidRPr="00FA4C24">
        <w:rPr>
          <w:rFonts w:ascii="Arial" w:hAnsi="Arial" w:cs="Arial"/>
          <w:sz w:val="22"/>
          <w:szCs w:val="22"/>
          <w:lang w:val="en-US"/>
        </w:rPr>
        <w:t>In the Jandía peninsula of Fuerteventura, no lava flow younger than the marine deposits has been found. On Lanzarote, however, a basalt flow, the subject of a part of the present paper, overlies the marine deposits.</w:t>
      </w:r>
    </w:p>
    <w:p w:rsidR="0055363C" w:rsidRPr="00FA4C24" w:rsidRDefault="0055363C" w:rsidP="00CD36F7">
      <w:pPr>
        <w:pStyle w:val="NormalWeb"/>
        <w:autoSpaceDE w:val="0"/>
        <w:autoSpaceDN w:val="0"/>
        <w:adjustRightInd w:val="0"/>
        <w:spacing w:before="0" w:beforeAutospacing="0" w:after="0" w:afterAutospacing="0" w:line="480" w:lineRule="auto"/>
        <w:rPr>
          <w:rFonts w:ascii="Arial" w:hAnsi="Arial" w:cs="Arial"/>
          <w:sz w:val="22"/>
          <w:szCs w:val="22"/>
          <w:lang w:val="en-US"/>
        </w:rPr>
      </w:pPr>
    </w:p>
    <w:p w:rsidR="008A0795" w:rsidRPr="00FA4C24" w:rsidRDefault="00611C1B" w:rsidP="00CD36F7">
      <w:pPr>
        <w:autoSpaceDE w:val="0"/>
        <w:autoSpaceDN w:val="0"/>
        <w:adjustRightInd w:val="0"/>
        <w:spacing w:line="480" w:lineRule="auto"/>
        <w:rPr>
          <w:rFonts w:ascii="Arial" w:hAnsi="Arial" w:cs="Arial"/>
          <w:i/>
          <w:sz w:val="22"/>
          <w:szCs w:val="22"/>
          <w:lang w:val="en-US"/>
        </w:rPr>
      </w:pPr>
      <w:r w:rsidRPr="00FA4C24">
        <w:rPr>
          <w:rFonts w:ascii="Arial" w:hAnsi="Arial" w:cs="Arial"/>
          <w:i/>
          <w:sz w:val="22"/>
          <w:szCs w:val="22"/>
          <w:lang w:val="en-US"/>
        </w:rPr>
        <w:t>2.3</w:t>
      </w:r>
      <w:r w:rsidR="0071399F" w:rsidRPr="00FA4C24">
        <w:rPr>
          <w:rFonts w:ascii="Arial" w:hAnsi="Arial" w:cs="Arial"/>
          <w:i/>
          <w:sz w:val="22"/>
          <w:szCs w:val="22"/>
          <w:lang w:val="en-US"/>
        </w:rPr>
        <w:t>.</w:t>
      </w:r>
      <w:r w:rsidR="008A0795" w:rsidRPr="00FA4C24">
        <w:rPr>
          <w:rFonts w:ascii="Arial" w:hAnsi="Arial" w:cs="Arial"/>
          <w:i/>
          <w:sz w:val="22"/>
          <w:szCs w:val="22"/>
          <w:lang w:val="en-US"/>
        </w:rPr>
        <w:t xml:space="preserve"> </w:t>
      </w:r>
      <w:r w:rsidR="00FD0C79" w:rsidRPr="00FA4C24">
        <w:rPr>
          <w:rFonts w:ascii="Arial" w:hAnsi="Arial" w:cs="Arial"/>
          <w:i/>
          <w:sz w:val="22"/>
          <w:szCs w:val="22"/>
          <w:lang w:val="en-US"/>
        </w:rPr>
        <w:t>Coastal deposit</w:t>
      </w:r>
      <w:r w:rsidR="0071399F" w:rsidRPr="00FA4C24">
        <w:rPr>
          <w:rFonts w:ascii="Arial" w:hAnsi="Arial" w:cs="Arial"/>
          <w:i/>
          <w:sz w:val="22"/>
          <w:szCs w:val="22"/>
          <w:lang w:val="en-US"/>
        </w:rPr>
        <w:t>s</w:t>
      </w:r>
      <w:r w:rsidR="002F63E5" w:rsidRPr="00FA4C24">
        <w:rPr>
          <w:rFonts w:ascii="Arial" w:hAnsi="Arial" w:cs="Arial"/>
          <w:i/>
          <w:sz w:val="22"/>
          <w:szCs w:val="22"/>
          <w:lang w:val="en-US"/>
        </w:rPr>
        <w:t>,</w:t>
      </w:r>
      <w:r w:rsidR="00FD0C79" w:rsidRPr="00FA4C24">
        <w:rPr>
          <w:rFonts w:ascii="Arial" w:hAnsi="Arial" w:cs="Arial"/>
          <w:i/>
          <w:sz w:val="22"/>
          <w:szCs w:val="22"/>
          <w:lang w:val="en-US"/>
        </w:rPr>
        <w:t xml:space="preserve"> relation</w:t>
      </w:r>
      <w:r w:rsidR="0071399F" w:rsidRPr="00FA4C24">
        <w:rPr>
          <w:rFonts w:ascii="Arial" w:hAnsi="Arial" w:cs="Arial"/>
          <w:i/>
          <w:sz w:val="22"/>
          <w:szCs w:val="22"/>
          <w:lang w:val="en-US"/>
        </w:rPr>
        <w:t>ship</w:t>
      </w:r>
      <w:r w:rsidR="00FD0C79" w:rsidRPr="00FA4C24">
        <w:rPr>
          <w:rFonts w:ascii="Arial" w:hAnsi="Arial" w:cs="Arial"/>
          <w:i/>
          <w:sz w:val="22"/>
          <w:szCs w:val="22"/>
          <w:lang w:val="en-US"/>
        </w:rPr>
        <w:t xml:space="preserve"> with lavas</w:t>
      </w:r>
      <w:r w:rsidR="00C4514B" w:rsidRPr="00FA4C24">
        <w:rPr>
          <w:rFonts w:ascii="Arial" w:hAnsi="Arial" w:cs="Arial"/>
          <w:i/>
          <w:sz w:val="22"/>
          <w:szCs w:val="22"/>
          <w:lang w:val="en-US"/>
        </w:rPr>
        <w:t xml:space="preserve"> and volcanism</w:t>
      </w:r>
    </w:p>
    <w:p w:rsidR="00F7129C" w:rsidRPr="00FA4C24" w:rsidRDefault="00F7129C" w:rsidP="00CD36F7">
      <w:pPr>
        <w:autoSpaceDE w:val="0"/>
        <w:autoSpaceDN w:val="0"/>
        <w:adjustRightInd w:val="0"/>
        <w:spacing w:line="480" w:lineRule="auto"/>
        <w:rPr>
          <w:rFonts w:ascii="Arial" w:hAnsi="Arial" w:cs="Arial"/>
          <w:i/>
          <w:sz w:val="22"/>
          <w:szCs w:val="22"/>
          <w:lang w:val="en-US"/>
        </w:rPr>
      </w:pPr>
    </w:p>
    <w:p w:rsidR="0071399F" w:rsidRPr="00FA4C24" w:rsidRDefault="0071399F" w:rsidP="00CD36F7">
      <w:pPr>
        <w:autoSpaceDE w:val="0"/>
        <w:autoSpaceDN w:val="0"/>
        <w:adjustRightInd w:val="0"/>
        <w:spacing w:line="480" w:lineRule="auto"/>
        <w:ind w:firstLine="708"/>
        <w:rPr>
          <w:rFonts w:ascii="Arial" w:hAnsi="Arial" w:cs="Arial"/>
          <w:sz w:val="22"/>
          <w:szCs w:val="22"/>
          <w:lang w:val="en-US"/>
        </w:rPr>
      </w:pPr>
      <w:r w:rsidRPr="00FA4C24">
        <w:rPr>
          <w:rFonts w:ascii="Arial" w:hAnsi="Arial" w:cs="Arial"/>
          <w:sz w:val="22"/>
          <w:szCs w:val="22"/>
          <w:lang w:val="en-US"/>
        </w:rPr>
        <w:t xml:space="preserve">There </w:t>
      </w:r>
      <w:r w:rsidR="005F3941" w:rsidRPr="00FA4C24">
        <w:rPr>
          <w:rFonts w:ascii="Arial" w:hAnsi="Arial" w:cs="Arial"/>
          <w:sz w:val="22"/>
          <w:szCs w:val="22"/>
          <w:lang w:val="en-US"/>
        </w:rPr>
        <w:t>is only one place, the Janubio site</w:t>
      </w:r>
      <w:r w:rsidRPr="00FA4C24">
        <w:rPr>
          <w:rFonts w:ascii="Arial" w:hAnsi="Arial" w:cs="Arial"/>
          <w:sz w:val="22"/>
          <w:szCs w:val="22"/>
          <w:lang w:val="en-US"/>
        </w:rPr>
        <w:t xml:space="preserve"> in the SW coast of Lanzarote</w:t>
      </w:r>
      <w:r w:rsidR="005F3941" w:rsidRPr="00FA4C24">
        <w:rPr>
          <w:rFonts w:ascii="Arial" w:hAnsi="Arial" w:cs="Arial"/>
          <w:sz w:val="22"/>
          <w:szCs w:val="22"/>
          <w:lang w:val="en-US"/>
        </w:rPr>
        <w:t>,</w:t>
      </w:r>
      <w:r w:rsidRPr="00FA4C24">
        <w:rPr>
          <w:rFonts w:ascii="Arial" w:hAnsi="Arial" w:cs="Arial"/>
          <w:sz w:val="22"/>
          <w:szCs w:val="22"/>
          <w:lang w:val="en-US"/>
        </w:rPr>
        <w:t xml:space="preserve"> where a basaltic lava flow </w:t>
      </w:r>
      <w:r w:rsidR="006D079E" w:rsidRPr="00FA4C24">
        <w:rPr>
          <w:rFonts w:ascii="Arial" w:hAnsi="Arial" w:cs="Arial"/>
          <w:sz w:val="22"/>
          <w:szCs w:val="22"/>
          <w:lang w:val="en-US"/>
        </w:rPr>
        <w:t>overlies</w:t>
      </w:r>
      <w:r w:rsidRPr="00FA4C24">
        <w:rPr>
          <w:rFonts w:ascii="Arial" w:hAnsi="Arial" w:cs="Arial"/>
          <w:sz w:val="22"/>
          <w:szCs w:val="22"/>
          <w:lang w:val="en-US"/>
        </w:rPr>
        <w:t xml:space="preserve"> a Late Miocene littoral deposit. </w:t>
      </w:r>
      <w:r w:rsidR="0042189B" w:rsidRPr="00FA4C24">
        <w:rPr>
          <w:rFonts w:ascii="Arial" w:hAnsi="Arial" w:cs="Arial"/>
          <w:sz w:val="22"/>
          <w:szCs w:val="22"/>
          <w:lang w:val="en-US"/>
        </w:rPr>
        <w:t>T</w:t>
      </w:r>
      <w:r w:rsidRPr="00FA4C24">
        <w:rPr>
          <w:rFonts w:ascii="Arial" w:hAnsi="Arial" w:cs="Arial"/>
          <w:sz w:val="22"/>
          <w:szCs w:val="22"/>
          <w:lang w:val="en-US"/>
        </w:rPr>
        <w:t xml:space="preserve">here </w:t>
      </w:r>
      <w:r w:rsidR="0042189B" w:rsidRPr="00FA4C24">
        <w:rPr>
          <w:rFonts w:ascii="Arial" w:hAnsi="Arial" w:cs="Arial"/>
          <w:sz w:val="22"/>
          <w:szCs w:val="22"/>
          <w:lang w:val="en-US"/>
        </w:rPr>
        <w:t>have been</w:t>
      </w:r>
      <w:r w:rsidRPr="00FA4C24">
        <w:rPr>
          <w:rFonts w:ascii="Arial" w:hAnsi="Arial" w:cs="Arial"/>
          <w:sz w:val="22"/>
          <w:szCs w:val="22"/>
          <w:lang w:val="en-US"/>
        </w:rPr>
        <w:t xml:space="preserve"> two previous</w:t>
      </w:r>
      <w:r w:rsidR="0042189B" w:rsidRPr="00FA4C24">
        <w:rPr>
          <w:rFonts w:ascii="Arial" w:hAnsi="Arial" w:cs="Arial"/>
          <w:sz w:val="22"/>
          <w:szCs w:val="22"/>
          <w:lang w:val="en-US"/>
        </w:rPr>
        <w:t xml:space="preserve"> attempts to date this lava by</w:t>
      </w:r>
      <w:r w:rsidRPr="00FA4C24">
        <w:rPr>
          <w:rFonts w:ascii="Arial" w:hAnsi="Arial" w:cs="Arial"/>
          <w:sz w:val="22"/>
          <w:szCs w:val="22"/>
          <w:lang w:val="en-US"/>
        </w:rPr>
        <w:t xml:space="preserve"> K/Ar </w:t>
      </w:r>
      <w:r w:rsidR="0042189B" w:rsidRPr="00FA4C24">
        <w:rPr>
          <w:rFonts w:ascii="Arial" w:hAnsi="Arial" w:cs="Arial"/>
          <w:sz w:val="22"/>
          <w:szCs w:val="22"/>
          <w:lang w:val="en-US"/>
        </w:rPr>
        <w:t xml:space="preserve">methods, with uncertain results </w:t>
      </w:r>
      <w:r w:rsidR="005F3941" w:rsidRPr="00FA4C24">
        <w:rPr>
          <w:rFonts w:ascii="Arial" w:hAnsi="Arial" w:cs="Arial"/>
          <w:sz w:val="22"/>
          <w:szCs w:val="22"/>
          <w:lang w:val="en-US"/>
        </w:rPr>
        <w:t>(</w:t>
      </w:r>
      <w:r w:rsidR="005F3941" w:rsidRPr="00FA4C24">
        <w:rPr>
          <w:rFonts w:ascii="Arial" w:hAnsi="Arial" w:cs="Arial"/>
          <w:color w:val="0070C0"/>
          <w:sz w:val="22"/>
          <w:szCs w:val="22"/>
          <w:lang w:val="en-US"/>
        </w:rPr>
        <w:t>Coello et al., 1992</w:t>
      </w:r>
      <w:r w:rsidR="005F3941" w:rsidRPr="00FA4C24">
        <w:rPr>
          <w:rFonts w:ascii="Arial" w:hAnsi="Arial" w:cs="Arial"/>
          <w:sz w:val="22"/>
          <w:szCs w:val="22"/>
          <w:lang w:val="en-US"/>
        </w:rPr>
        <w:t xml:space="preserve">; </w:t>
      </w:r>
      <w:r w:rsidR="005F3941" w:rsidRPr="00FA4C24">
        <w:rPr>
          <w:rFonts w:ascii="Arial" w:hAnsi="Arial" w:cs="Arial"/>
          <w:color w:val="0070C0"/>
          <w:sz w:val="22"/>
          <w:szCs w:val="22"/>
          <w:lang w:val="en-US"/>
        </w:rPr>
        <w:t>Meco et al., 2007</w:t>
      </w:r>
      <w:r w:rsidR="005F3941" w:rsidRPr="00FA4C24">
        <w:rPr>
          <w:rFonts w:ascii="Arial" w:hAnsi="Arial" w:cs="Arial"/>
          <w:sz w:val="22"/>
          <w:szCs w:val="22"/>
          <w:lang w:val="en-US"/>
        </w:rPr>
        <w:t xml:space="preserve">). This </w:t>
      </w:r>
      <w:r w:rsidR="0042189B" w:rsidRPr="00FA4C24">
        <w:rPr>
          <w:rFonts w:ascii="Arial" w:hAnsi="Arial" w:cs="Arial"/>
          <w:sz w:val="22"/>
          <w:szCs w:val="22"/>
          <w:lang w:val="en-US"/>
        </w:rPr>
        <w:t xml:space="preserve">present </w:t>
      </w:r>
      <w:r w:rsidR="005F3941" w:rsidRPr="00FA4C24">
        <w:rPr>
          <w:rFonts w:ascii="Arial" w:hAnsi="Arial" w:cs="Arial"/>
          <w:sz w:val="22"/>
          <w:szCs w:val="22"/>
          <w:lang w:val="en-US"/>
        </w:rPr>
        <w:t xml:space="preserve">study </w:t>
      </w:r>
      <w:r w:rsidR="0042189B" w:rsidRPr="00FA4C24">
        <w:rPr>
          <w:rFonts w:ascii="Arial" w:hAnsi="Arial" w:cs="Arial"/>
          <w:sz w:val="22"/>
          <w:szCs w:val="22"/>
          <w:lang w:val="en-US"/>
        </w:rPr>
        <w:t>attempts</w:t>
      </w:r>
      <w:r w:rsidR="00C4514B" w:rsidRPr="00FA4C24">
        <w:rPr>
          <w:rFonts w:ascii="Arial" w:hAnsi="Arial" w:cs="Arial"/>
          <w:sz w:val="22"/>
          <w:szCs w:val="22"/>
          <w:lang w:val="en-US"/>
        </w:rPr>
        <w:t xml:space="preserve"> to clarify this issue b</w:t>
      </w:r>
      <w:r w:rsidR="005F3941" w:rsidRPr="00FA4C24">
        <w:rPr>
          <w:rFonts w:ascii="Arial" w:hAnsi="Arial" w:cs="Arial"/>
          <w:sz w:val="22"/>
          <w:szCs w:val="22"/>
          <w:lang w:val="en-US"/>
        </w:rPr>
        <w:t>y mean</w:t>
      </w:r>
      <w:r w:rsidR="0042189B" w:rsidRPr="00FA4C24">
        <w:rPr>
          <w:rFonts w:ascii="Arial" w:hAnsi="Arial" w:cs="Arial"/>
          <w:sz w:val="22"/>
          <w:szCs w:val="22"/>
          <w:lang w:val="en-US"/>
        </w:rPr>
        <w:t>s</w:t>
      </w:r>
      <w:r w:rsidR="005F3941" w:rsidRPr="00FA4C24">
        <w:rPr>
          <w:rFonts w:ascii="Arial" w:hAnsi="Arial" w:cs="Arial"/>
          <w:sz w:val="22"/>
          <w:szCs w:val="22"/>
          <w:lang w:val="en-US"/>
        </w:rPr>
        <w:t xml:space="preserve"> of a new </w:t>
      </w:r>
      <w:r w:rsidR="005F3941" w:rsidRPr="00FA4C24">
        <w:rPr>
          <w:rFonts w:ascii="Arial" w:hAnsi="Arial" w:cs="Arial"/>
          <w:sz w:val="22"/>
          <w:szCs w:val="22"/>
          <w:vertAlign w:val="superscript"/>
          <w:lang w:val="en-US"/>
        </w:rPr>
        <w:t>40</w:t>
      </w:r>
      <w:r w:rsidR="005F3941" w:rsidRPr="00FA4C24">
        <w:rPr>
          <w:rFonts w:ascii="Arial" w:hAnsi="Arial" w:cs="Arial"/>
          <w:sz w:val="22"/>
          <w:szCs w:val="22"/>
          <w:lang w:val="en-US"/>
        </w:rPr>
        <w:t>Ar/</w:t>
      </w:r>
      <w:r w:rsidR="005F3941" w:rsidRPr="00FA4C24">
        <w:rPr>
          <w:rFonts w:ascii="Arial" w:hAnsi="Arial" w:cs="Arial"/>
          <w:sz w:val="22"/>
          <w:szCs w:val="22"/>
          <w:vertAlign w:val="superscript"/>
          <w:lang w:val="en-US"/>
        </w:rPr>
        <w:t>39</w:t>
      </w:r>
      <w:r w:rsidR="005F3941" w:rsidRPr="00FA4C24">
        <w:rPr>
          <w:rFonts w:ascii="Arial" w:hAnsi="Arial" w:cs="Arial"/>
          <w:sz w:val="22"/>
          <w:szCs w:val="22"/>
          <w:lang w:val="en-US"/>
        </w:rPr>
        <w:t>Ar age</w:t>
      </w:r>
      <w:r w:rsidR="00D34837" w:rsidRPr="00FA4C24">
        <w:rPr>
          <w:rFonts w:ascii="Arial" w:hAnsi="Arial" w:cs="Arial"/>
          <w:sz w:val="22"/>
          <w:szCs w:val="22"/>
          <w:lang w:val="en-US"/>
        </w:rPr>
        <w:t>.</w:t>
      </w:r>
    </w:p>
    <w:p w:rsidR="00AF272A" w:rsidRPr="00FA4C24" w:rsidRDefault="00676118" w:rsidP="00CD36F7">
      <w:pPr>
        <w:pStyle w:val="NormalWeb"/>
        <w:autoSpaceDE w:val="0"/>
        <w:autoSpaceDN w:val="0"/>
        <w:adjustRightInd w:val="0"/>
        <w:spacing w:before="0" w:beforeAutospacing="0" w:after="0" w:afterAutospacing="0" w:line="480" w:lineRule="auto"/>
        <w:ind w:firstLine="708"/>
        <w:rPr>
          <w:rFonts w:ascii="Arial" w:hAnsi="Arial" w:cs="Arial"/>
          <w:sz w:val="22"/>
          <w:szCs w:val="22"/>
          <w:lang w:val="en-US"/>
        </w:rPr>
      </w:pPr>
      <w:r w:rsidRPr="00FA4C24">
        <w:rPr>
          <w:rFonts w:ascii="Arial" w:hAnsi="Arial" w:cs="Arial"/>
          <w:sz w:val="22"/>
          <w:szCs w:val="22"/>
          <w:lang w:val="en-US"/>
        </w:rPr>
        <w:t xml:space="preserve">It is important </w:t>
      </w:r>
      <w:r w:rsidR="009607ED" w:rsidRPr="00FA4C24">
        <w:rPr>
          <w:rFonts w:ascii="Arial" w:hAnsi="Arial" w:cs="Arial"/>
          <w:sz w:val="22"/>
          <w:szCs w:val="22"/>
          <w:lang w:val="en-US"/>
        </w:rPr>
        <w:t xml:space="preserve">to consider whether there could have been any tilting of the marine deposits studied here. </w:t>
      </w:r>
      <w:r w:rsidR="00C4514B" w:rsidRPr="00FA4C24">
        <w:rPr>
          <w:rFonts w:ascii="Arial" w:hAnsi="Arial" w:cs="Arial"/>
          <w:sz w:val="22"/>
          <w:szCs w:val="22"/>
          <w:lang w:val="en-US"/>
        </w:rPr>
        <w:t>Gran Canaria</w:t>
      </w:r>
      <w:r w:rsidR="009607ED" w:rsidRPr="00FA4C24">
        <w:rPr>
          <w:rFonts w:ascii="Arial" w:hAnsi="Arial" w:cs="Arial"/>
          <w:sz w:val="22"/>
          <w:szCs w:val="22"/>
          <w:lang w:val="en-US"/>
        </w:rPr>
        <w:t>, to</w:t>
      </w:r>
      <w:r w:rsidR="00C4514B" w:rsidRPr="00FA4C24">
        <w:rPr>
          <w:rFonts w:ascii="Arial" w:hAnsi="Arial" w:cs="Arial"/>
          <w:sz w:val="22"/>
          <w:szCs w:val="22"/>
          <w:lang w:val="en-US"/>
        </w:rPr>
        <w:t xml:space="preserve"> the west</w:t>
      </w:r>
      <w:r w:rsidR="009607ED" w:rsidRPr="00FA4C24">
        <w:rPr>
          <w:rFonts w:ascii="Arial" w:hAnsi="Arial" w:cs="Arial"/>
          <w:sz w:val="22"/>
          <w:szCs w:val="22"/>
          <w:lang w:val="en-US"/>
        </w:rPr>
        <w:t xml:space="preserve"> is the</w:t>
      </w:r>
      <w:r w:rsidR="00C4514B" w:rsidRPr="00FA4C24">
        <w:rPr>
          <w:rFonts w:ascii="Arial" w:hAnsi="Arial" w:cs="Arial"/>
          <w:sz w:val="22"/>
          <w:szCs w:val="22"/>
          <w:lang w:val="en-US"/>
        </w:rPr>
        <w:t xml:space="preserve"> close</w:t>
      </w:r>
      <w:r w:rsidR="009607ED" w:rsidRPr="00FA4C24">
        <w:rPr>
          <w:rFonts w:ascii="Arial" w:hAnsi="Arial" w:cs="Arial"/>
          <w:sz w:val="22"/>
          <w:szCs w:val="22"/>
          <w:lang w:val="en-US"/>
        </w:rPr>
        <w:t>st</w:t>
      </w:r>
      <w:r w:rsidR="00C4514B" w:rsidRPr="00FA4C24">
        <w:rPr>
          <w:rFonts w:ascii="Arial" w:hAnsi="Arial" w:cs="Arial"/>
          <w:sz w:val="22"/>
          <w:szCs w:val="22"/>
          <w:lang w:val="en-US"/>
        </w:rPr>
        <w:t xml:space="preserve"> island to </w:t>
      </w:r>
      <w:r w:rsidR="009607ED" w:rsidRPr="00FA4C24">
        <w:rPr>
          <w:rFonts w:ascii="Arial" w:hAnsi="Arial" w:cs="Arial"/>
          <w:sz w:val="22"/>
          <w:szCs w:val="22"/>
          <w:lang w:val="en-US"/>
        </w:rPr>
        <w:t xml:space="preserve">the </w:t>
      </w:r>
      <w:r w:rsidR="00C4514B" w:rsidRPr="00FA4C24">
        <w:rPr>
          <w:rFonts w:ascii="Arial" w:hAnsi="Arial" w:cs="Arial"/>
          <w:sz w:val="22"/>
          <w:szCs w:val="22"/>
          <w:lang w:val="en-US"/>
        </w:rPr>
        <w:t xml:space="preserve">Fuerteventura and Lanzarote volcanic edifice. </w:t>
      </w:r>
      <w:r w:rsidR="00AF272A" w:rsidRPr="00FA4C24">
        <w:rPr>
          <w:rFonts w:ascii="Arial" w:hAnsi="Arial" w:cs="Arial"/>
          <w:sz w:val="22"/>
          <w:szCs w:val="22"/>
          <w:lang w:val="en-US"/>
        </w:rPr>
        <w:t>It formed</w:t>
      </w:r>
      <w:r w:rsidR="00C4514B" w:rsidRPr="00FA4C24">
        <w:rPr>
          <w:rFonts w:ascii="Arial" w:hAnsi="Arial" w:cs="Arial"/>
          <w:sz w:val="22"/>
          <w:szCs w:val="22"/>
          <w:lang w:val="en-US"/>
        </w:rPr>
        <w:t xml:space="preserve"> in two </w:t>
      </w:r>
      <w:r w:rsidR="00AF272A" w:rsidRPr="00FA4C24">
        <w:rPr>
          <w:rFonts w:ascii="Arial" w:hAnsi="Arial" w:cs="Arial"/>
          <w:sz w:val="22"/>
          <w:szCs w:val="22"/>
          <w:lang w:val="en-US"/>
        </w:rPr>
        <w:t xml:space="preserve">stages: the first (Paleocanaria stage) was </w:t>
      </w:r>
      <w:r w:rsidR="009607ED" w:rsidRPr="00FA4C24">
        <w:rPr>
          <w:rFonts w:ascii="Arial" w:hAnsi="Arial" w:cs="Arial"/>
          <w:sz w:val="22"/>
          <w:szCs w:val="22"/>
          <w:lang w:val="en-US"/>
        </w:rPr>
        <w:t>during the</w:t>
      </w:r>
      <w:r w:rsidR="00AF272A" w:rsidRPr="00FA4C24">
        <w:rPr>
          <w:rFonts w:ascii="Arial" w:hAnsi="Arial" w:cs="Arial"/>
          <w:sz w:val="22"/>
          <w:szCs w:val="22"/>
          <w:lang w:val="en-US"/>
        </w:rPr>
        <w:t xml:space="preserve"> Miocene (between ca 14 Ma and ca 8 Ma) and, after a large</w:t>
      </w:r>
      <w:r w:rsidR="009607ED" w:rsidRPr="00FA4C24">
        <w:rPr>
          <w:rFonts w:ascii="Arial" w:hAnsi="Arial" w:cs="Arial"/>
          <w:sz w:val="22"/>
          <w:szCs w:val="22"/>
          <w:lang w:val="en-US"/>
        </w:rPr>
        <w:t xml:space="preserve"> hiatus in</w:t>
      </w:r>
      <w:r w:rsidR="00AF272A" w:rsidRPr="00FA4C24">
        <w:rPr>
          <w:rFonts w:ascii="Arial" w:hAnsi="Arial" w:cs="Arial"/>
          <w:sz w:val="22"/>
          <w:szCs w:val="22"/>
          <w:lang w:val="en-US"/>
        </w:rPr>
        <w:t xml:space="preserve"> volcanic</w:t>
      </w:r>
      <w:r w:rsidR="009607ED" w:rsidRPr="00FA4C24">
        <w:rPr>
          <w:rFonts w:ascii="Arial" w:hAnsi="Arial" w:cs="Arial"/>
          <w:sz w:val="22"/>
          <w:szCs w:val="22"/>
          <w:lang w:val="en-US"/>
        </w:rPr>
        <w:t xml:space="preserve"> activity</w:t>
      </w:r>
      <w:r w:rsidR="00AF272A" w:rsidRPr="00FA4C24">
        <w:rPr>
          <w:rFonts w:ascii="Arial" w:hAnsi="Arial" w:cs="Arial"/>
          <w:sz w:val="22"/>
          <w:szCs w:val="22"/>
          <w:lang w:val="en-US"/>
        </w:rPr>
        <w:t xml:space="preserve"> (ca 8.2 to 4.8 Ma), the second</w:t>
      </w:r>
      <w:r w:rsidR="009607ED" w:rsidRPr="00FA4C24">
        <w:rPr>
          <w:rFonts w:ascii="Arial" w:hAnsi="Arial" w:cs="Arial"/>
          <w:sz w:val="22"/>
          <w:szCs w:val="22"/>
          <w:lang w:val="en-US"/>
        </w:rPr>
        <w:t xml:space="preserve"> stage </w:t>
      </w:r>
      <w:r w:rsidR="00AF272A" w:rsidRPr="00FA4C24">
        <w:rPr>
          <w:rFonts w:ascii="Arial" w:hAnsi="Arial" w:cs="Arial"/>
          <w:sz w:val="22"/>
          <w:szCs w:val="22"/>
          <w:lang w:val="en-US"/>
        </w:rPr>
        <w:t xml:space="preserve">(Neocanaria stage) </w:t>
      </w:r>
      <w:r w:rsidR="007D18F0" w:rsidRPr="00FA4C24">
        <w:rPr>
          <w:rFonts w:ascii="Arial" w:hAnsi="Arial" w:cs="Arial"/>
          <w:sz w:val="22"/>
          <w:szCs w:val="22"/>
          <w:lang w:val="en-US"/>
        </w:rPr>
        <w:t>occurred in</w:t>
      </w:r>
      <w:r w:rsidR="00AF272A" w:rsidRPr="00FA4C24">
        <w:rPr>
          <w:rFonts w:ascii="Arial" w:hAnsi="Arial" w:cs="Arial"/>
          <w:sz w:val="22"/>
          <w:szCs w:val="22"/>
          <w:lang w:val="en-US"/>
        </w:rPr>
        <w:t xml:space="preserve"> the Plio-Quaternary, after 4.8 Ma (Carracedo and Troll, 2016). The </w:t>
      </w:r>
      <w:r w:rsidR="00D6452C" w:rsidRPr="00FA4C24">
        <w:rPr>
          <w:rFonts w:ascii="Arial" w:hAnsi="Arial" w:cs="Arial"/>
          <w:sz w:val="22"/>
          <w:szCs w:val="22"/>
          <w:lang w:val="en-US"/>
        </w:rPr>
        <w:t xml:space="preserve">Miocene </w:t>
      </w:r>
      <w:r w:rsidR="008B762B" w:rsidRPr="00FA4C24">
        <w:rPr>
          <w:rFonts w:ascii="Arial" w:hAnsi="Arial" w:cs="Arial"/>
          <w:sz w:val="22"/>
          <w:szCs w:val="22"/>
          <w:lang w:val="en-US"/>
        </w:rPr>
        <w:t>volcanism</w:t>
      </w:r>
      <w:r w:rsidR="00AF272A" w:rsidRPr="00FA4C24">
        <w:rPr>
          <w:rFonts w:ascii="Arial" w:hAnsi="Arial" w:cs="Arial"/>
          <w:sz w:val="22"/>
          <w:szCs w:val="22"/>
          <w:lang w:val="en-US"/>
        </w:rPr>
        <w:t xml:space="preserve"> </w:t>
      </w:r>
      <w:r w:rsidR="008B762B" w:rsidRPr="00FA4C24">
        <w:rPr>
          <w:rFonts w:ascii="Arial" w:hAnsi="Arial" w:cs="Arial"/>
          <w:sz w:val="22"/>
          <w:szCs w:val="22"/>
          <w:lang w:val="en-US"/>
        </w:rPr>
        <w:t xml:space="preserve">of </w:t>
      </w:r>
      <w:r w:rsidR="00AF272A" w:rsidRPr="00FA4C24">
        <w:rPr>
          <w:rFonts w:ascii="Arial" w:hAnsi="Arial" w:cs="Arial"/>
          <w:sz w:val="22"/>
          <w:szCs w:val="22"/>
          <w:lang w:val="en-US"/>
        </w:rPr>
        <w:t xml:space="preserve">Gran Canaria </w:t>
      </w:r>
      <w:r w:rsidR="00D6452C" w:rsidRPr="00FA4C24">
        <w:rPr>
          <w:rFonts w:ascii="Arial" w:hAnsi="Arial" w:cs="Arial"/>
          <w:sz w:val="22"/>
          <w:szCs w:val="22"/>
          <w:lang w:val="en-US"/>
        </w:rPr>
        <w:t>did not have</w:t>
      </w:r>
      <w:r w:rsidR="00411F7A" w:rsidRPr="00FA4C24">
        <w:rPr>
          <w:rFonts w:ascii="Arial" w:hAnsi="Arial" w:cs="Arial"/>
          <w:sz w:val="22"/>
          <w:szCs w:val="22"/>
          <w:lang w:val="en-US"/>
        </w:rPr>
        <w:t xml:space="preserve"> </w:t>
      </w:r>
      <w:r w:rsidR="00D6452C" w:rsidRPr="00FA4C24">
        <w:rPr>
          <w:rFonts w:ascii="Arial" w:hAnsi="Arial" w:cs="Arial"/>
          <w:sz w:val="22"/>
          <w:szCs w:val="22"/>
          <w:lang w:val="en-US"/>
        </w:rPr>
        <w:t xml:space="preserve">any tilting </w:t>
      </w:r>
      <w:r w:rsidR="00411F7A" w:rsidRPr="00FA4C24">
        <w:rPr>
          <w:rFonts w:ascii="Arial" w:hAnsi="Arial" w:cs="Arial"/>
          <w:sz w:val="22"/>
          <w:szCs w:val="22"/>
          <w:lang w:val="en-US"/>
        </w:rPr>
        <w:t xml:space="preserve">effect </w:t>
      </w:r>
      <w:r w:rsidR="007D18F0" w:rsidRPr="00FA4C24">
        <w:rPr>
          <w:rFonts w:ascii="Arial" w:hAnsi="Arial" w:cs="Arial"/>
          <w:sz w:val="22"/>
          <w:szCs w:val="22"/>
          <w:lang w:val="en-US"/>
        </w:rPr>
        <w:t>o</w:t>
      </w:r>
      <w:r w:rsidR="00411F7A" w:rsidRPr="00FA4C24">
        <w:rPr>
          <w:rFonts w:ascii="Arial" w:hAnsi="Arial" w:cs="Arial"/>
          <w:sz w:val="22"/>
          <w:szCs w:val="22"/>
          <w:lang w:val="en-US"/>
        </w:rPr>
        <w:t xml:space="preserve">n </w:t>
      </w:r>
      <w:r w:rsidR="008B762B" w:rsidRPr="00FA4C24">
        <w:rPr>
          <w:rFonts w:ascii="Arial" w:hAnsi="Arial" w:cs="Arial"/>
          <w:sz w:val="22"/>
          <w:szCs w:val="22"/>
          <w:lang w:val="en-US"/>
        </w:rPr>
        <w:t>the littoral deposits of Fuerteventura and Lanzarote</w:t>
      </w:r>
      <w:r w:rsidR="00D6452C" w:rsidRPr="00FA4C24">
        <w:rPr>
          <w:rFonts w:ascii="Arial" w:hAnsi="Arial" w:cs="Arial"/>
          <w:sz w:val="22"/>
          <w:szCs w:val="22"/>
          <w:lang w:val="en-US"/>
        </w:rPr>
        <w:t xml:space="preserve">, </w:t>
      </w:r>
      <w:r w:rsidR="00D6452C" w:rsidRPr="00FA4C24">
        <w:rPr>
          <w:rFonts w:ascii="Arial" w:hAnsi="Arial" w:cs="Arial"/>
          <w:sz w:val="22"/>
          <w:szCs w:val="22"/>
          <w:lang w:val="en-US"/>
        </w:rPr>
        <w:lastRenderedPageBreak/>
        <w:t xml:space="preserve">because the deposits are </w:t>
      </w:r>
      <w:r w:rsidR="00FA5FEF" w:rsidRPr="00FA4C24">
        <w:rPr>
          <w:rFonts w:ascii="Arial" w:hAnsi="Arial" w:cs="Arial"/>
          <w:sz w:val="22"/>
          <w:szCs w:val="22"/>
          <w:lang w:val="en-US"/>
        </w:rPr>
        <w:t>younger</w:t>
      </w:r>
      <w:r w:rsidR="00D6452C" w:rsidRPr="00FA4C24">
        <w:rPr>
          <w:rFonts w:ascii="Arial" w:hAnsi="Arial" w:cs="Arial"/>
          <w:sz w:val="22"/>
          <w:szCs w:val="22"/>
          <w:lang w:val="en-US"/>
        </w:rPr>
        <w:t xml:space="preserve"> than the Paleocanaria stage.</w:t>
      </w:r>
      <w:r w:rsidR="00FA5FEF" w:rsidRPr="00FA4C24">
        <w:rPr>
          <w:rFonts w:ascii="Arial" w:hAnsi="Arial" w:cs="Arial"/>
          <w:sz w:val="22"/>
          <w:szCs w:val="22"/>
          <w:lang w:val="en-US"/>
        </w:rPr>
        <w:t xml:space="preserve"> The only possible cause of tilting on Lanzarote could occur by the loading effect of the Famara volcanic edifice in northern Lanzarote</w:t>
      </w:r>
      <w:r w:rsidR="0037744C" w:rsidRPr="00FA4C24">
        <w:rPr>
          <w:rFonts w:ascii="Arial" w:hAnsi="Arial" w:cs="Arial"/>
          <w:sz w:val="22"/>
          <w:szCs w:val="22"/>
          <w:lang w:val="en-US"/>
        </w:rPr>
        <w:t xml:space="preserve"> itself</w:t>
      </w:r>
      <w:r w:rsidR="00FA5FEF" w:rsidRPr="00FA4C24">
        <w:rPr>
          <w:rFonts w:ascii="Arial" w:hAnsi="Arial" w:cs="Arial"/>
          <w:sz w:val="22"/>
          <w:szCs w:val="22"/>
          <w:lang w:val="en-US"/>
        </w:rPr>
        <w:t>, built up between ca 10 Ma and ca 4 Ma (</w:t>
      </w:r>
      <w:r w:rsidR="00FA5FEF" w:rsidRPr="00FA4C24">
        <w:rPr>
          <w:rFonts w:ascii="Arial" w:hAnsi="Arial" w:cs="Arial"/>
          <w:color w:val="0070C0"/>
          <w:sz w:val="22"/>
          <w:szCs w:val="22"/>
          <w:lang w:val="en-US"/>
        </w:rPr>
        <w:t>Coello et al., 1992</w:t>
      </w:r>
      <w:r w:rsidR="00FA5FEF" w:rsidRPr="00FA4C24">
        <w:rPr>
          <w:rFonts w:ascii="Arial" w:hAnsi="Arial" w:cs="Arial"/>
          <w:sz w:val="22"/>
          <w:szCs w:val="22"/>
          <w:lang w:val="en-US"/>
        </w:rPr>
        <w:t>).</w:t>
      </w:r>
    </w:p>
    <w:p w:rsidR="0021475E" w:rsidRPr="00FA4C24" w:rsidRDefault="0021475E" w:rsidP="00CD36F7">
      <w:pPr>
        <w:spacing w:line="480" w:lineRule="auto"/>
        <w:rPr>
          <w:rFonts w:ascii="Arial" w:hAnsi="Arial" w:cs="Arial"/>
          <w:b/>
          <w:sz w:val="22"/>
          <w:szCs w:val="22"/>
          <w:lang w:val="en-US"/>
        </w:rPr>
      </w:pPr>
    </w:p>
    <w:p w:rsidR="00F7129C" w:rsidRPr="00FA4C24" w:rsidRDefault="00B47668" w:rsidP="00CD36F7">
      <w:pPr>
        <w:spacing w:line="480" w:lineRule="auto"/>
        <w:rPr>
          <w:rFonts w:ascii="Arial" w:hAnsi="Arial" w:cs="Arial"/>
          <w:b/>
          <w:sz w:val="22"/>
          <w:szCs w:val="22"/>
          <w:lang w:val="en-US"/>
        </w:rPr>
      </w:pPr>
      <w:r w:rsidRPr="00FA4C24">
        <w:rPr>
          <w:rFonts w:ascii="Arial" w:hAnsi="Arial" w:cs="Arial"/>
          <w:b/>
          <w:sz w:val="22"/>
          <w:szCs w:val="22"/>
          <w:lang w:val="en-US"/>
        </w:rPr>
        <w:t>3</w:t>
      </w:r>
      <w:r w:rsidR="009A1B6E" w:rsidRPr="00FA4C24">
        <w:rPr>
          <w:rFonts w:ascii="Arial" w:hAnsi="Arial" w:cs="Arial"/>
          <w:b/>
          <w:sz w:val="22"/>
          <w:szCs w:val="22"/>
          <w:lang w:val="en-US"/>
        </w:rPr>
        <w:t>.</w:t>
      </w:r>
      <w:r w:rsidR="00DA34BC" w:rsidRPr="00FA4C24">
        <w:rPr>
          <w:rFonts w:ascii="Arial" w:hAnsi="Arial" w:cs="Arial"/>
          <w:b/>
          <w:sz w:val="22"/>
          <w:szCs w:val="22"/>
          <w:lang w:val="en-US"/>
        </w:rPr>
        <w:t xml:space="preserve"> </w:t>
      </w:r>
      <w:r w:rsidR="00DD65D7" w:rsidRPr="00FA4C24">
        <w:rPr>
          <w:rFonts w:ascii="Arial" w:hAnsi="Arial" w:cs="Arial"/>
          <w:b/>
          <w:sz w:val="22"/>
          <w:szCs w:val="22"/>
          <w:lang w:val="en-US"/>
        </w:rPr>
        <w:t>Materials and m</w:t>
      </w:r>
      <w:r w:rsidR="00AB3157" w:rsidRPr="00FA4C24">
        <w:rPr>
          <w:rFonts w:ascii="Arial" w:hAnsi="Arial" w:cs="Arial"/>
          <w:b/>
          <w:sz w:val="22"/>
          <w:szCs w:val="22"/>
          <w:lang w:val="en-US"/>
        </w:rPr>
        <w:t>ethods</w:t>
      </w:r>
    </w:p>
    <w:p w:rsidR="00555DBE" w:rsidRPr="00FA4C24" w:rsidRDefault="00AB3157" w:rsidP="00CD36F7">
      <w:pPr>
        <w:spacing w:line="480" w:lineRule="auto"/>
        <w:rPr>
          <w:rFonts w:ascii="Arial" w:hAnsi="Arial" w:cs="Arial"/>
          <w:b/>
          <w:sz w:val="22"/>
          <w:szCs w:val="22"/>
          <w:lang w:val="en-US"/>
        </w:rPr>
      </w:pPr>
      <w:r w:rsidRPr="00FA4C24">
        <w:rPr>
          <w:rFonts w:ascii="Arial" w:hAnsi="Arial" w:cs="Arial"/>
          <w:b/>
          <w:sz w:val="22"/>
          <w:szCs w:val="22"/>
          <w:lang w:val="en-US"/>
        </w:rPr>
        <w:t xml:space="preserve"> </w:t>
      </w:r>
      <w:r w:rsidRPr="00FA4C24">
        <w:rPr>
          <w:rFonts w:ascii="Arial" w:hAnsi="Arial" w:cs="Arial"/>
          <w:b/>
          <w:sz w:val="22"/>
          <w:szCs w:val="22"/>
          <w:lang w:val="en-US"/>
        </w:rPr>
        <w:tab/>
      </w:r>
      <w:r w:rsidR="00DA34BC" w:rsidRPr="00FA4C24">
        <w:rPr>
          <w:rFonts w:ascii="Arial" w:hAnsi="Arial" w:cs="Arial"/>
          <w:b/>
          <w:sz w:val="22"/>
          <w:szCs w:val="22"/>
          <w:lang w:val="en-US"/>
        </w:rPr>
        <w:tab/>
      </w:r>
    </w:p>
    <w:p w:rsidR="00645888" w:rsidRPr="00FA4C24" w:rsidRDefault="00645888" w:rsidP="00CD36F7">
      <w:pPr>
        <w:spacing w:line="480" w:lineRule="auto"/>
        <w:ind w:right="139" w:firstLine="566"/>
        <w:rPr>
          <w:rFonts w:ascii="Arial" w:hAnsi="Arial" w:cs="Arial"/>
          <w:sz w:val="22"/>
          <w:szCs w:val="22"/>
          <w:lang w:val="en-US"/>
        </w:rPr>
      </w:pPr>
      <w:r w:rsidRPr="00FA4C24">
        <w:rPr>
          <w:rFonts w:ascii="Arial" w:hAnsi="Arial" w:cs="Arial"/>
          <w:sz w:val="22"/>
          <w:szCs w:val="22"/>
          <w:lang w:val="en-US"/>
        </w:rPr>
        <w:t>The coastal deposits containing marine fossils are c</w:t>
      </w:r>
      <w:r w:rsidR="00C75A97" w:rsidRPr="00FA4C24">
        <w:rPr>
          <w:rFonts w:ascii="Arial" w:hAnsi="Arial" w:cs="Arial"/>
          <w:sz w:val="22"/>
          <w:szCs w:val="22"/>
          <w:lang w:val="en-US"/>
        </w:rPr>
        <w:t>haracterized by an underlying bench sloping seaward</w:t>
      </w:r>
      <w:r w:rsidRPr="00FA4C24">
        <w:rPr>
          <w:rFonts w:ascii="Arial" w:hAnsi="Arial" w:cs="Arial"/>
          <w:sz w:val="22"/>
          <w:szCs w:val="22"/>
          <w:lang w:val="en-US"/>
        </w:rPr>
        <w:t>. We measured the altitude of th</w:t>
      </w:r>
      <w:r w:rsidR="00C75A97" w:rsidRPr="00FA4C24">
        <w:rPr>
          <w:rFonts w:ascii="Arial" w:hAnsi="Arial" w:cs="Arial"/>
          <w:sz w:val="22"/>
          <w:szCs w:val="22"/>
          <w:lang w:val="en-US"/>
        </w:rPr>
        <w:t>is bench at</w:t>
      </w:r>
      <w:r w:rsidRPr="00FA4C24">
        <w:rPr>
          <w:rFonts w:ascii="Arial" w:hAnsi="Arial" w:cs="Arial"/>
          <w:sz w:val="22"/>
          <w:szCs w:val="22"/>
          <w:lang w:val="en-US"/>
        </w:rPr>
        <w:t xml:space="preserve"> several points,</w:t>
      </w:r>
      <w:r w:rsidR="00C75A97" w:rsidRPr="00FA4C24">
        <w:rPr>
          <w:rFonts w:ascii="Arial" w:hAnsi="Arial" w:cs="Arial"/>
          <w:sz w:val="22"/>
          <w:szCs w:val="22"/>
          <w:lang w:val="en-US"/>
        </w:rPr>
        <w:t xml:space="preserve"> and at the seaward and </w:t>
      </w:r>
      <w:r w:rsidR="00D34837" w:rsidRPr="00FA4C24">
        <w:rPr>
          <w:rFonts w:ascii="Arial" w:hAnsi="Arial" w:cs="Arial"/>
          <w:sz w:val="22"/>
          <w:szCs w:val="22"/>
          <w:lang w:val="en-US"/>
        </w:rPr>
        <w:t>landward</w:t>
      </w:r>
      <w:r w:rsidR="00C75A97" w:rsidRPr="00FA4C24">
        <w:rPr>
          <w:rFonts w:ascii="Arial" w:hAnsi="Arial" w:cs="Arial"/>
          <w:sz w:val="22"/>
          <w:szCs w:val="22"/>
          <w:lang w:val="en-US"/>
        </w:rPr>
        <w:t xml:space="preserve"> end.</w:t>
      </w:r>
      <w:r w:rsidRPr="00FA4C24">
        <w:rPr>
          <w:rFonts w:ascii="Arial" w:hAnsi="Arial" w:cs="Arial"/>
          <w:sz w:val="22"/>
          <w:szCs w:val="22"/>
          <w:lang w:val="en-US"/>
        </w:rPr>
        <w:t xml:space="preserve"> Moreover, from the </w:t>
      </w:r>
      <w:r w:rsidR="00C75A97" w:rsidRPr="00FA4C24">
        <w:rPr>
          <w:rFonts w:ascii="Arial" w:hAnsi="Arial" w:cs="Arial"/>
          <w:sz w:val="22"/>
          <w:szCs w:val="22"/>
          <w:lang w:val="en-US"/>
        </w:rPr>
        <w:t xml:space="preserve">fossils </w:t>
      </w:r>
      <w:r w:rsidRPr="00FA4C24">
        <w:rPr>
          <w:rFonts w:ascii="Arial" w:hAnsi="Arial" w:cs="Arial"/>
          <w:sz w:val="22"/>
          <w:szCs w:val="22"/>
          <w:lang w:val="en-US"/>
        </w:rPr>
        <w:t>collected we selected the most valuable of them in a chrono-stratigraphic sense</w:t>
      </w:r>
      <w:r w:rsidR="00C46A27" w:rsidRPr="00FA4C24">
        <w:rPr>
          <w:rFonts w:ascii="Arial" w:hAnsi="Arial" w:cs="Arial"/>
          <w:sz w:val="22"/>
          <w:szCs w:val="22"/>
          <w:lang w:val="en-US"/>
        </w:rPr>
        <w:t xml:space="preserve"> for additional study</w:t>
      </w:r>
      <w:r w:rsidRPr="00FA4C24">
        <w:rPr>
          <w:rFonts w:ascii="Arial" w:hAnsi="Arial" w:cs="Arial"/>
          <w:sz w:val="22"/>
          <w:szCs w:val="22"/>
          <w:lang w:val="en-US"/>
        </w:rPr>
        <w:t xml:space="preserve">. </w:t>
      </w:r>
      <w:r w:rsidR="00DD65D7" w:rsidRPr="00FA4C24">
        <w:rPr>
          <w:rFonts w:ascii="Arial" w:hAnsi="Arial" w:cs="Arial"/>
          <w:sz w:val="22"/>
          <w:szCs w:val="22"/>
          <w:lang w:val="en-US"/>
        </w:rPr>
        <w:t xml:space="preserve">The selected fossil species are: </w:t>
      </w:r>
      <w:r w:rsidR="00DD65D7" w:rsidRPr="00FA4C24">
        <w:rPr>
          <w:rFonts w:ascii="Arial" w:hAnsi="Arial" w:cs="Arial"/>
          <w:bCs/>
          <w:i/>
          <w:sz w:val="22"/>
          <w:szCs w:val="22"/>
          <w:shd w:val="clear" w:color="auto" w:fill="FFFFFF"/>
          <w:lang w:val="en-US"/>
        </w:rPr>
        <w:t xml:space="preserve">Siderastraea </w:t>
      </w:r>
      <w:r w:rsidR="0008502F" w:rsidRPr="00FA4C24">
        <w:rPr>
          <w:rFonts w:ascii="Arial" w:hAnsi="Arial" w:cs="Arial"/>
          <w:bCs/>
          <w:i/>
          <w:sz w:val="22"/>
          <w:szCs w:val="22"/>
          <w:shd w:val="clear" w:color="auto" w:fill="FFFFFF"/>
          <w:lang w:val="en-US"/>
        </w:rPr>
        <w:t>crenulate;</w:t>
      </w:r>
      <w:r w:rsidR="00DD65D7" w:rsidRPr="00FA4C24">
        <w:rPr>
          <w:rFonts w:ascii="Arial" w:hAnsi="Arial" w:cs="Arial"/>
          <w:bCs/>
          <w:sz w:val="22"/>
          <w:szCs w:val="22"/>
          <w:shd w:val="clear" w:color="auto" w:fill="FFFFFF"/>
          <w:lang w:val="en-US"/>
        </w:rPr>
        <w:t xml:space="preserve"> </w:t>
      </w:r>
      <w:r w:rsidR="00DD65D7" w:rsidRPr="00FA4C24">
        <w:rPr>
          <w:rFonts w:ascii="Arial" w:hAnsi="Arial" w:cs="Arial"/>
          <w:bCs/>
          <w:i/>
          <w:color w:val="000000"/>
          <w:sz w:val="22"/>
          <w:szCs w:val="22"/>
          <w:shd w:val="clear" w:color="auto" w:fill="FFFFFF"/>
          <w:lang w:val="en-US"/>
        </w:rPr>
        <w:t>Siderastraea miocenica</w:t>
      </w:r>
      <w:r w:rsidR="0008502F" w:rsidRPr="00FA4C24">
        <w:rPr>
          <w:rFonts w:ascii="Arial" w:hAnsi="Arial" w:cs="Arial"/>
          <w:bCs/>
          <w:i/>
          <w:color w:val="000000"/>
          <w:sz w:val="22"/>
          <w:szCs w:val="22"/>
          <w:shd w:val="clear" w:color="auto" w:fill="FFFFFF"/>
          <w:lang w:val="en-US"/>
        </w:rPr>
        <w:t>;</w:t>
      </w:r>
      <w:r w:rsidR="00DD65D7" w:rsidRPr="00FA4C24">
        <w:rPr>
          <w:rFonts w:ascii="Arial" w:hAnsi="Arial" w:cs="Arial"/>
          <w:i/>
          <w:color w:val="000000"/>
          <w:sz w:val="22"/>
          <w:szCs w:val="22"/>
          <w:lang w:val="en-US"/>
        </w:rPr>
        <w:t xml:space="preserve"> Isognomon soldanii</w:t>
      </w:r>
      <w:r w:rsidR="0008502F" w:rsidRPr="00FA4C24">
        <w:rPr>
          <w:rFonts w:ascii="Arial" w:hAnsi="Arial" w:cs="Arial"/>
          <w:i/>
          <w:color w:val="000000"/>
          <w:sz w:val="22"/>
          <w:szCs w:val="22"/>
          <w:lang w:val="en-US"/>
        </w:rPr>
        <w:t>;</w:t>
      </w:r>
      <w:r w:rsidR="00DD65D7" w:rsidRPr="00FA4C24">
        <w:rPr>
          <w:rFonts w:ascii="Arial" w:hAnsi="Arial" w:cs="Arial"/>
          <w:color w:val="000000"/>
          <w:sz w:val="22"/>
          <w:szCs w:val="22"/>
          <w:lang w:val="en-US"/>
        </w:rPr>
        <w:t xml:space="preserve"> </w:t>
      </w:r>
      <w:r w:rsidR="00DD65D7" w:rsidRPr="00FA4C24">
        <w:rPr>
          <w:rFonts w:ascii="Arial" w:hAnsi="Arial" w:cs="Arial"/>
          <w:i/>
          <w:color w:val="000000"/>
          <w:sz w:val="22"/>
          <w:szCs w:val="22"/>
          <w:lang w:val="en-US"/>
        </w:rPr>
        <w:t>Gigantopecten latissimus</w:t>
      </w:r>
      <w:r w:rsidR="0008502F" w:rsidRPr="00FA4C24">
        <w:rPr>
          <w:rFonts w:ascii="Arial" w:hAnsi="Arial" w:cs="Arial"/>
          <w:i/>
          <w:color w:val="000000"/>
          <w:sz w:val="22"/>
          <w:szCs w:val="22"/>
          <w:lang w:val="en-US"/>
        </w:rPr>
        <w:t>;</w:t>
      </w:r>
      <w:r w:rsidR="00DD65D7" w:rsidRPr="00FA4C24">
        <w:rPr>
          <w:rFonts w:ascii="Arial" w:hAnsi="Arial" w:cs="Arial"/>
          <w:color w:val="000000"/>
          <w:sz w:val="22"/>
          <w:szCs w:val="22"/>
          <w:lang w:val="en-US"/>
        </w:rPr>
        <w:t xml:space="preserve"> </w:t>
      </w:r>
      <w:r w:rsidR="00DD65D7" w:rsidRPr="00FA4C24">
        <w:rPr>
          <w:rFonts w:ascii="Arial" w:hAnsi="Arial" w:cs="Arial"/>
          <w:i/>
          <w:color w:val="000000"/>
          <w:sz w:val="22"/>
          <w:szCs w:val="22"/>
          <w:lang w:val="en-US"/>
        </w:rPr>
        <w:t>Saccostrea virleti</w:t>
      </w:r>
      <w:r w:rsidR="0008502F" w:rsidRPr="00FA4C24">
        <w:rPr>
          <w:rFonts w:ascii="Arial" w:hAnsi="Arial" w:cs="Arial"/>
          <w:i/>
          <w:color w:val="000000"/>
          <w:sz w:val="22"/>
          <w:szCs w:val="22"/>
          <w:lang w:val="en-US"/>
        </w:rPr>
        <w:t>;</w:t>
      </w:r>
      <w:r w:rsidR="00DD65D7" w:rsidRPr="00FA4C24">
        <w:rPr>
          <w:rFonts w:ascii="Arial" w:hAnsi="Arial" w:cs="Arial"/>
          <w:i/>
          <w:color w:val="000000"/>
          <w:sz w:val="22"/>
          <w:szCs w:val="22"/>
          <w:lang w:val="en-US"/>
        </w:rPr>
        <w:t xml:space="preserve"> Patella ambroggii</w:t>
      </w:r>
      <w:r w:rsidR="0008502F" w:rsidRPr="00FA4C24">
        <w:rPr>
          <w:rFonts w:ascii="Arial" w:hAnsi="Arial" w:cs="Arial"/>
          <w:i/>
          <w:color w:val="000000"/>
          <w:sz w:val="22"/>
          <w:szCs w:val="22"/>
          <w:lang w:val="en-US"/>
        </w:rPr>
        <w:t>;</w:t>
      </w:r>
      <w:r w:rsidR="00DD65D7" w:rsidRPr="00FA4C24">
        <w:rPr>
          <w:rFonts w:ascii="Arial" w:hAnsi="Arial" w:cs="Arial"/>
          <w:color w:val="000000"/>
          <w:sz w:val="22"/>
          <w:szCs w:val="22"/>
          <w:lang w:val="en-US"/>
        </w:rPr>
        <w:t xml:space="preserve"> </w:t>
      </w:r>
      <w:r w:rsidR="00DD65D7" w:rsidRPr="00FA4C24">
        <w:rPr>
          <w:rFonts w:ascii="Arial" w:hAnsi="Arial" w:cs="Arial"/>
          <w:i/>
          <w:color w:val="000000"/>
          <w:sz w:val="22"/>
          <w:szCs w:val="22"/>
          <w:lang w:val="en-US"/>
        </w:rPr>
        <w:t>Nerita Emiliana</w:t>
      </w:r>
      <w:r w:rsidR="0008502F" w:rsidRPr="00FA4C24">
        <w:rPr>
          <w:rFonts w:ascii="Arial" w:hAnsi="Arial" w:cs="Arial"/>
          <w:i/>
          <w:color w:val="000000"/>
          <w:sz w:val="22"/>
          <w:szCs w:val="22"/>
          <w:lang w:val="en-US"/>
        </w:rPr>
        <w:t>;</w:t>
      </w:r>
      <w:r w:rsidR="00DD65D7" w:rsidRPr="00FA4C24">
        <w:rPr>
          <w:rFonts w:ascii="Arial" w:hAnsi="Arial" w:cs="Arial"/>
          <w:color w:val="000000"/>
          <w:sz w:val="22"/>
          <w:szCs w:val="22"/>
          <w:lang w:val="en-US"/>
        </w:rPr>
        <w:t xml:space="preserve"> </w:t>
      </w:r>
      <w:r w:rsidR="00DD65D7" w:rsidRPr="00FA4C24">
        <w:rPr>
          <w:rFonts w:ascii="Arial" w:hAnsi="Arial" w:cs="Arial"/>
          <w:i/>
          <w:color w:val="000000"/>
          <w:sz w:val="22"/>
          <w:szCs w:val="22"/>
          <w:lang w:val="en-US"/>
        </w:rPr>
        <w:t>Perististrombus coronatus</w:t>
      </w:r>
      <w:r w:rsidR="0008502F" w:rsidRPr="00FA4C24">
        <w:rPr>
          <w:rFonts w:ascii="Arial" w:hAnsi="Arial" w:cs="Arial"/>
          <w:i/>
          <w:color w:val="000000"/>
          <w:sz w:val="22"/>
          <w:szCs w:val="22"/>
          <w:lang w:val="en-US"/>
        </w:rPr>
        <w:t>;</w:t>
      </w:r>
      <w:r w:rsidR="00DD65D7" w:rsidRPr="00FA4C24">
        <w:rPr>
          <w:rFonts w:ascii="Arial" w:hAnsi="Arial" w:cs="Arial"/>
          <w:i/>
          <w:color w:val="000000"/>
          <w:sz w:val="22"/>
          <w:szCs w:val="22"/>
          <w:lang w:val="en-US"/>
        </w:rPr>
        <w:t xml:space="preserve"> Amalda glandiformis</w:t>
      </w:r>
      <w:r w:rsidR="0008502F" w:rsidRPr="00FA4C24">
        <w:rPr>
          <w:rFonts w:ascii="Arial" w:hAnsi="Arial" w:cs="Arial"/>
          <w:i/>
          <w:color w:val="000000"/>
          <w:sz w:val="22"/>
          <w:szCs w:val="22"/>
          <w:lang w:val="en-US"/>
        </w:rPr>
        <w:t xml:space="preserve"> and </w:t>
      </w:r>
      <w:r w:rsidR="0008502F" w:rsidRPr="00FA4C24">
        <w:rPr>
          <w:rFonts w:ascii="Arial" w:hAnsi="Arial" w:cs="Arial"/>
          <w:color w:val="000000"/>
          <w:sz w:val="22"/>
          <w:szCs w:val="22"/>
          <w:lang w:val="en-US"/>
        </w:rPr>
        <w:t>(endemic)</w:t>
      </w:r>
      <w:r w:rsidR="00DD65D7" w:rsidRPr="00FA4C24">
        <w:rPr>
          <w:rFonts w:ascii="Arial" w:hAnsi="Arial" w:cs="Arial"/>
          <w:color w:val="000000"/>
          <w:sz w:val="22"/>
          <w:szCs w:val="22"/>
          <w:lang w:val="en-US"/>
        </w:rPr>
        <w:t xml:space="preserve"> </w:t>
      </w:r>
      <w:r w:rsidR="00DD65D7" w:rsidRPr="00FA4C24">
        <w:rPr>
          <w:rFonts w:ascii="Arial" w:hAnsi="Arial" w:cs="Arial"/>
          <w:i/>
          <w:color w:val="000000"/>
          <w:sz w:val="22"/>
          <w:szCs w:val="22"/>
          <w:lang w:val="en-US"/>
        </w:rPr>
        <w:t>Rothpletzia rudista.</w:t>
      </w:r>
      <w:r w:rsidR="0008502F" w:rsidRPr="00FA4C24">
        <w:rPr>
          <w:rFonts w:ascii="Arial" w:hAnsi="Arial" w:cs="Arial"/>
          <w:i/>
          <w:color w:val="000000"/>
          <w:sz w:val="22"/>
          <w:szCs w:val="22"/>
          <w:lang w:val="en-US"/>
        </w:rPr>
        <w:t xml:space="preserve"> </w:t>
      </w:r>
      <w:r w:rsidRPr="00FA4C24">
        <w:rPr>
          <w:rFonts w:ascii="Arial" w:hAnsi="Arial" w:cs="Arial"/>
          <w:sz w:val="22"/>
          <w:szCs w:val="22"/>
          <w:lang w:val="en-US"/>
        </w:rPr>
        <w:t xml:space="preserve">We </w:t>
      </w:r>
      <w:r w:rsidR="00C46A27" w:rsidRPr="00FA4C24">
        <w:rPr>
          <w:rFonts w:ascii="Arial" w:hAnsi="Arial" w:cs="Arial"/>
          <w:sz w:val="22"/>
          <w:szCs w:val="22"/>
          <w:lang w:val="en-US"/>
        </w:rPr>
        <w:t>obtained</w:t>
      </w:r>
      <w:r w:rsidRPr="00FA4C24">
        <w:rPr>
          <w:rFonts w:ascii="Arial" w:hAnsi="Arial" w:cs="Arial"/>
          <w:sz w:val="22"/>
          <w:szCs w:val="22"/>
          <w:lang w:val="en-US"/>
        </w:rPr>
        <w:t xml:space="preserve"> a new </w:t>
      </w:r>
      <w:r w:rsidRPr="00FA4C24">
        <w:rPr>
          <w:rFonts w:ascii="Arial" w:hAnsi="Arial" w:cs="Arial"/>
          <w:sz w:val="22"/>
          <w:szCs w:val="22"/>
          <w:vertAlign w:val="superscript"/>
          <w:lang w:val="en-US"/>
        </w:rPr>
        <w:t>40</w:t>
      </w:r>
      <w:r w:rsidRPr="00FA4C24">
        <w:rPr>
          <w:rFonts w:ascii="Arial" w:hAnsi="Arial" w:cs="Arial"/>
          <w:sz w:val="22"/>
          <w:szCs w:val="22"/>
          <w:lang w:val="en-US"/>
        </w:rPr>
        <w:t>Ar/</w:t>
      </w:r>
      <w:r w:rsidRPr="00FA4C24">
        <w:rPr>
          <w:rFonts w:ascii="Arial" w:hAnsi="Arial" w:cs="Arial"/>
          <w:sz w:val="22"/>
          <w:szCs w:val="22"/>
          <w:vertAlign w:val="superscript"/>
          <w:lang w:val="en-US"/>
        </w:rPr>
        <w:t>30</w:t>
      </w:r>
      <w:r w:rsidRPr="00FA4C24">
        <w:rPr>
          <w:rFonts w:ascii="Arial" w:hAnsi="Arial" w:cs="Arial"/>
          <w:sz w:val="22"/>
          <w:szCs w:val="22"/>
          <w:lang w:val="en-US"/>
        </w:rPr>
        <w:t xml:space="preserve">Ar age from an overlying basaltic lava and we also </w:t>
      </w:r>
      <w:r w:rsidR="0026132C" w:rsidRPr="00FA4C24">
        <w:rPr>
          <w:rFonts w:ascii="Arial" w:hAnsi="Arial" w:cs="Arial"/>
          <w:sz w:val="22"/>
          <w:szCs w:val="22"/>
          <w:lang w:val="en-US"/>
        </w:rPr>
        <w:t>made an unsuccessful attempt of fossil shell dating.</w:t>
      </w:r>
      <w:r w:rsidRPr="00FA4C24">
        <w:rPr>
          <w:rFonts w:ascii="Arial" w:hAnsi="Arial" w:cs="Arial"/>
          <w:sz w:val="22"/>
          <w:szCs w:val="22"/>
          <w:lang w:val="en-US"/>
        </w:rPr>
        <w:t xml:space="preserve"> </w:t>
      </w:r>
    </w:p>
    <w:p w:rsidR="00453A33" w:rsidRPr="00FA4C24" w:rsidRDefault="00453A33" w:rsidP="00CD36F7">
      <w:pPr>
        <w:widowControl w:val="0"/>
        <w:autoSpaceDE w:val="0"/>
        <w:autoSpaceDN w:val="0"/>
        <w:adjustRightInd w:val="0"/>
        <w:spacing w:line="480" w:lineRule="auto"/>
        <w:rPr>
          <w:rFonts w:ascii="Arial" w:hAnsi="Arial" w:cs="Arial"/>
          <w:sz w:val="22"/>
          <w:szCs w:val="22"/>
          <w:lang w:val="en-US"/>
        </w:rPr>
      </w:pPr>
    </w:p>
    <w:p w:rsidR="00302402" w:rsidRPr="00FA4C24" w:rsidRDefault="00B47668" w:rsidP="00CD36F7">
      <w:pPr>
        <w:widowControl w:val="0"/>
        <w:autoSpaceDE w:val="0"/>
        <w:autoSpaceDN w:val="0"/>
        <w:adjustRightInd w:val="0"/>
        <w:spacing w:line="480" w:lineRule="auto"/>
        <w:rPr>
          <w:rFonts w:ascii="Arial" w:hAnsi="Arial" w:cs="Arial"/>
          <w:i/>
          <w:sz w:val="22"/>
          <w:szCs w:val="22"/>
          <w:lang w:val="en-US"/>
        </w:rPr>
      </w:pPr>
      <w:r w:rsidRPr="00FA4C24">
        <w:rPr>
          <w:rFonts w:ascii="Arial" w:hAnsi="Arial" w:cs="Arial"/>
          <w:sz w:val="22"/>
          <w:szCs w:val="22"/>
          <w:lang w:val="en-US"/>
        </w:rPr>
        <w:t>3</w:t>
      </w:r>
      <w:r w:rsidR="00302402" w:rsidRPr="00FA4C24">
        <w:rPr>
          <w:rFonts w:ascii="Arial" w:hAnsi="Arial" w:cs="Arial"/>
          <w:sz w:val="22"/>
          <w:szCs w:val="22"/>
          <w:lang w:val="en-US"/>
        </w:rPr>
        <w:t>.</w:t>
      </w:r>
      <w:r w:rsidR="0002703C" w:rsidRPr="00FA4C24">
        <w:rPr>
          <w:rFonts w:ascii="Arial" w:hAnsi="Arial" w:cs="Arial"/>
          <w:sz w:val="22"/>
          <w:szCs w:val="22"/>
          <w:lang w:val="en-US"/>
        </w:rPr>
        <w:t>1</w:t>
      </w:r>
      <w:r w:rsidR="009A1B6E" w:rsidRPr="00FA4C24">
        <w:rPr>
          <w:rFonts w:ascii="Arial" w:hAnsi="Arial" w:cs="Arial"/>
          <w:sz w:val="22"/>
          <w:szCs w:val="22"/>
          <w:lang w:val="en-US"/>
        </w:rPr>
        <w:t>.</w:t>
      </w:r>
      <w:r w:rsidR="00302402" w:rsidRPr="00FA4C24">
        <w:rPr>
          <w:rFonts w:ascii="Arial" w:hAnsi="Arial" w:cs="Arial"/>
          <w:i/>
          <w:sz w:val="22"/>
          <w:szCs w:val="22"/>
          <w:lang w:val="en-US"/>
        </w:rPr>
        <w:t xml:space="preserve"> </w:t>
      </w:r>
      <w:r w:rsidRPr="00FA4C24">
        <w:rPr>
          <w:rFonts w:ascii="Arial" w:hAnsi="Arial" w:cs="Arial"/>
          <w:i/>
          <w:sz w:val="22"/>
          <w:szCs w:val="22"/>
          <w:lang w:val="en-US"/>
        </w:rPr>
        <w:t>Elevation</w:t>
      </w:r>
      <w:r w:rsidR="00CE22FF" w:rsidRPr="00FA4C24">
        <w:rPr>
          <w:rFonts w:ascii="Arial" w:hAnsi="Arial" w:cs="Arial"/>
          <w:i/>
          <w:sz w:val="22"/>
          <w:szCs w:val="22"/>
          <w:lang w:val="en-US"/>
        </w:rPr>
        <w:t xml:space="preserve"> </w:t>
      </w:r>
      <w:r w:rsidR="00382425" w:rsidRPr="00FA4C24">
        <w:rPr>
          <w:rFonts w:ascii="Arial" w:hAnsi="Arial" w:cs="Arial"/>
          <w:i/>
          <w:sz w:val="22"/>
          <w:szCs w:val="22"/>
          <w:lang w:val="en-US"/>
        </w:rPr>
        <w:t>measurements</w:t>
      </w:r>
    </w:p>
    <w:p w:rsidR="00F7129C" w:rsidRPr="00FA4C24" w:rsidRDefault="00F7129C" w:rsidP="00CD36F7">
      <w:pPr>
        <w:widowControl w:val="0"/>
        <w:autoSpaceDE w:val="0"/>
        <w:autoSpaceDN w:val="0"/>
        <w:adjustRightInd w:val="0"/>
        <w:spacing w:line="480" w:lineRule="auto"/>
        <w:rPr>
          <w:rFonts w:ascii="Arial" w:hAnsi="Arial" w:cs="Arial"/>
          <w:i/>
          <w:sz w:val="22"/>
          <w:szCs w:val="22"/>
          <w:lang w:val="en-US"/>
        </w:rPr>
      </w:pPr>
    </w:p>
    <w:p w:rsidR="00302402" w:rsidRPr="00FA4C24" w:rsidRDefault="00B47668" w:rsidP="00CD36F7">
      <w:pPr>
        <w:widowControl w:val="0"/>
        <w:autoSpaceDE w:val="0"/>
        <w:autoSpaceDN w:val="0"/>
        <w:adjustRightInd w:val="0"/>
        <w:spacing w:line="480" w:lineRule="auto"/>
        <w:ind w:firstLine="709"/>
        <w:rPr>
          <w:rFonts w:ascii="Arial" w:hAnsi="Arial" w:cs="Arial"/>
          <w:sz w:val="22"/>
          <w:szCs w:val="22"/>
          <w:lang w:val="en-US"/>
        </w:rPr>
      </w:pPr>
      <w:r w:rsidRPr="00FA4C24">
        <w:rPr>
          <w:rFonts w:ascii="Arial" w:hAnsi="Arial" w:cs="Arial"/>
          <w:sz w:val="22"/>
          <w:szCs w:val="22"/>
          <w:lang w:val="en-US"/>
        </w:rPr>
        <w:t>A</w:t>
      </w:r>
      <w:r w:rsidR="00782C69" w:rsidRPr="00FA4C24">
        <w:rPr>
          <w:rFonts w:ascii="Arial" w:hAnsi="Arial" w:cs="Arial"/>
          <w:sz w:val="22"/>
          <w:szCs w:val="22"/>
          <w:lang w:val="en-US"/>
        </w:rPr>
        <w:t xml:space="preserve"> </w:t>
      </w:r>
      <w:r w:rsidR="00A9091C" w:rsidRPr="00FA4C24">
        <w:rPr>
          <w:rFonts w:ascii="Arial" w:hAnsi="Arial" w:cs="Arial"/>
          <w:sz w:val="22"/>
          <w:szCs w:val="22"/>
          <w:lang w:val="en-US"/>
        </w:rPr>
        <w:t xml:space="preserve">field analysis </w:t>
      </w:r>
      <w:r w:rsidR="00907611" w:rsidRPr="00FA4C24">
        <w:rPr>
          <w:rFonts w:ascii="Arial" w:hAnsi="Arial" w:cs="Arial"/>
          <w:sz w:val="22"/>
          <w:szCs w:val="22"/>
          <w:lang w:val="en-US"/>
        </w:rPr>
        <w:t xml:space="preserve">of the marine deposits </w:t>
      </w:r>
      <w:r w:rsidR="00FF6685" w:rsidRPr="00FA4C24">
        <w:rPr>
          <w:rFonts w:ascii="Arial" w:hAnsi="Arial" w:cs="Arial"/>
          <w:sz w:val="22"/>
          <w:szCs w:val="22"/>
          <w:lang w:val="en-US"/>
        </w:rPr>
        <w:t>was conducted</w:t>
      </w:r>
      <w:r w:rsidR="00907611" w:rsidRPr="00FA4C24">
        <w:rPr>
          <w:rFonts w:ascii="Arial" w:hAnsi="Arial" w:cs="Arial"/>
          <w:sz w:val="22"/>
          <w:szCs w:val="22"/>
          <w:lang w:val="en-US"/>
        </w:rPr>
        <w:t xml:space="preserve"> in a shore-parallel sense and in a shore-normal</w:t>
      </w:r>
      <w:r w:rsidR="00FF6685" w:rsidRPr="00FA4C24">
        <w:rPr>
          <w:rFonts w:ascii="Arial" w:hAnsi="Arial" w:cs="Arial"/>
          <w:sz w:val="22"/>
          <w:szCs w:val="22"/>
          <w:lang w:val="en-US"/>
        </w:rPr>
        <w:t xml:space="preserve"> </w:t>
      </w:r>
      <w:r w:rsidR="00907611" w:rsidRPr="00FA4C24">
        <w:rPr>
          <w:rFonts w:ascii="Arial" w:hAnsi="Arial" w:cs="Arial"/>
          <w:sz w:val="22"/>
          <w:szCs w:val="22"/>
          <w:lang w:val="en-US"/>
        </w:rPr>
        <w:t>sense where exposures allowed it</w:t>
      </w:r>
      <w:r w:rsidR="00A9091C" w:rsidRPr="00FA4C24">
        <w:rPr>
          <w:rFonts w:ascii="Arial" w:hAnsi="Arial" w:cs="Arial"/>
          <w:sz w:val="22"/>
          <w:szCs w:val="22"/>
          <w:lang w:val="en-US"/>
        </w:rPr>
        <w:t xml:space="preserve">. After establishing the </w:t>
      </w:r>
      <w:r w:rsidR="00C13779" w:rsidRPr="00FA4C24">
        <w:rPr>
          <w:rFonts w:ascii="Arial" w:hAnsi="Arial" w:cs="Arial"/>
          <w:sz w:val="22"/>
          <w:szCs w:val="22"/>
          <w:lang w:val="en-US"/>
        </w:rPr>
        <w:t xml:space="preserve">highest and lowest </w:t>
      </w:r>
      <w:r w:rsidR="00A9091C" w:rsidRPr="00FA4C24">
        <w:rPr>
          <w:rFonts w:ascii="Arial" w:hAnsi="Arial" w:cs="Arial"/>
          <w:sz w:val="22"/>
          <w:szCs w:val="22"/>
          <w:lang w:val="en-US"/>
        </w:rPr>
        <w:t>points which define each section</w:t>
      </w:r>
      <w:r w:rsidR="004B6F5C" w:rsidRPr="00FA4C24">
        <w:rPr>
          <w:rFonts w:ascii="Arial" w:hAnsi="Arial" w:cs="Arial"/>
          <w:sz w:val="22"/>
          <w:szCs w:val="22"/>
          <w:lang w:val="en-US"/>
        </w:rPr>
        <w:t xml:space="preserve"> (UTM </w:t>
      </w:r>
      <w:r w:rsidR="00C63AC5" w:rsidRPr="00FA4C24">
        <w:rPr>
          <w:rFonts w:ascii="Arial" w:hAnsi="Arial" w:cs="Arial"/>
          <w:sz w:val="22"/>
          <w:szCs w:val="22"/>
          <w:lang w:val="en-US"/>
        </w:rPr>
        <w:t>c</w:t>
      </w:r>
      <w:r w:rsidR="004B6F5C" w:rsidRPr="00FA4C24">
        <w:rPr>
          <w:rFonts w:ascii="Arial" w:hAnsi="Arial" w:cs="Arial"/>
          <w:sz w:val="22"/>
          <w:szCs w:val="22"/>
          <w:lang w:val="en-US"/>
        </w:rPr>
        <w:t>oordinates)</w:t>
      </w:r>
      <w:r w:rsidR="0087593A" w:rsidRPr="00FA4C24">
        <w:rPr>
          <w:rFonts w:ascii="Arial" w:hAnsi="Arial" w:cs="Arial"/>
          <w:sz w:val="22"/>
          <w:szCs w:val="22"/>
          <w:lang w:val="en-US"/>
        </w:rPr>
        <w:t xml:space="preserve">, </w:t>
      </w:r>
      <w:r w:rsidR="00A9091C" w:rsidRPr="00FA4C24">
        <w:rPr>
          <w:rFonts w:ascii="Arial" w:hAnsi="Arial" w:cs="Arial"/>
          <w:sz w:val="22"/>
          <w:szCs w:val="22"/>
          <w:lang w:val="en-US"/>
        </w:rPr>
        <w:t xml:space="preserve">the </w:t>
      </w:r>
      <w:r w:rsidRPr="00FA4C24">
        <w:rPr>
          <w:rFonts w:ascii="Arial" w:hAnsi="Arial" w:cs="Arial"/>
          <w:sz w:val="22"/>
          <w:szCs w:val="22"/>
          <w:lang w:val="en-US"/>
        </w:rPr>
        <w:t>elevations</w:t>
      </w:r>
      <w:r w:rsidR="00A9091C" w:rsidRPr="00FA4C24">
        <w:rPr>
          <w:rFonts w:ascii="Arial" w:hAnsi="Arial" w:cs="Arial"/>
          <w:sz w:val="22"/>
          <w:szCs w:val="22"/>
          <w:lang w:val="en-US"/>
        </w:rPr>
        <w:t xml:space="preserve"> of the points were taken</w:t>
      </w:r>
      <w:r w:rsidR="00EE00AD" w:rsidRPr="00FA4C24">
        <w:rPr>
          <w:rFonts w:ascii="Arial" w:hAnsi="Arial" w:cs="Arial"/>
          <w:sz w:val="22"/>
          <w:szCs w:val="22"/>
          <w:lang w:val="en-US"/>
        </w:rPr>
        <w:t xml:space="preserve"> </w:t>
      </w:r>
      <w:r w:rsidR="0026132C" w:rsidRPr="00FA4C24">
        <w:rPr>
          <w:rFonts w:ascii="Arial" w:hAnsi="Arial" w:cs="Arial"/>
          <w:sz w:val="22"/>
          <w:szCs w:val="22"/>
          <w:lang w:val="en-US"/>
        </w:rPr>
        <w:t xml:space="preserve">at </w:t>
      </w:r>
      <w:r w:rsidR="00453A33" w:rsidRPr="00FA4C24">
        <w:rPr>
          <w:rFonts w:ascii="Arial" w:hAnsi="Arial" w:cs="Arial"/>
          <w:sz w:val="22"/>
          <w:szCs w:val="22"/>
          <w:lang w:val="en-US"/>
        </w:rPr>
        <w:t>fifty-two</w:t>
      </w:r>
      <w:r w:rsidR="00302402" w:rsidRPr="00FA4C24">
        <w:rPr>
          <w:rFonts w:ascii="Arial" w:hAnsi="Arial" w:cs="Arial"/>
          <w:sz w:val="22"/>
          <w:szCs w:val="22"/>
          <w:lang w:val="en-US"/>
        </w:rPr>
        <w:t xml:space="preserve"> (52) </w:t>
      </w:r>
      <w:r w:rsidR="0026132C" w:rsidRPr="00FA4C24">
        <w:rPr>
          <w:rFonts w:ascii="Arial" w:hAnsi="Arial" w:cs="Arial"/>
          <w:sz w:val="22"/>
          <w:szCs w:val="22"/>
          <w:lang w:val="en-US"/>
        </w:rPr>
        <w:t>localities</w:t>
      </w:r>
      <w:r w:rsidR="009A3802" w:rsidRPr="00FA4C24">
        <w:rPr>
          <w:rFonts w:ascii="Arial" w:hAnsi="Arial" w:cs="Arial"/>
          <w:sz w:val="22"/>
          <w:szCs w:val="22"/>
          <w:lang w:val="en-US"/>
        </w:rPr>
        <w:t xml:space="preserve"> using Global Positioning System (GPS) tec</w:t>
      </w:r>
      <w:r w:rsidR="008E73C4" w:rsidRPr="00FA4C24">
        <w:rPr>
          <w:rFonts w:ascii="Arial" w:hAnsi="Arial" w:cs="Arial"/>
          <w:sz w:val="22"/>
          <w:szCs w:val="22"/>
          <w:lang w:val="en-US"/>
        </w:rPr>
        <w:t>h</w:t>
      </w:r>
      <w:r w:rsidR="009A3802" w:rsidRPr="00FA4C24">
        <w:rPr>
          <w:rFonts w:ascii="Arial" w:hAnsi="Arial" w:cs="Arial"/>
          <w:sz w:val="22"/>
          <w:szCs w:val="22"/>
          <w:lang w:val="en-US"/>
        </w:rPr>
        <w:t>niques</w:t>
      </w:r>
      <w:r w:rsidR="0026132C" w:rsidRPr="00FA4C24">
        <w:rPr>
          <w:rFonts w:ascii="Arial" w:hAnsi="Arial" w:cs="Arial"/>
          <w:sz w:val="22"/>
          <w:szCs w:val="22"/>
          <w:lang w:val="en-US"/>
        </w:rPr>
        <w:t xml:space="preserve"> </w:t>
      </w:r>
      <w:r w:rsidR="009A3802" w:rsidRPr="00FA4C24">
        <w:rPr>
          <w:rFonts w:ascii="Arial" w:hAnsi="Arial" w:cs="Arial"/>
          <w:sz w:val="22"/>
          <w:szCs w:val="22"/>
          <w:lang w:val="en-US"/>
        </w:rPr>
        <w:t xml:space="preserve">and they </w:t>
      </w:r>
      <w:r w:rsidR="00C63AC5" w:rsidRPr="00FA4C24">
        <w:rPr>
          <w:rFonts w:ascii="Arial" w:hAnsi="Arial" w:cs="Arial"/>
          <w:sz w:val="22"/>
          <w:szCs w:val="22"/>
          <w:lang w:val="en-US"/>
        </w:rPr>
        <w:t>were</w:t>
      </w:r>
      <w:r w:rsidR="00302402" w:rsidRPr="00FA4C24">
        <w:rPr>
          <w:rFonts w:ascii="Arial" w:hAnsi="Arial" w:cs="Arial"/>
          <w:sz w:val="22"/>
          <w:szCs w:val="22"/>
          <w:lang w:val="en-US"/>
        </w:rPr>
        <w:t xml:space="preserve"> geographically referenced based on a </w:t>
      </w:r>
      <w:r w:rsidR="00D94D75" w:rsidRPr="00FA4C24">
        <w:rPr>
          <w:rFonts w:ascii="Arial" w:hAnsi="Arial" w:cs="Arial"/>
          <w:sz w:val="22"/>
          <w:szCs w:val="22"/>
          <w:lang w:val="en-US"/>
        </w:rPr>
        <w:t>U</w:t>
      </w:r>
      <w:r w:rsidR="00302402" w:rsidRPr="00FA4C24">
        <w:rPr>
          <w:rFonts w:ascii="Arial" w:hAnsi="Arial" w:cs="Arial"/>
          <w:sz w:val="22"/>
          <w:szCs w:val="22"/>
          <w:lang w:val="en-US"/>
        </w:rPr>
        <w:t xml:space="preserve">niversal </w:t>
      </w:r>
      <w:r w:rsidR="00D94D75" w:rsidRPr="00FA4C24">
        <w:rPr>
          <w:rFonts w:ascii="Arial" w:hAnsi="Arial" w:cs="Arial"/>
          <w:sz w:val="22"/>
          <w:szCs w:val="22"/>
          <w:lang w:val="en-US"/>
        </w:rPr>
        <w:t>T</w:t>
      </w:r>
      <w:r w:rsidR="00302402" w:rsidRPr="00FA4C24">
        <w:rPr>
          <w:rFonts w:ascii="Arial" w:hAnsi="Arial" w:cs="Arial"/>
          <w:sz w:val="22"/>
          <w:szCs w:val="22"/>
          <w:lang w:val="en-US"/>
        </w:rPr>
        <w:t xml:space="preserve">ransversal </w:t>
      </w:r>
      <w:r w:rsidR="00D94D75" w:rsidRPr="00FA4C24">
        <w:rPr>
          <w:rFonts w:ascii="Arial" w:hAnsi="Arial" w:cs="Arial"/>
          <w:sz w:val="22"/>
          <w:szCs w:val="22"/>
          <w:lang w:val="en-US"/>
        </w:rPr>
        <w:t>M</w:t>
      </w:r>
      <w:r w:rsidR="00302402" w:rsidRPr="00FA4C24">
        <w:rPr>
          <w:rFonts w:ascii="Arial" w:hAnsi="Arial" w:cs="Arial"/>
          <w:sz w:val="22"/>
          <w:szCs w:val="22"/>
          <w:lang w:val="en-US"/>
        </w:rPr>
        <w:t>ercator</w:t>
      </w:r>
      <w:r w:rsidR="00C63AC5" w:rsidRPr="00FA4C24">
        <w:rPr>
          <w:rFonts w:ascii="Arial" w:hAnsi="Arial" w:cs="Arial"/>
          <w:sz w:val="22"/>
          <w:szCs w:val="22"/>
          <w:lang w:val="en-US"/>
        </w:rPr>
        <w:t xml:space="preserve"> (UTM) </w:t>
      </w:r>
      <w:r w:rsidR="009A3802" w:rsidRPr="00FA4C24">
        <w:rPr>
          <w:rFonts w:ascii="Arial" w:hAnsi="Arial" w:cs="Arial"/>
          <w:sz w:val="22"/>
          <w:szCs w:val="22"/>
          <w:lang w:val="en-US"/>
        </w:rPr>
        <w:t>projection</w:t>
      </w:r>
      <w:r w:rsidR="000026BD" w:rsidRPr="00FA4C24">
        <w:rPr>
          <w:rFonts w:ascii="Arial" w:hAnsi="Arial" w:cs="Arial"/>
          <w:sz w:val="22"/>
          <w:szCs w:val="22"/>
          <w:lang w:val="en-US"/>
        </w:rPr>
        <w:t xml:space="preserve"> and the WGS</w:t>
      </w:r>
      <w:r w:rsidR="00D94D75" w:rsidRPr="00FA4C24">
        <w:rPr>
          <w:rFonts w:ascii="Arial" w:hAnsi="Arial" w:cs="Arial"/>
          <w:sz w:val="22"/>
          <w:szCs w:val="22"/>
          <w:lang w:val="en-US"/>
        </w:rPr>
        <w:t xml:space="preserve"> </w:t>
      </w:r>
      <w:r w:rsidR="000026BD" w:rsidRPr="00FA4C24">
        <w:rPr>
          <w:rFonts w:ascii="Arial" w:hAnsi="Arial" w:cs="Arial"/>
          <w:sz w:val="22"/>
          <w:szCs w:val="22"/>
          <w:lang w:val="en-US"/>
        </w:rPr>
        <w:t>84</w:t>
      </w:r>
      <w:r w:rsidR="00032840" w:rsidRPr="00FA4C24">
        <w:rPr>
          <w:rFonts w:ascii="Arial" w:hAnsi="Arial" w:cs="Arial"/>
          <w:sz w:val="22"/>
          <w:szCs w:val="22"/>
          <w:lang w:val="en-US"/>
        </w:rPr>
        <w:t xml:space="preserve"> reference ellipsoid. </w:t>
      </w:r>
      <w:r w:rsidR="00A9091C" w:rsidRPr="00FA4C24">
        <w:rPr>
          <w:rFonts w:ascii="Arial" w:hAnsi="Arial" w:cs="Arial"/>
          <w:sz w:val="22"/>
          <w:szCs w:val="22"/>
          <w:lang w:val="en-US"/>
        </w:rPr>
        <w:t>M</w:t>
      </w:r>
      <w:r w:rsidR="00302402" w:rsidRPr="00FA4C24">
        <w:rPr>
          <w:rFonts w:ascii="Arial" w:hAnsi="Arial" w:cs="Arial"/>
          <w:sz w:val="22"/>
          <w:szCs w:val="22"/>
          <w:lang w:val="en-US"/>
        </w:rPr>
        <w:t>easurements of the sites (</w:t>
      </w:r>
      <w:r w:rsidR="00302402" w:rsidRPr="00FA4C24">
        <w:rPr>
          <w:rFonts w:ascii="Arial" w:hAnsi="Arial" w:cs="Arial"/>
          <w:b/>
          <w:sz w:val="22"/>
          <w:szCs w:val="22"/>
          <w:lang w:val="en-US"/>
        </w:rPr>
        <w:t>Figs. 1</w:t>
      </w:r>
      <w:r w:rsidR="004D1033" w:rsidRPr="00FA4C24">
        <w:rPr>
          <w:rFonts w:ascii="Arial" w:hAnsi="Arial" w:cs="Arial"/>
          <w:b/>
          <w:sz w:val="22"/>
          <w:szCs w:val="22"/>
          <w:lang w:val="en-US"/>
        </w:rPr>
        <w:t>, 2</w:t>
      </w:r>
      <w:r w:rsidR="00395169" w:rsidRPr="00FA4C24">
        <w:rPr>
          <w:rFonts w:ascii="Arial" w:hAnsi="Arial" w:cs="Arial"/>
          <w:b/>
          <w:sz w:val="22"/>
          <w:szCs w:val="22"/>
          <w:lang w:val="en-US"/>
        </w:rPr>
        <w:t>, 3</w:t>
      </w:r>
      <w:r w:rsidR="00001D69" w:rsidRPr="00FA4C24">
        <w:rPr>
          <w:rFonts w:ascii="Arial" w:hAnsi="Arial" w:cs="Arial"/>
          <w:b/>
          <w:sz w:val="22"/>
          <w:szCs w:val="22"/>
          <w:lang w:val="en-US"/>
        </w:rPr>
        <w:t xml:space="preserve">; </w:t>
      </w:r>
      <w:r w:rsidR="00D34837" w:rsidRPr="00FA4C24">
        <w:rPr>
          <w:rFonts w:ascii="Arial" w:hAnsi="Arial" w:cs="Arial"/>
          <w:b/>
          <w:sz w:val="22"/>
          <w:szCs w:val="22"/>
          <w:lang w:val="en-US"/>
        </w:rPr>
        <w:t>Tables 1, 2</w:t>
      </w:r>
      <w:r w:rsidR="00302402" w:rsidRPr="00FA4C24">
        <w:rPr>
          <w:rFonts w:ascii="Arial" w:hAnsi="Arial" w:cs="Arial"/>
          <w:sz w:val="22"/>
          <w:szCs w:val="22"/>
          <w:lang w:val="en-US"/>
        </w:rPr>
        <w:t xml:space="preserve">) </w:t>
      </w:r>
      <w:r w:rsidR="00A9091C" w:rsidRPr="00FA4C24">
        <w:rPr>
          <w:rFonts w:ascii="Arial" w:hAnsi="Arial" w:cs="Arial"/>
          <w:sz w:val="22"/>
          <w:szCs w:val="22"/>
          <w:lang w:val="en-US"/>
        </w:rPr>
        <w:t>were</w:t>
      </w:r>
      <w:r w:rsidR="00302402" w:rsidRPr="00FA4C24">
        <w:rPr>
          <w:rFonts w:ascii="Arial" w:hAnsi="Arial" w:cs="Arial"/>
          <w:sz w:val="22"/>
          <w:szCs w:val="22"/>
          <w:lang w:val="en-US"/>
        </w:rPr>
        <w:t xml:space="preserve"> performed through calculation of baselines between two receivers, with similar atmospheric conditions and observing the same group of satellites simultaneously. Baselines were always referred to </w:t>
      </w:r>
      <w:r w:rsidR="00A9091C" w:rsidRPr="00FA4C24">
        <w:rPr>
          <w:rFonts w:ascii="Arial" w:hAnsi="Arial" w:cs="Arial"/>
          <w:sz w:val="22"/>
          <w:szCs w:val="22"/>
          <w:lang w:val="en-US"/>
        </w:rPr>
        <w:t>g</w:t>
      </w:r>
      <w:r w:rsidR="00302402" w:rsidRPr="00FA4C24">
        <w:rPr>
          <w:rFonts w:ascii="Arial" w:hAnsi="Arial" w:cs="Arial"/>
          <w:sz w:val="22"/>
          <w:szCs w:val="22"/>
          <w:lang w:val="en-US"/>
        </w:rPr>
        <w:t xml:space="preserve">eodetic </w:t>
      </w:r>
      <w:r w:rsidR="00A9091C" w:rsidRPr="00FA4C24">
        <w:rPr>
          <w:rFonts w:ascii="Arial" w:hAnsi="Arial" w:cs="Arial"/>
          <w:sz w:val="22"/>
          <w:szCs w:val="22"/>
          <w:lang w:val="en-US"/>
        </w:rPr>
        <w:t>v</w:t>
      </w:r>
      <w:r w:rsidR="00302402" w:rsidRPr="00FA4C24">
        <w:rPr>
          <w:rFonts w:ascii="Arial" w:hAnsi="Arial" w:cs="Arial"/>
          <w:sz w:val="22"/>
          <w:szCs w:val="22"/>
          <w:lang w:val="en-US"/>
        </w:rPr>
        <w:t>ertices</w:t>
      </w:r>
      <w:r w:rsidR="00A9091C" w:rsidRPr="00FA4C24">
        <w:rPr>
          <w:rFonts w:ascii="Arial" w:hAnsi="Arial" w:cs="Arial"/>
          <w:sz w:val="22"/>
          <w:szCs w:val="22"/>
          <w:lang w:val="en-US"/>
        </w:rPr>
        <w:t>,</w:t>
      </w:r>
      <w:r w:rsidR="00302402" w:rsidRPr="00FA4C24">
        <w:rPr>
          <w:rFonts w:ascii="Arial" w:hAnsi="Arial" w:cs="Arial"/>
          <w:sz w:val="22"/>
          <w:szCs w:val="22"/>
          <w:lang w:val="en-US"/>
        </w:rPr>
        <w:t xml:space="preserve"> and the distances between the </w:t>
      </w:r>
      <w:r w:rsidR="00A9091C" w:rsidRPr="00FA4C24">
        <w:rPr>
          <w:rFonts w:ascii="Arial" w:hAnsi="Arial" w:cs="Arial"/>
          <w:sz w:val="22"/>
          <w:szCs w:val="22"/>
          <w:lang w:val="en-US"/>
        </w:rPr>
        <w:t xml:space="preserve">GPS-measured </w:t>
      </w:r>
      <w:r w:rsidR="00302402" w:rsidRPr="00FA4C24">
        <w:rPr>
          <w:rFonts w:ascii="Arial" w:hAnsi="Arial" w:cs="Arial"/>
          <w:sz w:val="22"/>
          <w:szCs w:val="22"/>
          <w:lang w:val="en-US"/>
        </w:rPr>
        <w:t>points never exceeded 5 km. Observation durations of 5</w:t>
      </w:r>
      <w:r w:rsidR="003F15AE" w:rsidRPr="00FA4C24">
        <w:rPr>
          <w:rFonts w:ascii="Arial" w:hAnsi="Arial" w:cs="Arial"/>
          <w:sz w:val="22"/>
          <w:szCs w:val="22"/>
          <w:lang w:val="en-US"/>
        </w:rPr>
        <w:t>-</w:t>
      </w:r>
      <w:r w:rsidR="00302402" w:rsidRPr="00FA4C24">
        <w:rPr>
          <w:rFonts w:ascii="Arial" w:hAnsi="Arial" w:cs="Arial"/>
          <w:sz w:val="22"/>
          <w:szCs w:val="22"/>
          <w:lang w:val="en-US"/>
        </w:rPr>
        <w:t xml:space="preserve">10 min were needed during daylight, </w:t>
      </w:r>
      <w:r w:rsidR="00076722" w:rsidRPr="00FA4C24">
        <w:rPr>
          <w:rFonts w:ascii="Arial" w:hAnsi="Arial" w:cs="Arial"/>
          <w:sz w:val="22"/>
          <w:szCs w:val="22"/>
          <w:lang w:val="en-US"/>
        </w:rPr>
        <w:t>as well as</w:t>
      </w:r>
      <w:r w:rsidR="00302402" w:rsidRPr="00FA4C24">
        <w:rPr>
          <w:rFonts w:ascii="Arial" w:hAnsi="Arial" w:cs="Arial"/>
          <w:sz w:val="22"/>
          <w:szCs w:val="22"/>
          <w:lang w:val="en-US"/>
        </w:rPr>
        <w:t xml:space="preserve"> </w:t>
      </w:r>
      <w:r w:rsidR="00302402" w:rsidRPr="00FA4C24">
        <w:rPr>
          <w:rFonts w:ascii="Arial" w:hAnsi="Arial" w:cs="Arial"/>
          <w:sz w:val="22"/>
          <w:szCs w:val="22"/>
          <w:lang w:val="en-US"/>
        </w:rPr>
        <w:lastRenderedPageBreak/>
        <w:t>good satellite geometry (</w:t>
      </w:r>
      <w:r w:rsidR="003F15AE" w:rsidRPr="00FA4C24">
        <w:rPr>
          <w:rFonts w:ascii="Arial" w:hAnsi="Arial" w:cs="Arial"/>
          <w:sz w:val="22"/>
          <w:szCs w:val="22"/>
          <w:lang w:val="en-US"/>
        </w:rPr>
        <w:t>geometric dilution of precision (</w:t>
      </w:r>
      <w:r w:rsidR="00302402" w:rsidRPr="00FA4C24">
        <w:rPr>
          <w:rFonts w:ascii="Arial" w:hAnsi="Arial" w:cs="Arial"/>
          <w:sz w:val="22"/>
          <w:szCs w:val="22"/>
          <w:lang w:val="en-US"/>
        </w:rPr>
        <w:t>GDOP</w:t>
      </w:r>
      <w:r w:rsidR="003F15AE" w:rsidRPr="00FA4C24">
        <w:rPr>
          <w:rFonts w:ascii="Arial" w:hAnsi="Arial" w:cs="Arial"/>
          <w:sz w:val="22"/>
          <w:szCs w:val="22"/>
          <w:lang w:val="en-US"/>
        </w:rPr>
        <w:t>)</w:t>
      </w:r>
      <w:r w:rsidR="00302402" w:rsidRPr="00FA4C24">
        <w:rPr>
          <w:rFonts w:ascii="Arial" w:hAnsi="Arial" w:cs="Arial"/>
          <w:sz w:val="22"/>
          <w:szCs w:val="22"/>
          <w:lang w:val="en-US"/>
        </w:rPr>
        <w:t xml:space="preserve"> between 0 and 5)</w:t>
      </w:r>
      <w:r w:rsidR="00076722" w:rsidRPr="00FA4C24">
        <w:rPr>
          <w:rFonts w:ascii="Arial" w:hAnsi="Arial" w:cs="Arial"/>
          <w:sz w:val="22"/>
          <w:szCs w:val="22"/>
          <w:lang w:val="en-US"/>
        </w:rPr>
        <w:t>. S</w:t>
      </w:r>
      <w:r w:rsidR="00302402" w:rsidRPr="00FA4C24">
        <w:rPr>
          <w:rFonts w:ascii="Arial" w:hAnsi="Arial" w:cs="Arial"/>
          <w:sz w:val="22"/>
          <w:szCs w:val="22"/>
          <w:lang w:val="en-US"/>
        </w:rPr>
        <w:t xml:space="preserve">ignals from 5 or more satellites were checked. Calculation of </w:t>
      </w:r>
      <w:r w:rsidR="003F15AE" w:rsidRPr="00FA4C24">
        <w:rPr>
          <w:rFonts w:ascii="Arial" w:hAnsi="Arial" w:cs="Arial"/>
          <w:sz w:val="22"/>
          <w:szCs w:val="22"/>
          <w:lang w:val="en-US"/>
        </w:rPr>
        <w:t>g</w:t>
      </w:r>
      <w:r w:rsidR="00302402" w:rsidRPr="00FA4C24">
        <w:rPr>
          <w:rFonts w:ascii="Arial" w:hAnsi="Arial" w:cs="Arial"/>
          <w:sz w:val="22"/>
          <w:szCs w:val="22"/>
          <w:lang w:val="en-US"/>
        </w:rPr>
        <w:t>eographic and UTM coordinates w</w:t>
      </w:r>
      <w:r w:rsidR="003F15AE" w:rsidRPr="00FA4C24">
        <w:rPr>
          <w:rFonts w:ascii="Arial" w:hAnsi="Arial" w:cs="Arial"/>
          <w:sz w:val="22"/>
          <w:szCs w:val="22"/>
          <w:lang w:val="en-US"/>
        </w:rPr>
        <w:t>as</w:t>
      </w:r>
      <w:r w:rsidR="00302402" w:rsidRPr="00FA4C24">
        <w:rPr>
          <w:rFonts w:ascii="Arial" w:hAnsi="Arial" w:cs="Arial"/>
          <w:sz w:val="22"/>
          <w:szCs w:val="22"/>
          <w:lang w:val="en-US"/>
        </w:rPr>
        <w:t xml:space="preserve"> </w:t>
      </w:r>
      <w:r w:rsidR="003F15AE" w:rsidRPr="00FA4C24">
        <w:rPr>
          <w:rFonts w:ascii="Arial" w:hAnsi="Arial" w:cs="Arial"/>
          <w:sz w:val="22"/>
          <w:szCs w:val="22"/>
          <w:lang w:val="en-US"/>
        </w:rPr>
        <w:t>carried out</w:t>
      </w:r>
      <w:r w:rsidR="00302402" w:rsidRPr="00FA4C24">
        <w:rPr>
          <w:rFonts w:ascii="Arial" w:hAnsi="Arial" w:cs="Arial"/>
          <w:sz w:val="22"/>
          <w:szCs w:val="22"/>
          <w:lang w:val="en-US"/>
        </w:rPr>
        <w:t xml:space="preserve"> using SKI software. </w:t>
      </w:r>
    </w:p>
    <w:p w:rsidR="00521906" w:rsidRPr="00FA4C24" w:rsidRDefault="00302402" w:rsidP="00CD36F7">
      <w:pPr>
        <w:widowControl w:val="0"/>
        <w:autoSpaceDE w:val="0"/>
        <w:autoSpaceDN w:val="0"/>
        <w:adjustRightInd w:val="0"/>
        <w:spacing w:line="480" w:lineRule="auto"/>
        <w:ind w:firstLine="709"/>
        <w:rPr>
          <w:rFonts w:ascii="Arial" w:hAnsi="Arial" w:cs="Arial"/>
          <w:sz w:val="22"/>
          <w:szCs w:val="22"/>
          <w:lang w:val="en-US"/>
        </w:rPr>
      </w:pPr>
      <w:r w:rsidRPr="00FA4C24">
        <w:rPr>
          <w:rFonts w:ascii="Arial" w:hAnsi="Arial" w:cs="Arial"/>
          <w:sz w:val="22"/>
          <w:szCs w:val="22"/>
          <w:lang w:val="en-US"/>
        </w:rPr>
        <w:t xml:space="preserve">We used a Leica </w:t>
      </w:r>
      <w:r w:rsidR="003F15AE" w:rsidRPr="00FA4C24">
        <w:rPr>
          <w:rFonts w:ascii="Arial" w:hAnsi="Arial" w:cs="Arial"/>
          <w:sz w:val="22"/>
          <w:szCs w:val="22"/>
          <w:lang w:val="en-US"/>
        </w:rPr>
        <w:t xml:space="preserve">530 </w:t>
      </w:r>
      <w:r w:rsidRPr="00FA4C24">
        <w:rPr>
          <w:rFonts w:ascii="Arial" w:hAnsi="Arial" w:cs="Arial"/>
          <w:sz w:val="22"/>
          <w:szCs w:val="22"/>
          <w:lang w:val="en-US"/>
        </w:rPr>
        <w:t xml:space="preserve">GPS </w:t>
      </w:r>
      <w:r w:rsidR="003F15AE" w:rsidRPr="00FA4C24">
        <w:rPr>
          <w:rFonts w:ascii="Arial" w:hAnsi="Arial" w:cs="Arial"/>
          <w:sz w:val="22"/>
          <w:szCs w:val="22"/>
          <w:lang w:val="en-US"/>
        </w:rPr>
        <w:t>s</w:t>
      </w:r>
      <w:r w:rsidRPr="00FA4C24">
        <w:rPr>
          <w:rFonts w:ascii="Arial" w:hAnsi="Arial" w:cs="Arial"/>
          <w:sz w:val="22"/>
          <w:szCs w:val="22"/>
          <w:lang w:val="en-US"/>
        </w:rPr>
        <w:t xml:space="preserve">ystem, with a double frequency satellite receiver and two channels for continuous searching. A static precision for the baseline of 5 mm ± 1 ppm was achieved for the </w:t>
      </w:r>
      <w:r w:rsidR="003F15AE" w:rsidRPr="00FA4C24">
        <w:rPr>
          <w:rFonts w:ascii="Arial" w:hAnsi="Arial" w:cs="Arial"/>
          <w:sz w:val="22"/>
          <w:szCs w:val="22"/>
          <w:lang w:val="en-US"/>
        </w:rPr>
        <w:t>d</w:t>
      </w:r>
      <w:r w:rsidRPr="00FA4C24">
        <w:rPr>
          <w:rFonts w:ascii="Arial" w:hAnsi="Arial" w:cs="Arial"/>
          <w:sz w:val="22"/>
          <w:szCs w:val="22"/>
          <w:lang w:val="en-US"/>
        </w:rPr>
        <w:t xml:space="preserve">ifferential </w:t>
      </w:r>
      <w:r w:rsidR="003F15AE" w:rsidRPr="00FA4C24">
        <w:rPr>
          <w:rFonts w:ascii="Arial" w:hAnsi="Arial" w:cs="Arial"/>
          <w:sz w:val="22"/>
          <w:szCs w:val="22"/>
          <w:lang w:val="en-US"/>
        </w:rPr>
        <w:t>p</w:t>
      </w:r>
      <w:r w:rsidRPr="00FA4C24">
        <w:rPr>
          <w:rFonts w:ascii="Arial" w:hAnsi="Arial" w:cs="Arial"/>
          <w:sz w:val="22"/>
          <w:szCs w:val="22"/>
          <w:lang w:val="en-US"/>
        </w:rPr>
        <w:t xml:space="preserve">hase and of 30 cm for the </w:t>
      </w:r>
      <w:r w:rsidR="003F15AE" w:rsidRPr="00FA4C24">
        <w:rPr>
          <w:rFonts w:ascii="Arial" w:hAnsi="Arial" w:cs="Arial"/>
          <w:sz w:val="22"/>
          <w:szCs w:val="22"/>
          <w:lang w:val="en-US"/>
        </w:rPr>
        <w:t>d</w:t>
      </w:r>
      <w:r w:rsidRPr="00FA4C24">
        <w:rPr>
          <w:rFonts w:ascii="Arial" w:hAnsi="Arial" w:cs="Arial"/>
          <w:sz w:val="22"/>
          <w:szCs w:val="22"/>
          <w:lang w:val="en-US"/>
        </w:rPr>
        <w:t xml:space="preserve">ifferential </w:t>
      </w:r>
      <w:r w:rsidR="003F15AE" w:rsidRPr="00FA4C24">
        <w:rPr>
          <w:rFonts w:ascii="Arial" w:hAnsi="Arial" w:cs="Arial"/>
          <w:sz w:val="22"/>
          <w:szCs w:val="22"/>
          <w:lang w:val="en-US"/>
        </w:rPr>
        <w:t>c</w:t>
      </w:r>
      <w:r w:rsidRPr="00FA4C24">
        <w:rPr>
          <w:rFonts w:ascii="Arial" w:hAnsi="Arial" w:cs="Arial"/>
          <w:sz w:val="22"/>
          <w:szCs w:val="22"/>
          <w:lang w:val="en-US"/>
        </w:rPr>
        <w:t xml:space="preserve">odex. </w:t>
      </w:r>
      <w:r w:rsidR="003F15AE" w:rsidRPr="00FA4C24">
        <w:rPr>
          <w:rFonts w:ascii="Arial" w:hAnsi="Arial" w:cs="Arial"/>
          <w:sz w:val="22"/>
          <w:szCs w:val="22"/>
          <w:lang w:val="en-US"/>
        </w:rPr>
        <w:t xml:space="preserve">The geodetic vertices of </w:t>
      </w:r>
      <w:r w:rsidRPr="00FA4C24">
        <w:rPr>
          <w:rFonts w:ascii="Arial" w:hAnsi="Arial" w:cs="Arial"/>
          <w:sz w:val="22"/>
          <w:szCs w:val="22"/>
          <w:lang w:val="en-US"/>
        </w:rPr>
        <w:t xml:space="preserve">Playa Quemada, Papagayo </w:t>
      </w:r>
      <w:r w:rsidR="003F15AE" w:rsidRPr="00FA4C24">
        <w:rPr>
          <w:rFonts w:ascii="Arial" w:hAnsi="Arial" w:cs="Arial"/>
          <w:sz w:val="22"/>
          <w:szCs w:val="22"/>
          <w:lang w:val="en-US"/>
        </w:rPr>
        <w:t>and</w:t>
      </w:r>
      <w:r w:rsidRPr="00FA4C24">
        <w:rPr>
          <w:rFonts w:ascii="Arial" w:hAnsi="Arial" w:cs="Arial"/>
          <w:sz w:val="22"/>
          <w:szCs w:val="22"/>
          <w:lang w:val="en-US"/>
        </w:rPr>
        <w:t xml:space="preserve"> Piedra Alta </w:t>
      </w:r>
      <w:r w:rsidR="003F15AE" w:rsidRPr="00FA4C24">
        <w:rPr>
          <w:rFonts w:ascii="Arial" w:hAnsi="Arial" w:cs="Arial"/>
          <w:sz w:val="22"/>
          <w:szCs w:val="22"/>
          <w:lang w:val="en-US"/>
        </w:rPr>
        <w:t xml:space="preserve">were used in </w:t>
      </w:r>
      <w:r w:rsidRPr="00FA4C24">
        <w:rPr>
          <w:rFonts w:ascii="Arial" w:hAnsi="Arial" w:cs="Arial"/>
          <w:sz w:val="22"/>
          <w:szCs w:val="22"/>
          <w:lang w:val="en-US"/>
        </w:rPr>
        <w:t>Lanzarote</w:t>
      </w:r>
      <w:r w:rsidR="003F15AE" w:rsidRPr="00FA4C24">
        <w:rPr>
          <w:rFonts w:ascii="Arial" w:hAnsi="Arial" w:cs="Arial"/>
          <w:sz w:val="22"/>
          <w:szCs w:val="22"/>
          <w:lang w:val="en-US"/>
        </w:rPr>
        <w:t xml:space="preserve">, and of </w:t>
      </w:r>
      <w:r w:rsidRPr="00FA4C24">
        <w:rPr>
          <w:rFonts w:ascii="Arial" w:hAnsi="Arial" w:cs="Arial"/>
          <w:sz w:val="22"/>
          <w:szCs w:val="22"/>
          <w:lang w:val="en-US"/>
        </w:rPr>
        <w:t xml:space="preserve">Jurado, Aguda, Baja del Trabajo </w:t>
      </w:r>
      <w:r w:rsidR="009A56F3" w:rsidRPr="00FA4C24">
        <w:rPr>
          <w:rFonts w:ascii="Arial" w:hAnsi="Arial" w:cs="Arial"/>
          <w:sz w:val="22"/>
          <w:szCs w:val="22"/>
          <w:lang w:val="en-US"/>
        </w:rPr>
        <w:t>and</w:t>
      </w:r>
      <w:r w:rsidRPr="00FA4C24">
        <w:rPr>
          <w:rFonts w:ascii="Arial" w:hAnsi="Arial" w:cs="Arial"/>
          <w:sz w:val="22"/>
          <w:szCs w:val="22"/>
          <w:lang w:val="en-US"/>
        </w:rPr>
        <w:t xml:space="preserve"> Granillo </w:t>
      </w:r>
      <w:r w:rsidR="009A56F3" w:rsidRPr="00FA4C24">
        <w:rPr>
          <w:rFonts w:ascii="Arial" w:hAnsi="Arial" w:cs="Arial"/>
          <w:sz w:val="22"/>
          <w:szCs w:val="22"/>
          <w:lang w:val="en-US"/>
        </w:rPr>
        <w:t>i</w:t>
      </w:r>
      <w:r w:rsidRPr="00FA4C24">
        <w:rPr>
          <w:rFonts w:ascii="Arial" w:hAnsi="Arial" w:cs="Arial"/>
          <w:sz w:val="22"/>
          <w:szCs w:val="22"/>
          <w:lang w:val="en-US"/>
        </w:rPr>
        <w:t xml:space="preserve">n Fuerteventura. </w:t>
      </w:r>
      <w:r w:rsidR="009A56F3" w:rsidRPr="00FA4C24">
        <w:rPr>
          <w:rFonts w:ascii="Arial" w:hAnsi="Arial" w:cs="Arial"/>
          <w:sz w:val="22"/>
          <w:szCs w:val="22"/>
          <w:lang w:val="en-US"/>
        </w:rPr>
        <w:t xml:space="preserve">The orthometric heights </w:t>
      </w:r>
      <w:r w:rsidR="00BD4573" w:rsidRPr="00FA4C24">
        <w:rPr>
          <w:rFonts w:ascii="Arial" w:hAnsi="Arial" w:cs="Arial"/>
          <w:sz w:val="22"/>
          <w:szCs w:val="22"/>
          <w:lang w:val="en-US"/>
        </w:rPr>
        <w:t>refer</w:t>
      </w:r>
      <w:r w:rsidR="00224309" w:rsidRPr="00FA4C24">
        <w:rPr>
          <w:rFonts w:ascii="Arial" w:hAnsi="Arial" w:cs="Arial"/>
          <w:sz w:val="22"/>
          <w:szCs w:val="22"/>
          <w:lang w:val="en-US"/>
        </w:rPr>
        <w:t xml:space="preserve"> to the mean sea level recorded by the mareograph in Lanzarote at </w:t>
      </w:r>
      <w:r w:rsidRPr="00FA4C24">
        <w:rPr>
          <w:rFonts w:ascii="Arial" w:hAnsi="Arial" w:cs="Arial"/>
          <w:sz w:val="22"/>
          <w:szCs w:val="22"/>
          <w:lang w:val="en-US"/>
        </w:rPr>
        <w:t>Puerto de Arrecife (REGCAN 95)</w:t>
      </w:r>
      <w:r w:rsidR="00224309" w:rsidRPr="00FA4C24">
        <w:rPr>
          <w:rFonts w:ascii="Arial" w:hAnsi="Arial" w:cs="Arial"/>
          <w:sz w:val="22"/>
          <w:szCs w:val="22"/>
          <w:lang w:val="en-US"/>
        </w:rPr>
        <w:t>.</w:t>
      </w:r>
    </w:p>
    <w:p w:rsidR="0021475E" w:rsidRPr="00FA4C24" w:rsidRDefault="0021475E" w:rsidP="00CD36F7">
      <w:pPr>
        <w:autoSpaceDE w:val="0"/>
        <w:autoSpaceDN w:val="0"/>
        <w:adjustRightInd w:val="0"/>
        <w:spacing w:line="480" w:lineRule="auto"/>
        <w:rPr>
          <w:rFonts w:ascii="Arial" w:hAnsi="Arial" w:cs="Arial"/>
          <w:sz w:val="22"/>
          <w:szCs w:val="22"/>
          <w:lang w:val="en-US"/>
        </w:rPr>
      </w:pPr>
    </w:p>
    <w:p w:rsidR="00521906" w:rsidRPr="00FA4C24" w:rsidRDefault="00B47668" w:rsidP="00CD36F7">
      <w:pPr>
        <w:autoSpaceDE w:val="0"/>
        <w:autoSpaceDN w:val="0"/>
        <w:adjustRightInd w:val="0"/>
        <w:spacing w:line="480" w:lineRule="auto"/>
        <w:rPr>
          <w:rFonts w:ascii="Arial" w:hAnsi="Arial" w:cs="Arial"/>
          <w:i/>
          <w:sz w:val="22"/>
          <w:szCs w:val="22"/>
          <w:lang w:val="en-US"/>
        </w:rPr>
      </w:pPr>
      <w:r w:rsidRPr="00FA4C24">
        <w:rPr>
          <w:rFonts w:ascii="Arial" w:hAnsi="Arial" w:cs="Arial"/>
          <w:i/>
          <w:sz w:val="22"/>
          <w:szCs w:val="22"/>
          <w:lang w:val="en-US"/>
        </w:rPr>
        <w:t>3</w:t>
      </w:r>
      <w:r w:rsidR="00521906" w:rsidRPr="00FA4C24">
        <w:rPr>
          <w:rFonts w:ascii="Arial" w:hAnsi="Arial" w:cs="Arial"/>
          <w:i/>
          <w:sz w:val="22"/>
          <w:szCs w:val="22"/>
          <w:lang w:val="en-US"/>
        </w:rPr>
        <w:t>.</w:t>
      </w:r>
      <w:r w:rsidR="0002703C" w:rsidRPr="00FA4C24">
        <w:rPr>
          <w:rFonts w:ascii="Arial" w:hAnsi="Arial" w:cs="Arial"/>
          <w:i/>
          <w:sz w:val="22"/>
          <w:szCs w:val="22"/>
          <w:lang w:val="en-US"/>
        </w:rPr>
        <w:t>2</w:t>
      </w:r>
      <w:r w:rsidR="00A32E4D" w:rsidRPr="00FA4C24">
        <w:rPr>
          <w:rFonts w:ascii="Arial" w:hAnsi="Arial" w:cs="Arial"/>
          <w:i/>
          <w:sz w:val="22"/>
          <w:szCs w:val="22"/>
          <w:lang w:val="en-US"/>
        </w:rPr>
        <w:t>.</w:t>
      </w:r>
      <w:r w:rsidR="00521906" w:rsidRPr="00FA4C24">
        <w:rPr>
          <w:rFonts w:ascii="Arial" w:hAnsi="Arial" w:cs="Arial"/>
          <w:i/>
          <w:sz w:val="22"/>
          <w:szCs w:val="22"/>
          <w:lang w:val="en-US"/>
        </w:rPr>
        <w:t xml:space="preserve"> Selec</w:t>
      </w:r>
      <w:r w:rsidR="00224309" w:rsidRPr="00FA4C24">
        <w:rPr>
          <w:rFonts w:ascii="Arial" w:hAnsi="Arial" w:cs="Arial"/>
          <w:i/>
          <w:sz w:val="22"/>
          <w:szCs w:val="22"/>
          <w:lang w:val="en-US"/>
        </w:rPr>
        <w:t>tion of fossils for chronostratigraphic purposes</w:t>
      </w:r>
    </w:p>
    <w:p w:rsidR="00F7129C" w:rsidRPr="00FA4C24" w:rsidRDefault="00F7129C" w:rsidP="00CD36F7">
      <w:pPr>
        <w:autoSpaceDE w:val="0"/>
        <w:autoSpaceDN w:val="0"/>
        <w:adjustRightInd w:val="0"/>
        <w:spacing w:line="480" w:lineRule="auto"/>
        <w:rPr>
          <w:rFonts w:ascii="Arial" w:hAnsi="Arial" w:cs="Arial"/>
          <w:i/>
          <w:sz w:val="22"/>
          <w:szCs w:val="22"/>
          <w:lang w:val="en-US"/>
        </w:rPr>
      </w:pPr>
    </w:p>
    <w:p w:rsidR="00521906" w:rsidRPr="00FA4C24" w:rsidRDefault="00F055D7" w:rsidP="00CD36F7">
      <w:pPr>
        <w:spacing w:line="480" w:lineRule="auto"/>
        <w:ind w:firstLine="709"/>
        <w:rPr>
          <w:rFonts w:ascii="Arial" w:hAnsi="Arial" w:cs="Arial"/>
          <w:sz w:val="22"/>
          <w:szCs w:val="22"/>
          <w:lang w:val="en-US"/>
        </w:rPr>
      </w:pPr>
      <w:r w:rsidRPr="00FA4C24">
        <w:rPr>
          <w:rFonts w:ascii="Arial" w:hAnsi="Arial" w:cs="Arial"/>
          <w:sz w:val="22"/>
          <w:szCs w:val="22"/>
          <w:lang w:val="en-US"/>
        </w:rPr>
        <w:t>Index fossils are the key to biostratigraph</w:t>
      </w:r>
      <w:r w:rsidR="00D264AA" w:rsidRPr="00FA4C24">
        <w:rPr>
          <w:rFonts w:ascii="Arial" w:hAnsi="Arial" w:cs="Arial"/>
          <w:sz w:val="22"/>
          <w:szCs w:val="22"/>
          <w:lang w:val="en-US"/>
        </w:rPr>
        <w:t xml:space="preserve">ic </w:t>
      </w:r>
      <w:r w:rsidR="00BD4875" w:rsidRPr="00FA4C24">
        <w:rPr>
          <w:rFonts w:ascii="Arial" w:hAnsi="Arial" w:cs="Arial"/>
          <w:sz w:val="22"/>
          <w:szCs w:val="22"/>
          <w:lang w:val="en-US"/>
        </w:rPr>
        <w:t>studies,</w:t>
      </w:r>
      <w:r w:rsidR="00D264AA" w:rsidRPr="00FA4C24">
        <w:rPr>
          <w:rFonts w:ascii="Arial" w:hAnsi="Arial" w:cs="Arial"/>
          <w:sz w:val="22"/>
          <w:szCs w:val="22"/>
          <w:lang w:val="en-US"/>
        </w:rPr>
        <w:t xml:space="preserve"> and </w:t>
      </w:r>
      <w:r w:rsidR="00CF4C4F" w:rsidRPr="00FA4C24">
        <w:rPr>
          <w:rFonts w:ascii="Arial" w:hAnsi="Arial" w:cs="Arial"/>
          <w:sz w:val="22"/>
          <w:szCs w:val="22"/>
          <w:lang w:val="en-US"/>
        </w:rPr>
        <w:t>in our initial examination of the fossil assemblages, the diversity of the fauna indicated to us that index fossils might be usefully established for this deposit</w:t>
      </w:r>
      <w:r w:rsidR="00DA1748" w:rsidRPr="00FA4C24">
        <w:rPr>
          <w:rFonts w:ascii="Arial" w:hAnsi="Arial" w:cs="Arial"/>
          <w:sz w:val="22"/>
          <w:szCs w:val="22"/>
          <w:lang w:val="en-US"/>
        </w:rPr>
        <w:t>.</w:t>
      </w:r>
      <w:r w:rsidR="00DF0D23" w:rsidRPr="00FA4C24">
        <w:rPr>
          <w:rFonts w:ascii="Arial" w:hAnsi="Arial" w:cs="Arial"/>
          <w:sz w:val="22"/>
          <w:szCs w:val="22"/>
          <w:lang w:val="en-US"/>
        </w:rPr>
        <w:t xml:space="preserve"> </w:t>
      </w:r>
      <w:r w:rsidR="00AA3964" w:rsidRPr="00FA4C24">
        <w:rPr>
          <w:rFonts w:ascii="Arial" w:hAnsi="Arial" w:cs="Arial"/>
          <w:sz w:val="22"/>
          <w:szCs w:val="22"/>
          <w:lang w:val="en-US"/>
        </w:rPr>
        <w:t xml:space="preserve">We therefore selected the ten most representative </w:t>
      </w:r>
      <w:r w:rsidR="00CF4C4F" w:rsidRPr="00FA4C24">
        <w:rPr>
          <w:rFonts w:ascii="Arial" w:hAnsi="Arial" w:cs="Arial"/>
          <w:sz w:val="22"/>
          <w:szCs w:val="22"/>
          <w:lang w:val="en-US"/>
        </w:rPr>
        <w:t>taxa</w:t>
      </w:r>
      <w:r w:rsidR="00521906" w:rsidRPr="00FA4C24">
        <w:rPr>
          <w:rFonts w:ascii="Arial" w:hAnsi="Arial" w:cs="Arial"/>
          <w:sz w:val="22"/>
          <w:szCs w:val="22"/>
          <w:lang w:val="en-US"/>
        </w:rPr>
        <w:t xml:space="preserve"> </w:t>
      </w:r>
      <w:r w:rsidR="00AA3964" w:rsidRPr="00FA4C24">
        <w:rPr>
          <w:rFonts w:ascii="Arial" w:hAnsi="Arial" w:cs="Arial"/>
          <w:sz w:val="22"/>
          <w:szCs w:val="22"/>
          <w:lang w:val="en-US"/>
        </w:rPr>
        <w:t>which</w:t>
      </w:r>
      <w:r w:rsidR="00E74A0D" w:rsidRPr="00FA4C24">
        <w:rPr>
          <w:rFonts w:ascii="Arial" w:hAnsi="Arial" w:cs="Arial"/>
          <w:sz w:val="22"/>
          <w:szCs w:val="22"/>
          <w:lang w:val="en-US"/>
        </w:rPr>
        <w:t xml:space="preserve"> </w:t>
      </w:r>
      <w:r w:rsidR="00AA3964" w:rsidRPr="00FA4C24">
        <w:rPr>
          <w:rFonts w:ascii="Arial" w:hAnsi="Arial" w:cs="Arial"/>
          <w:sz w:val="22"/>
          <w:szCs w:val="22"/>
          <w:lang w:val="en-US"/>
        </w:rPr>
        <w:t xml:space="preserve">provide the most appropriate chronostratigraphic and biogeographic information for the aims of the present study </w:t>
      </w:r>
      <w:r w:rsidR="00521906" w:rsidRPr="00FA4C24">
        <w:rPr>
          <w:rFonts w:ascii="Arial" w:hAnsi="Arial" w:cs="Arial"/>
          <w:sz w:val="22"/>
          <w:szCs w:val="22"/>
          <w:lang w:val="en-US"/>
        </w:rPr>
        <w:t>(</w:t>
      </w:r>
      <w:r w:rsidR="00A20ADB" w:rsidRPr="00FA4C24">
        <w:rPr>
          <w:rFonts w:ascii="Arial" w:hAnsi="Arial" w:cs="Arial"/>
          <w:b/>
          <w:sz w:val="22"/>
          <w:szCs w:val="22"/>
          <w:lang w:val="en-US"/>
        </w:rPr>
        <w:t>Appendix A</w:t>
      </w:r>
      <w:r w:rsidR="00521906" w:rsidRPr="00FA4C24">
        <w:rPr>
          <w:rFonts w:ascii="Arial" w:hAnsi="Arial" w:cs="Arial"/>
          <w:sz w:val="22"/>
          <w:szCs w:val="22"/>
          <w:lang w:val="en-US"/>
        </w:rPr>
        <w:t>).</w:t>
      </w:r>
    </w:p>
    <w:p w:rsidR="0021475E" w:rsidRPr="00FA4C24" w:rsidRDefault="0021475E" w:rsidP="00CD36F7">
      <w:pPr>
        <w:autoSpaceDE w:val="0"/>
        <w:autoSpaceDN w:val="0"/>
        <w:adjustRightInd w:val="0"/>
        <w:spacing w:line="480" w:lineRule="auto"/>
        <w:rPr>
          <w:rFonts w:ascii="Arial" w:hAnsi="Arial" w:cs="Arial"/>
          <w:sz w:val="22"/>
          <w:szCs w:val="22"/>
          <w:lang w:val="en-US"/>
        </w:rPr>
      </w:pPr>
    </w:p>
    <w:p w:rsidR="00302402" w:rsidRPr="00FA4C24" w:rsidRDefault="002F2691" w:rsidP="00CD36F7">
      <w:pPr>
        <w:autoSpaceDE w:val="0"/>
        <w:autoSpaceDN w:val="0"/>
        <w:adjustRightInd w:val="0"/>
        <w:spacing w:line="480" w:lineRule="auto"/>
        <w:rPr>
          <w:rFonts w:ascii="Arial" w:eastAsiaTheme="minorHAnsi" w:hAnsi="Arial" w:cs="Arial"/>
          <w:i/>
          <w:sz w:val="22"/>
          <w:szCs w:val="22"/>
          <w:lang w:val="en-US" w:eastAsia="en-US"/>
        </w:rPr>
      </w:pPr>
      <w:r w:rsidRPr="00FA4C24">
        <w:rPr>
          <w:rFonts w:ascii="Arial" w:hAnsi="Arial" w:cs="Arial"/>
          <w:i/>
          <w:sz w:val="22"/>
          <w:szCs w:val="22"/>
          <w:lang w:val="en-US"/>
        </w:rPr>
        <w:t>3</w:t>
      </w:r>
      <w:r w:rsidR="00302402" w:rsidRPr="00FA4C24">
        <w:rPr>
          <w:rFonts w:ascii="Arial" w:hAnsi="Arial" w:cs="Arial"/>
          <w:i/>
          <w:sz w:val="22"/>
          <w:szCs w:val="22"/>
          <w:lang w:val="en-US"/>
        </w:rPr>
        <w:t>.</w:t>
      </w:r>
      <w:r w:rsidR="0002703C" w:rsidRPr="00FA4C24">
        <w:rPr>
          <w:rFonts w:ascii="Arial" w:hAnsi="Arial" w:cs="Arial"/>
          <w:i/>
          <w:sz w:val="22"/>
          <w:szCs w:val="22"/>
          <w:lang w:val="en-US"/>
        </w:rPr>
        <w:t>3</w:t>
      </w:r>
      <w:r w:rsidR="00A32E4D" w:rsidRPr="00FA4C24">
        <w:rPr>
          <w:rFonts w:ascii="Arial" w:hAnsi="Arial" w:cs="Arial"/>
          <w:i/>
          <w:sz w:val="22"/>
          <w:szCs w:val="22"/>
          <w:lang w:val="en-US"/>
        </w:rPr>
        <w:t>.</w:t>
      </w:r>
      <w:r w:rsidR="00302402" w:rsidRPr="00FA4C24">
        <w:rPr>
          <w:rFonts w:ascii="Arial" w:hAnsi="Arial" w:cs="Arial"/>
          <w:i/>
          <w:sz w:val="22"/>
          <w:szCs w:val="22"/>
          <w:lang w:val="en-US"/>
        </w:rPr>
        <w:t xml:space="preserve"> </w:t>
      </w:r>
      <w:r w:rsidR="00302402" w:rsidRPr="00FA4C24">
        <w:rPr>
          <w:rFonts w:ascii="Arial" w:eastAsiaTheme="minorHAnsi" w:hAnsi="Arial" w:cs="Arial"/>
          <w:i/>
          <w:position w:val="10"/>
          <w:sz w:val="22"/>
          <w:szCs w:val="22"/>
          <w:vertAlign w:val="subscript"/>
          <w:lang w:val="en-US" w:eastAsia="en-US"/>
        </w:rPr>
        <w:t>40</w:t>
      </w:r>
      <w:r w:rsidR="00302402" w:rsidRPr="00FA4C24">
        <w:rPr>
          <w:rFonts w:ascii="Arial" w:eastAsiaTheme="minorHAnsi" w:hAnsi="Arial" w:cs="Arial"/>
          <w:i/>
          <w:sz w:val="22"/>
          <w:szCs w:val="22"/>
          <w:lang w:val="en-US" w:eastAsia="en-US"/>
        </w:rPr>
        <w:t>Ar/</w:t>
      </w:r>
      <w:r w:rsidR="00302402" w:rsidRPr="00FA4C24">
        <w:rPr>
          <w:rFonts w:ascii="Arial" w:eastAsiaTheme="minorHAnsi" w:hAnsi="Arial" w:cs="Arial"/>
          <w:i/>
          <w:position w:val="10"/>
          <w:sz w:val="22"/>
          <w:szCs w:val="22"/>
          <w:vertAlign w:val="subscript"/>
          <w:lang w:val="en-US" w:eastAsia="en-US"/>
        </w:rPr>
        <w:t>39</w:t>
      </w:r>
      <w:r w:rsidR="009C03F3" w:rsidRPr="00FA4C24">
        <w:rPr>
          <w:rFonts w:ascii="Arial" w:eastAsiaTheme="minorHAnsi" w:hAnsi="Arial" w:cs="Arial"/>
          <w:i/>
          <w:sz w:val="22"/>
          <w:szCs w:val="22"/>
          <w:lang w:val="en-US" w:eastAsia="en-US"/>
        </w:rPr>
        <w:t>Ar g</w:t>
      </w:r>
      <w:r w:rsidR="0021475E" w:rsidRPr="00FA4C24">
        <w:rPr>
          <w:rFonts w:ascii="Arial" w:eastAsiaTheme="minorHAnsi" w:hAnsi="Arial" w:cs="Arial"/>
          <w:i/>
          <w:sz w:val="22"/>
          <w:szCs w:val="22"/>
          <w:lang w:val="en-US" w:eastAsia="en-US"/>
        </w:rPr>
        <w:t>eochronology</w:t>
      </w:r>
      <w:r w:rsidR="00310E9D" w:rsidRPr="00FA4C24">
        <w:rPr>
          <w:rFonts w:ascii="Arial" w:eastAsiaTheme="minorHAnsi" w:hAnsi="Arial" w:cs="Arial"/>
          <w:i/>
          <w:sz w:val="22"/>
          <w:szCs w:val="22"/>
          <w:lang w:val="en-US" w:eastAsia="en-US"/>
        </w:rPr>
        <w:t xml:space="preserve"> of basalt</w:t>
      </w:r>
      <w:r w:rsidR="005F2EFE" w:rsidRPr="00FA4C24">
        <w:rPr>
          <w:rFonts w:ascii="Arial" w:eastAsiaTheme="minorHAnsi" w:hAnsi="Arial" w:cs="Arial"/>
          <w:i/>
          <w:sz w:val="22"/>
          <w:szCs w:val="22"/>
          <w:lang w:val="en-US" w:eastAsia="en-US"/>
        </w:rPr>
        <w:t xml:space="preserve"> </w:t>
      </w:r>
      <w:r w:rsidR="007E7B07" w:rsidRPr="00FA4C24">
        <w:rPr>
          <w:rFonts w:ascii="Arial" w:eastAsiaTheme="minorHAnsi" w:hAnsi="Arial" w:cs="Arial"/>
          <w:i/>
          <w:sz w:val="22"/>
          <w:szCs w:val="22"/>
          <w:lang w:val="en-US" w:eastAsia="en-US"/>
        </w:rPr>
        <w:t xml:space="preserve">and </w:t>
      </w:r>
      <w:r w:rsidR="0051750E" w:rsidRPr="00FA4C24">
        <w:rPr>
          <w:rFonts w:ascii="Arial" w:eastAsiaTheme="minorHAnsi" w:hAnsi="Arial" w:cs="Arial"/>
          <w:i/>
          <w:sz w:val="22"/>
          <w:szCs w:val="22"/>
          <w:lang w:val="en-US" w:eastAsia="en-US"/>
        </w:rPr>
        <w:t>a</w:t>
      </w:r>
      <w:r w:rsidR="007E7B07" w:rsidRPr="00FA4C24">
        <w:rPr>
          <w:rFonts w:ascii="Arial" w:eastAsiaTheme="minorHAnsi" w:hAnsi="Arial" w:cs="Arial"/>
          <w:i/>
          <w:sz w:val="22"/>
          <w:szCs w:val="22"/>
          <w:lang w:val="en-US" w:eastAsia="en-US"/>
        </w:rPr>
        <w:t>ragonite content</w:t>
      </w:r>
      <w:r w:rsidR="00E9375F" w:rsidRPr="00FA4C24">
        <w:rPr>
          <w:rFonts w:ascii="Arial" w:eastAsiaTheme="minorHAnsi" w:hAnsi="Arial" w:cs="Arial"/>
          <w:i/>
          <w:sz w:val="22"/>
          <w:szCs w:val="22"/>
          <w:lang w:val="en-US" w:eastAsia="en-US"/>
        </w:rPr>
        <w:t xml:space="preserve"> of fossils</w:t>
      </w:r>
    </w:p>
    <w:p w:rsidR="00F7129C" w:rsidRPr="00FA4C24" w:rsidRDefault="00F7129C" w:rsidP="00CD36F7">
      <w:pPr>
        <w:autoSpaceDE w:val="0"/>
        <w:autoSpaceDN w:val="0"/>
        <w:adjustRightInd w:val="0"/>
        <w:spacing w:line="480" w:lineRule="auto"/>
        <w:rPr>
          <w:rFonts w:ascii="Arial" w:eastAsiaTheme="minorHAnsi" w:hAnsi="Arial" w:cs="Arial"/>
          <w:i/>
          <w:sz w:val="22"/>
          <w:szCs w:val="22"/>
          <w:lang w:val="en-US" w:eastAsia="en-US"/>
        </w:rPr>
      </w:pPr>
    </w:p>
    <w:p w:rsidR="00BB74A4" w:rsidRPr="00FA4C24" w:rsidRDefault="00FA3233" w:rsidP="00CD36F7">
      <w:pPr>
        <w:autoSpaceDE w:val="0"/>
        <w:autoSpaceDN w:val="0"/>
        <w:adjustRightInd w:val="0"/>
        <w:spacing w:line="480" w:lineRule="auto"/>
        <w:ind w:firstLine="708"/>
        <w:rPr>
          <w:rFonts w:ascii="Arial" w:hAnsi="Arial" w:cs="Arial"/>
          <w:color w:val="4472C4" w:themeColor="accent1"/>
          <w:sz w:val="22"/>
          <w:szCs w:val="22"/>
          <w:lang w:val="en-US"/>
        </w:rPr>
      </w:pPr>
      <w:r w:rsidRPr="00FA4C24">
        <w:rPr>
          <w:rFonts w:ascii="Arial" w:hAnsi="Arial" w:cs="Arial"/>
          <w:sz w:val="22"/>
          <w:szCs w:val="22"/>
          <w:lang w:val="en-US"/>
        </w:rPr>
        <w:t xml:space="preserve">For </w:t>
      </w:r>
      <w:r w:rsidR="00D264AA" w:rsidRPr="00FA4C24">
        <w:rPr>
          <w:rFonts w:ascii="Arial" w:hAnsi="Arial" w:cs="Arial"/>
          <w:sz w:val="22"/>
          <w:szCs w:val="22"/>
          <w:lang w:val="en-US"/>
        </w:rPr>
        <w:t xml:space="preserve">this </w:t>
      </w:r>
      <w:r w:rsidRPr="00FA4C24">
        <w:rPr>
          <w:rFonts w:ascii="Arial" w:hAnsi="Arial" w:cs="Arial"/>
          <w:sz w:val="22"/>
          <w:szCs w:val="22"/>
          <w:lang w:val="en-US"/>
        </w:rPr>
        <w:t>study,</w:t>
      </w:r>
      <w:r w:rsidR="00D264AA" w:rsidRPr="00FA4C24">
        <w:rPr>
          <w:rFonts w:ascii="Arial" w:hAnsi="Arial" w:cs="Arial"/>
          <w:sz w:val="22"/>
          <w:szCs w:val="22"/>
          <w:lang w:val="en-US"/>
        </w:rPr>
        <w:t xml:space="preserve"> we </w:t>
      </w:r>
      <w:r w:rsidR="00BB74A4" w:rsidRPr="00FA4C24">
        <w:rPr>
          <w:rFonts w:ascii="Arial" w:hAnsi="Arial" w:cs="Arial"/>
          <w:sz w:val="22"/>
          <w:szCs w:val="22"/>
          <w:lang w:val="en-US"/>
        </w:rPr>
        <w:t>collected</w:t>
      </w:r>
      <w:r w:rsidR="00D264AA" w:rsidRPr="00FA4C24">
        <w:rPr>
          <w:rFonts w:ascii="Arial" w:hAnsi="Arial" w:cs="Arial"/>
          <w:sz w:val="22"/>
          <w:szCs w:val="22"/>
          <w:lang w:val="en-US"/>
        </w:rPr>
        <w:t xml:space="preserve"> a</w:t>
      </w:r>
      <w:r w:rsidRPr="00FA4C24">
        <w:rPr>
          <w:rFonts w:ascii="Arial" w:hAnsi="Arial" w:cs="Arial"/>
          <w:sz w:val="22"/>
          <w:szCs w:val="22"/>
          <w:lang w:val="en-US"/>
        </w:rPr>
        <w:t xml:space="preserve"> </w:t>
      </w:r>
      <w:r w:rsidR="00303FF9" w:rsidRPr="00FA4C24">
        <w:rPr>
          <w:rFonts w:ascii="Arial" w:hAnsi="Arial" w:cs="Arial"/>
          <w:sz w:val="22"/>
          <w:szCs w:val="22"/>
          <w:lang w:val="en-US"/>
        </w:rPr>
        <w:t xml:space="preserve">sample </w:t>
      </w:r>
      <w:r w:rsidRPr="00FA4C24">
        <w:rPr>
          <w:rFonts w:ascii="Arial" w:hAnsi="Arial" w:cs="Arial"/>
          <w:sz w:val="22"/>
          <w:szCs w:val="22"/>
          <w:lang w:val="en-US"/>
        </w:rPr>
        <w:t xml:space="preserve">of basaltic rock </w:t>
      </w:r>
      <w:r w:rsidR="00303FF9" w:rsidRPr="00FA4C24">
        <w:rPr>
          <w:rFonts w:ascii="Arial" w:hAnsi="Arial" w:cs="Arial"/>
          <w:sz w:val="22"/>
          <w:szCs w:val="22"/>
          <w:lang w:val="en-US"/>
        </w:rPr>
        <w:t xml:space="preserve">and </w:t>
      </w:r>
      <w:r w:rsidRPr="00FA4C24">
        <w:rPr>
          <w:rFonts w:ascii="Arial" w:hAnsi="Arial" w:cs="Arial"/>
          <w:sz w:val="22"/>
          <w:szCs w:val="22"/>
          <w:lang w:val="en-US"/>
        </w:rPr>
        <w:t>we</w:t>
      </w:r>
      <w:r w:rsidR="00BB74A4" w:rsidRPr="00FA4C24">
        <w:rPr>
          <w:rFonts w:ascii="Arial" w:hAnsi="Arial" w:cs="Arial"/>
          <w:sz w:val="22"/>
          <w:szCs w:val="22"/>
          <w:lang w:val="en-US"/>
        </w:rPr>
        <w:t xml:space="preserve"> obtained</w:t>
      </w:r>
      <w:r w:rsidR="00303FF9" w:rsidRPr="00FA4C24">
        <w:rPr>
          <w:rFonts w:ascii="Arial" w:hAnsi="Arial" w:cs="Arial"/>
          <w:sz w:val="22"/>
          <w:szCs w:val="22"/>
          <w:lang w:val="en-US"/>
        </w:rPr>
        <w:t xml:space="preserve"> a new age by</w:t>
      </w:r>
      <w:r w:rsidR="00BB74A4" w:rsidRPr="00FA4C24">
        <w:rPr>
          <w:rFonts w:ascii="Arial" w:hAnsi="Arial" w:cs="Arial"/>
          <w:sz w:val="22"/>
          <w:szCs w:val="22"/>
          <w:lang w:val="en-US"/>
        </w:rPr>
        <w:t xml:space="preserve"> the</w:t>
      </w:r>
      <w:r w:rsidR="00303FF9" w:rsidRPr="00FA4C24">
        <w:rPr>
          <w:rFonts w:ascii="Arial" w:hAnsi="Arial" w:cs="Arial"/>
          <w:sz w:val="22"/>
          <w:szCs w:val="22"/>
          <w:lang w:val="en-US"/>
        </w:rPr>
        <w:t xml:space="preserve"> </w:t>
      </w:r>
      <w:r w:rsidR="00E004AD" w:rsidRPr="00FA4C24">
        <w:rPr>
          <w:rFonts w:ascii="Arial" w:eastAsiaTheme="minorHAnsi" w:hAnsi="Arial" w:cs="Arial"/>
          <w:position w:val="10"/>
          <w:sz w:val="22"/>
          <w:szCs w:val="22"/>
          <w:vertAlign w:val="subscript"/>
          <w:lang w:val="en-US" w:eastAsia="en-US"/>
        </w:rPr>
        <w:t>40</w:t>
      </w:r>
      <w:r w:rsidR="00E004AD" w:rsidRPr="00FA4C24">
        <w:rPr>
          <w:rFonts w:ascii="Arial" w:eastAsiaTheme="minorHAnsi" w:hAnsi="Arial" w:cs="Arial"/>
          <w:sz w:val="22"/>
          <w:szCs w:val="22"/>
          <w:lang w:val="en-US" w:eastAsia="en-US"/>
        </w:rPr>
        <w:t>Ar/</w:t>
      </w:r>
      <w:r w:rsidR="00E004AD" w:rsidRPr="00FA4C24">
        <w:rPr>
          <w:rFonts w:ascii="Arial" w:eastAsiaTheme="minorHAnsi" w:hAnsi="Arial" w:cs="Arial"/>
          <w:position w:val="10"/>
          <w:sz w:val="22"/>
          <w:szCs w:val="22"/>
          <w:vertAlign w:val="subscript"/>
          <w:lang w:val="en-US" w:eastAsia="en-US"/>
        </w:rPr>
        <w:t>39</w:t>
      </w:r>
      <w:r w:rsidR="00303FF9" w:rsidRPr="00FA4C24">
        <w:rPr>
          <w:rFonts w:ascii="Arial" w:eastAsiaTheme="minorHAnsi" w:hAnsi="Arial" w:cs="Arial"/>
          <w:sz w:val="22"/>
          <w:szCs w:val="22"/>
          <w:lang w:val="en-US" w:eastAsia="en-US"/>
        </w:rPr>
        <w:t>Ar</w:t>
      </w:r>
      <w:r w:rsidR="00303FF9" w:rsidRPr="00FA4C24">
        <w:rPr>
          <w:rFonts w:ascii="Arial" w:eastAsiaTheme="minorHAnsi" w:hAnsi="Arial" w:cs="Arial"/>
          <w:i/>
          <w:sz w:val="22"/>
          <w:szCs w:val="22"/>
          <w:lang w:val="en-US" w:eastAsia="en-US"/>
        </w:rPr>
        <w:t xml:space="preserve"> </w:t>
      </w:r>
      <w:r w:rsidR="00303FF9" w:rsidRPr="00FA4C24">
        <w:rPr>
          <w:rFonts w:ascii="Arial" w:eastAsiaTheme="minorHAnsi" w:hAnsi="Arial" w:cs="Arial"/>
          <w:sz w:val="22"/>
          <w:szCs w:val="22"/>
          <w:lang w:val="en-US" w:eastAsia="en-US"/>
        </w:rPr>
        <w:t>dating method</w:t>
      </w:r>
      <w:r w:rsidR="00A64F9E" w:rsidRPr="00FA4C24">
        <w:rPr>
          <w:rFonts w:ascii="Arial" w:eastAsiaTheme="minorHAnsi" w:hAnsi="Arial" w:cs="Arial"/>
          <w:sz w:val="22"/>
          <w:szCs w:val="22"/>
          <w:lang w:val="en-US" w:eastAsia="en-US"/>
        </w:rPr>
        <w:t xml:space="preserve"> (</w:t>
      </w:r>
      <w:r w:rsidR="00A64F9E" w:rsidRPr="00FA4C24">
        <w:rPr>
          <w:rFonts w:ascii="Arial" w:eastAsiaTheme="minorHAnsi" w:hAnsi="Arial" w:cs="Arial"/>
          <w:b/>
          <w:sz w:val="22"/>
          <w:szCs w:val="22"/>
          <w:lang w:val="en-US" w:eastAsia="en-US"/>
        </w:rPr>
        <w:t>Table 3</w:t>
      </w:r>
      <w:r w:rsidR="00A64F9E" w:rsidRPr="00FA4C24">
        <w:rPr>
          <w:rFonts w:ascii="Arial" w:eastAsiaTheme="minorHAnsi" w:hAnsi="Arial" w:cs="Arial"/>
          <w:sz w:val="22"/>
          <w:szCs w:val="22"/>
          <w:lang w:val="en-US" w:eastAsia="en-US"/>
        </w:rPr>
        <w:t>)</w:t>
      </w:r>
      <w:r w:rsidR="00E004AD" w:rsidRPr="00FA4C24">
        <w:rPr>
          <w:rFonts w:ascii="Arial" w:hAnsi="Arial" w:cs="Arial"/>
          <w:sz w:val="22"/>
          <w:szCs w:val="22"/>
          <w:lang w:val="en-US"/>
        </w:rPr>
        <w:t xml:space="preserve">. </w:t>
      </w:r>
      <w:r w:rsidR="00303FF9" w:rsidRPr="00FA4C24">
        <w:rPr>
          <w:rFonts w:ascii="Arial" w:hAnsi="Arial" w:cs="Arial"/>
          <w:sz w:val="22"/>
          <w:szCs w:val="22"/>
          <w:lang w:val="en-US"/>
        </w:rPr>
        <w:t xml:space="preserve">The sample </w:t>
      </w:r>
      <w:r w:rsidRPr="00FA4C24">
        <w:rPr>
          <w:rFonts w:ascii="Arial" w:hAnsi="Arial" w:cs="Arial"/>
          <w:sz w:val="22"/>
          <w:szCs w:val="22"/>
          <w:lang w:val="en-US"/>
        </w:rPr>
        <w:t>was</w:t>
      </w:r>
      <w:r w:rsidR="00303FF9" w:rsidRPr="00FA4C24">
        <w:rPr>
          <w:rFonts w:ascii="Arial" w:hAnsi="Arial" w:cs="Arial"/>
          <w:sz w:val="22"/>
          <w:szCs w:val="22"/>
          <w:lang w:val="en-US"/>
        </w:rPr>
        <w:t xml:space="preserve"> </w:t>
      </w:r>
      <w:r w:rsidR="00302402" w:rsidRPr="00FA4C24">
        <w:rPr>
          <w:rFonts w:ascii="Arial" w:hAnsi="Arial" w:cs="Arial"/>
          <w:sz w:val="22"/>
          <w:szCs w:val="22"/>
          <w:lang w:val="en-US"/>
        </w:rPr>
        <w:t>irradiated for 6 hours in the TRIGA nuclear reactor at Oregon State University</w:t>
      </w:r>
      <w:r w:rsidR="00E004AD" w:rsidRPr="00FA4C24">
        <w:rPr>
          <w:rFonts w:ascii="Arial" w:hAnsi="Arial" w:cs="Arial"/>
          <w:sz w:val="22"/>
          <w:szCs w:val="22"/>
          <w:lang w:val="en-US"/>
        </w:rPr>
        <w:t xml:space="preserve"> </w:t>
      </w:r>
      <w:r w:rsidR="00303FF9" w:rsidRPr="00FA4C24">
        <w:rPr>
          <w:rFonts w:ascii="Arial" w:hAnsi="Arial" w:cs="Arial"/>
          <w:sz w:val="22"/>
          <w:szCs w:val="22"/>
          <w:lang w:val="en-US"/>
        </w:rPr>
        <w:t>under specific control</w:t>
      </w:r>
      <w:r w:rsidR="00983929" w:rsidRPr="00FA4C24">
        <w:rPr>
          <w:rFonts w:ascii="Arial" w:hAnsi="Arial" w:cs="Arial"/>
          <w:sz w:val="22"/>
          <w:szCs w:val="22"/>
          <w:lang w:val="en-US"/>
        </w:rPr>
        <w:t>s</w:t>
      </w:r>
      <w:r w:rsidR="009556C5" w:rsidRPr="00FA4C24">
        <w:rPr>
          <w:rFonts w:ascii="Arial" w:hAnsi="Arial" w:cs="Arial"/>
          <w:sz w:val="22"/>
          <w:szCs w:val="22"/>
          <w:lang w:val="en-US"/>
        </w:rPr>
        <w:t xml:space="preserve"> (</w:t>
      </w:r>
      <w:r w:rsidR="009556C5" w:rsidRPr="00FA4C24">
        <w:rPr>
          <w:rFonts w:ascii="Arial" w:hAnsi="Arial" w:cs="Arial"/>
          <w:color w:val="4472C4" w:themeColor="accent1"/>
          <w:sz w:val="22"/>
          <w:szCs w:val="22"/>
          <w:lang w:val="en-US"/>
        </w:rPr>
        <w:t>Kuiper et al., 2008</w:t>
      </w:r>
      <w:r w:rsidR="009556C5" w:rsidRPr="00FA4C24">
        <w:rPr>
          <w:rFonts w:ascii="Arial" w:hAnsi="Arial" w:cs="Arial"/>
          <w:sz w:val="22"/>
          <w:szCs w:val="22"/>
          <w:lang w:val="en-US"/>
        </w:rPr>
        <w:t>)</w:t>
      </w:r>
      <w:r w:rsidR="00A64F9E" w:rsidRPr="00FA4C24">
        <w:rPr>
          <w:rFonts w:ascii="Arial" w:hAnsi="Arial" w:cs="Arial"/>
          <w:sz w:val="22"/>
          <w:szCs w:val="22"/>
          <w:lang w:val="en-US"/>
        </w:rPr>
        <w:t xml:space="preserve"> (</w:t>
      </w:r>
      <w:r w:rsidR="00A64F9E" w:rsidRPr="00FA4C24">
        <w:rPr>
          <w:rFonts w:ascii="Arial" w:hAnsi="Arial" w:cs="Arial"/>
          <w:b/>
          <w:sz w:val="22"/>
          <w:szCs w:val="22"/>
          <w:lang w:val="en-US"/>
        </w:rPr>
        <w:t xml:space="preserve">Supplementary materials </w:t>
      </w:r>
      <w:r w:rsidR="00A20ADB" w:rsidRPr="00FA4C24">
        <w:rPr>
          <w:rFonts w:ascii="Arial" w:hAnsi="Arial" w:cs="Arial"/>
          <w:b/>
          <w:sz w:val="22"/>
          <w:szCs w:val="22"/>
          <w:lang w:val="en-US"/>
        </w:rPr>
        <w:t>1</w:t>
      </w:r>
      <w:r w:rsidR="00A64F9E" w:rsidRPr="00FA4C24">
        <w:rPr>
          <w:rFonts w:ascii="Arial" w:hAnsi="Arial" w:cs="Arial"/>
          <w:b/>
          <w:sz w:val="22"/>
          <w:szCs w:val="22"/>
          <w:lang w:val="en-US"/>
        </w:rPr>
        <w:t xml:space="preserve">, </w:t>
      </w:r>
      <w:r w:rsidR="00A20ADB" w:rsidRPr="00FA4C24">
        <w:rPr>
          <w:rFonts w:ascii="Arial" w:hAnsi="Arial" w:cs="Arial"/>
          <w:b/>
          <w:sz w:val="22"/>
          <w:szCs w:val="22"/>
          <w:lang w:val="en-US"/>
        </w:rPr>
        <w:t>2</w:t>
      </w:r>
      <w:r w:rsidR="00A64F9E" w:rsidRPr="00FA4C24">
        <w:rPr>
          <w:rFonts w:ascii="Arial" w:hAnsi="Arial" w:cs="Arial"/>
          <w:sz w:val="22"/>
          <w:szCs w:val="22"/>
          <w:lang w:val="en-US"/>
        </w:rPr>
        <w:t>)</w:t>
      </w:r>
      <w:r w:rsidR="00303FF9" w:rsidRPr="00FA4C24">
        <w:rPr>
          <w:rFonts w:ascii="Arial" w:hAnsi="Arial" w:cs="Arial"/>
          <w:sz w:val="22"/>
          <w:szCs w:val="22"/>
          <w:lang w:val="en-US"/>
        </w:rPr>
        <w:t>.</w:t>
      </w:r>
      <w:r w:rsidR="00460554" w:rsidRPr="00FA4C24">
        <w:rPr>
          <w:rFonts w:ascii="Arial" w:hAnsi="Arial" w:cs="Arial"/>
          <w:b/>
          <w:sz w:val="22"/>
          <w:szCs w:val="22"/>
          <w:lang w:val="en-US"/>
        </w:rPr>
        <w:t xml:space="preserve"> </w:t>
      </w:r>
      <w:r w:rsidRPr="00FA4C24">
        <w:rPr>
          <w:rFonts w:ascii="Arial" w:hAnsi="Arial" w:cs="Arial"/>
          <w:sz w:val="22"/>
          <w:szCs w:val="22"/>
          <w:lang w:val="en-US"/>
        </w:rPr>
        <w:t>On the other hand,</w:t>
      </w:r>
      <w:r w:rsidR="0051750E" w:rsidRPr="00FA4C24">
        <w:rPr>
          <w:rFonts w:ascii="Arial" w:hAnsi="Arial" w:cs="Arial"/>
          <w:sz w:val="22"/>
          <w:szCs w:val="22"/>
          <w:lang w:val="en-US"/>
        </w:rPr>
        <w:t xml:space="preserve"> </w:t>
      </w:r>
      <w:r w:rsidR="00E8425B" w:rsidRPr="00FA4C24">
        <w:rPr>
          <w:rFonts w:ascii="Arial" w:hAnsi="Arial" w:cs="Arial"/>
          <w:sz w:val="22"/>
          <w:szCs w:val="22"/>
          <w:lang w:val="en-US"/>
        </w:rPr>
        <w:t xml:space="preserve">we had hoped to obtain age estimates of the fossils themselves using </w:t>
      </w:r>
      <w:r w:rsidR="00E8425B" w:rsidRPr="00FA4C24">
        <w:rPr>
          <w:rFonts w:ascii="Arial" w:hAnsi="Arial" w:cs="Arial"/>
          <w:sz w:val="22"/>
          <w:szCs w:val="22"/>
          <w:vertAlign w:val="superscript"/>
          <w:lang w:val="en-US"/>
        </w:rPr>
        <w:t>87</w:t>
      </w:r>
      <w:r w:rsidR="00E8425B" w:rsidRPr="00FA4C24">
        <w:rPr>
          <w:rFonts w:ascii="Arial" w:hAnsi="Arial" w:cs="Arial"/>
          <w:sz w:val="22"/>
          <w:szCs w:val="22"/>
          <w:lang w:val="en-US"/>
        </w:rPr>
        <w:t>Sr/</w:t>
      </w:r>
      <w:r w:rsidR="00E8425B" w:rsidRPr="00FA4C24">
        <w:rPr>
          <w:rFonts w:ascii="Arial" w:hAnsi="Arial" w:cs="Arial"/>
          <w:sz w:val="22"/>
          <w:szCs w:val="22"/>
          <w:vertAlign w:val="superscript"/>
          <w:lang w:val="en-US"/>
        </w:rPr>
        <w:t>86</w:t>
      </w:r>
      <w:r w:rsidR="00E8425B" w:rsidRPr="00FA4C24">
        <w:rPr>
          <w:rFonts w:ascii="Arial" w:hAnsi="Arial" w:cs="Arial"/>
          <w:sz w:val="22"/>
          <w:szCs w:val="22"/>
          <w:lang w:val="en-US"/>
        </w:rPr>
        <w:t>Sr analyses</w:t>
      </w:r>
      <w:r w:rsidR="00113285" w:rsidRPr="00FA4C24">
        <w:rPr>
          <w:rFonts w:ascii="Arial" w:hAnsi="Arial" w:cs="Arial"/>
          <w:sz w:val="22"/>
          <w:szCs w:val="22"/>
          <w:lang w:val="en-US"/>
        </w:rPr>
        <w:t>. U</w:t>
      </w:r>
      <w:r w:rsidR="00BB74A4" w:rsidRPr="00FA4C24">
        <w:rPr>
          <w:rFonts w:ascii="Arial" w:hAnsi="Arial" w:cs="Arial"/>
          <w:sz w:val="22"/>
          <w:szCs w:val="22"/>
          <w:lang w:val="en-US"/>
        </w:rPr>
        <w:t>nfortunately, f</w:t>
      </w:r>
      <w:r w:rsidR="0051750E" w:rsidRPr="00FA4C24">
        <w:rPr>
          <w:rFonts w:ascii="Arial" w:hAnsi="Arial" w:cs="Arial"/>
          <w:sz w:val="22"/>
          <w:szCs w:val="22"/>
          <w:lang w:val="en-US"/>
        </w:rPr>
        <w:t xml:space="preserve">ossils </w:t>
      </w:r>
      <w:r w:rsidRPr="00FA4C24">
        <w:rPr>
          <w:rFonts w:ascii="Arial" w:hAnsi="Arial" w:cs="Arial"/>
          <w:sz w:val="22"/>
          <w:szCs w:val="22"/>
          <w:lang w:val="en-US"/>
        </w:rPr>
        <w:t>collected from</w:t>
      </w:r>
      <w:r w:rsidR="0051750E" w:rsidRPr="00FA4C24">
        <w:rPr>
          <w:rFonts w:ascii="Arial" w:hAnsi="Arial" w:cs="Arial"/>
          <w:sz w:val="22"/>
          <w:szCs w:val="22"/>
          <w:lang w:val="en-US"/>
        </w:rPr>
        <w:t xml:space="preserve"> different localities </w:t>
      </w:r>
      <w:r w:rsidRPr="00FA4C24">
        <w:rPr>
          <w:rFonts w:ascii="Arial" w:hAnsi="Arial" w:cs="Arial"/>
          <w:sz w:val="22"/>
          <w:szCs w:val="22"/>
          <w:lang w:val="en-US"/>
        </w:rPr>
        <w:t xml:space="preserve">were examined </w:t>
      </w:r>
      <w:r w:rsidR="0051750E" w:rsidRPr="00FA4C24">
        <w:rPr>
          <w:rFonts w:ascii="Arial" w:hAnsi="Arial" w:cs="Arial"/>
          <w:sz w:val="22"/>
          <w:szCs w:val="22"/>
          <w:lang w:val="en-US"/>
        </w:rPr>
        <w:t>in the laboratories of the US Geological Survey (Federal Center, Denver, CO, USA)</w:t>
      </w:r>
      <w:r w:rsidR="00983929" w:rsidRPr="00FA4C24">
        <w:rPr>
          <w:rFonts w:ascii="Arial" w:hAnsi="Arial" w:cs="Arial"/>
          <w:sz w:val="22"/>
          <w:szCs w:val="22"/>
          <w:lang w:val="en-US"/>
        </w:rPr>
        <w:t xml:space="preserve"> and</w:t>
      </w:r>
      <w:r w:rsidR="0051750E" w:rsidRPr="00FA4C24">
        <w:rPr>
          <w:rFonts w:ascii="Arial" w:hAnsi="Arial" w:cs="Arial"/>
          <w:b/>
          <w:sz w:val="22"/>
          <w:szCs w:val="22"/>
          <w:lang w:val="en-US"/>
        </w:rPr>
        <w:t xml:space="preserve"> </w:t>
      </w:r>
      <w:r w:rsidR="00983929" w:rsidRPr="00FA4C24">
        <w:rPr>
          <w:rFonts w:ascii="Arial" w:hAnsi="Arial" w:cs="Arial"/>
          <w:sz w:val="22"/>
          <w:szCs w:val="22"/>
          <w:lang w:val="en-US"/>
        </w:rPr>
        <w:t>n</w:t>
      </w:r>
      <w:r w:rsidR="00F2177A" w:rsidRPr="00FA4C24">
        <w:rPr>
          <w:rFonts w:ascii="Arial" w:hAnsi="Arial" w:cs="Arial"/>
          <w:sz w:val="22"/>
          <w:szCs w:val="22"/>
          <w:lang w:val="en-US"/>
        </w:rPr>
        <w:t>o arago</w:t>
      </w:r>
      <w:r w:rsidR="00303FF9" w:rsidRPr="00FA4C24">
        <w:rPr>
          <w:rFonts w:ascii="Arial" w:hAnsi="Arial" w:cs="Arial"/>
          <w:sz w:val="22"/>
          <w:szCs w:val="22"/>
          <w:lang w:val="en-US"/>
        </w:rPr>
        <w:t>nite was present in the fossils</w:t>
      </w:r>
      <w:r w:rsidR="00983929" w:rsidRPr="00FA4C24">
        <w:rPr>
          <w:rFonts w:ascii="Arial" w:hAnsi="Arial" w:cs="Arial"/>
          <w:sz w:val="22"/>
          <w:szCs w:val="22"/>
          <w:lang w:val="en-US"/>
        </w:rPr>
        <w:t>.</w:t>
      </w:r>
      <w:r w:rsidR="00303FF9" w:rsidRPr="00FA4C24">
        <w:rPr>
          <w:rFonts w:ascii="Arial" w:hAnsi="Arial" w:cs="Arial"/>
          <w:sz w:val="22"/>
          <w:szCs w:val="22"/>
          <w:lang w:val="en-US"/>
        </w:rPr>
        <w:t xml:space="preserve"> </w:t>
      </w:r>
      <w:r w:rsidR="00983929" w:rsidRPr="00FA4C24">
        <w:rPr>
          <w:rFonts w:ascii="Arial" w:hAnsi="Arial" w:cs="Arial"/>
          <w:sz w:val="22"/>
          <w:szCs w:val="22"/>
          <w:lang w:val="en-US"/>
        </w:rPr>
        <w:t>A</w:t>
      </w:r>
      <w:r w:rsidR="00F2177A" w:rsidRPr="00FA4C24">
        <w:rPr>
          <w:rFonts w:ascii="Arial" w:hAnsi="Arial" w:cs="Arial"/>
          <w:sz w:val="22"/>
          <w:szCs w:val="22"/>
          <w:lang w:val="en-US"/>
        </w:rPr>
        <w:t xml:space="preserve">s a result, reliable </w:t>
      </w:r>
      <w:r w:rsidR="00F2177A" w:rsidRPr="00FA4C24">
        <w:rPr>
          <w:rFonts w:ascii="Arial" w:hAnsi="Arial" w:cs="Arial"/>
          <w:sz w:val="22"/>
          <w:szCs w:val="22"/>
          <w:vertAlign w:val="superscript"/>
          <w:lang w:val="en-US"/>
        </w:rPr>
        <w:lastRenderedPageBreak/>
        <w:t>87</w:t>
      </w:r>
      <w:r w:rsidR="00F2177A" w:rsidRPr="00FA4C24">
        <w:rPr>
          <w:rFonts w:ascii="Arial" w:hAnsi="Arial" w:cs="Arial"/>
          <w:sz w:val="22"/>
          <w:szCs w:val="22"/>
          <w:lang w:val="en-US"/>
        </w:rPr>
        <w:t>Sr/</w:t>
      </w:r>
      <w:r w:rsidR="00F2177A" w:rsidRPr="00FA4C24">
        <w:rPr>
          <w:rFonts w:ascii="Arial" w:hAnsi="Arial" w:cs="Arial"/>
          <w:sz w:val="22"/>
          <w:szCs w:val="22"/>
          <w:vertAlign w:val="superscript"/>
          <w:lang w:val="en-US"/>
        </w:rPr>
        <w:t>86</w:t>
      </w:r>
      <w:r w:rsidR="00F2177A" w:rsidRPr="00FA4C24">
        <w:rPr>
          <w:rFonts w:ascii="Arial" w:hAnsi="Arial" w:cs="Arial"/>
          <w:sz w:val="22"/>
          <w:szCs w:val="22"/>
          <w:lang w:val="en-US"/>
        </w:rPr>
        <w:t xml:space="preserve">Sr analyses </w:t>
      </w:r>
      <w:r w:rsidR="00303FF9" w:rsidRPr="00FA4C24">
        <w:rPr>
          <w:rFonts w:ascii="Arial" w:hAnsi="Arial" w:cs="Arial"/>
          <w:sz w:val="22"/>
          <w:szCs w:val="22"/>
          <w:lang w:val="en-US"/>
        </w:rPr>
        <w:t>that</w:t>
      </w:r>
      <w:r w:rsidR="00F2177A" w:rsidRPr="00FA4C24">
        <w:rPr>
          <w:rFonts w:ascii="Arial" w:hAnsi="Arial" w:cs="Arial"/>
          <w:sz w:val="22"/>
          <w:szCs w:val="22"/>
          <w:lang w:val="en-US"/>
        </w:rPr>
        <w:t xml:space="preserve"> would have allowed the </w:t>
      </w:r>
      <w:r w:rsidR="00983929" w:rsidRPr="00FA4C24">
        <w:rPr>
          <w:rFonts w:ascii="Arial" w:hAnsi="Arial" w:cs="Arial"/>
          <w:sz w:val="22"/>
          <w:szCs w:val="22"/>
          <w:lang w:val="en-US"/>
        </w:rPr>
        <w:t>co</w:t>
      </w:r>
      <w:r w:rsidR="00F2177A" w:rsidRPr="00FA4C24">
        <w:rPr>
          <w:rFonts w:ascii="Arial" w:hAnsi="Arial" w:cs="Arial"/>
          <w:sz w:val="22"/>
          <w:szCs w:val="22"/>
          <w:lang w:val="en-US"/>
        </w:rPr>
        <w:t>rrelati</w:t>
      </w:r>
      <w:r w:rsidR="00303FF9" w:rsidRPr="00FA4C24">
        <w:rPr>
          <w:rFonts w:ascii="Arial" w:hAnsi="Arial" w:cs="Arial"/>
          <w:sz w:val="22"/>
          <w:szCs w:val="22"/>
          <w:lang w:val="en-US"/>
        </w:rPr>
        <w:t>on</w:t>
      </w:r>
      <w:r w:rsidR="00F2177A" w:rsidRPr="00FA4C24">
        <w:rPr>
          <w:rFonts w:ascii="Arial" w:hAnsi="Arial" w:cs="Arial"/>
          <w:sz w:val="22"/>
          <w:szCs w:val="22"/>
          <w:lang w:val="en-US"/>
        </w:rPr>
        <w:t xml:space="preserve"> </w:t>
      </w:r>
      <w:r w:rsidR="00C31C9C" w:rsidRPr="00FA4C24">
        <w:rPr>
          <w:rFonts w:ascii="Arial" w:hAnsi="Arial" w:cs="Arial"/>
          <w:sz w:val="22"/>
          <w:szCs w:val="22"/>
          <w:lang w:val="en-US"/>
        </w:rPr>
        <w:t xml:space="preserve">of deposits from different localities and age estimates using the seawater </w:t>
      </w:r>
      <w:r w:rsidR="00536854" w:rsidRPr="00FA4C24">
        <w:rPr>
          <w:rFonts w:ascii="Arial" w:hAnsi="Arial" w:cs="Arial"/>
          <w:sz w:val="22"/>
          <w:szCs w:val="22"/>
          <w:lang w:val="en-US"/>
        </w:rPr>
        <w:t>s</w:t>
      </w:r>
      <w:r w:rsidR="00C31C9C" w:rsidRPr="00FA4C24">
        <w:rPr>
          <w:rFonts w:ascii="Arial" w:hAnsi="Arial" w:cs="Arial"/>
          <w:sz w:val="22"/>
          <w:szCs w:val="22"/>
          <w:lang w:val="en-US"/>
        </w:rPr>
        <w:t>trontium isotope curve (Howa</w:t>
      </w:r>
      <w:r w:rsidR="00642AF5" w:rsidRPr="00FA4C24">
        <w:rPr>
          <w:rFonts w:ascii="Arial" w:hAnsi="Arial" w:cs="Arial"/>
          <w:sz w:val="22"/>
          <w:szCs w:val="22"/>
          <w:lang w:val="en-US"/>
        </w:rPr>
        <w:t>rth</w:t>
      </w:r>
      <w:r w:rsidR="00C31C9C" w:rsidRPr="00FA4C24">
        <w:rPr>
          <w:rFonts w:ascii="Arial" w:hAnsi="Arial" w:cs="Arial"/>
          <w:sz w:val="22"/>
          <w:szCs w:val="22"/>
          <w:lang w:val="en-US"/>
        </w:rPr>
        <w:t xml:space="preserve"> and McArthur, 1997) were not feasible</w:t>
      </w:r>
      <w:r w:rsidR="00BB74A4" w:rsidRPr="00FA4C24">
        <w:rPr>
          <w:rFonts w:ascii="Arial" w:hAnsi="Arial" w:cs="Arial"/>
          <w:sz w:val="22"/>
          <w:szCs w:val="22"/>
          <w:lang w:val="en-US"/>
        </w:rPr>
        <w:t>.</w:t>
      </w:r>
    </w:p>
    <w:p w:rsidR="00BB74A4" w:rsidRPr="00FA4C24" w:rsidRDefault="00BB74A4" w:rsidP="00CD36F7">
      <w:pPr>
        <w:autoSpaceDE w:val="0"/>
        <w:autoSpaceDN w:val="0"/>
        <w:adjustRightInd w:val="0"/>
        <w:spacing w:line="480" w:lineRule="auto"/>
        <w:rPr>
          <w:rFonts w:ascii="Arial" w:hAnsi="Arial" w:cs="Arial"/>
          <w:sz w:val="22"/>
          <w:szCs w:val="22"/>
          <w:lang w:val="en-US"/>
        </w:rPr>
      </w:pPr>
    </w:p>
    <w:p w:rsidR="00F7129C" w:rsidRPr="00FA4C24" w:rsidRDefault="007E1741" w:rsidP="00CD36F7">
      <w:pPr>
        <w:spacing w:line="480" w:lineRule="auto"/>
        <w:rPr>
          <w:rFonts w:ascii="Arial" w:hAnsi="Arial" w:cs="Arial"/>
          <w:b/>
          <w:sz w:val="22"/>
          <w:szCs w:val="22"/>
          <w:lang w:val="en-US"/>
        </w:rPr>
      </w:pPr>
      <w:r w:rsidRPr="00FA4C24">
        <w:rPr>
          <w:rFonts w:ascii="Arial" w:hAnsi="Arial" w:cs="Arial"/>
          <w:b/>
          <w:sz w:val="22"/>
          <w:szCs w:val="22"/>
          <w:lang w:val="en-US"/>
        </w:rPr>
        <w:t>4. Results</w:t>
      </w:r>
    </w:p>
    <w:p w:rsidR="00C07BD1" w:rsidRPr="00FA4C24" w:rsidRDefault="007E1741" w:rsidP="00CD36F7">
      <w:pPr>
        <w:spacing w:line="480" w:lineRule="auto"/>
        <w:rPr>
          <w:rFonts w:ascii="Arial" w:hAnsi="Arial" w:cs="Arial"/>
          <w:b/>
          <w:sz w:val="22"/>
          <w:szCs w:val="22"/>
          <w:lang w:val="en-US"/>
        </w:rPr>
      </w:pPr>
      <w:r w:rsidRPr="00FA4C24">
        <w:rPr>
          <w:rFonts w:ascii="Arial" w:hAnsi="Arial" w:cs="Arial"/>
          <w:b/>
          <w:sz w:val="22"/>
          <w:szCs w:val="22"/>
          <w:lang w:val="en-US"/>
        </w:rPr>
        <w:t xml:space="preserve"> </w:t>
      </w:r>
    </w:p>
    <w:p w:rsidR="005D39BD" w:rsidRPr="00FA4C24" w:rsidRDefault="00FA3233" w:rsidP="00CD36F7">
      <w:pPr>
        <w:spacing w:line="480" w:lineRule="auto"/>
        <w:ind w:firstLine="708"/>
        <w:rPr>
          <w:rFonts w:ascii="Arial" w:hAnsi="Arial" w:cs="Arial"/>
          <w:sz w:val="22"/>
          <w:szCs w:val="22"/>
          <w:lang w:val="en-US"/>
        </w:rPr>
      </w:pPr>
      <w:r w:rsidRPr="00FA4C24">
        <w:rPr>
          <w:rFonts w:ascii="Arial" w:hAnsi="Arial" w:cs="Arial"/>
          <w:sz w:val="22"/>
          <w:szCs w:val="22"/>
          <w:lang w:val="en-US"/>
        </w:rPr>
        <w:t>The result</w:t>
      </w:r>
      <w:r w:rsidR="00B408F6" w:rsidRPr="00FA4C24">
        <w:rPr>
          <w:rFonts w:ascii="Arial" w:hAnsi="Arial" w:cs="Arial"/>
          <w:sz w:val="22"/>
          <w:szCs w:val="22"/>
          <w:lang w:val="en-US"/>
        </w:rPr>
        <w:t>s</w:t>
      </w:r>
      <w:r w:rsidRPr="00FA4C24">
        <w:rPr>
          <w:rFonts w:ascii="Arial" w:hAnsi="Arial" w:cs="Arial"/>
          <w:sz w:val="22"/>
          <w:szCs w:val="22"/>
          <w:lang w:val="en-US"/>
        </w:rPr>
        <w:t xml:space="preserve"> we obtained allow</w:t>
      </w:r>
      <w:r w:rsidR="00B408F6" w:rsidRPr="00FA4C24">
        <w:rPr>
          <w:rFonts w:ascii="Arial" w:hAnsi="Arial" w:cs="Arial"/>
          <w:sz w:val="22"/>
          <w:szCs w:val="22"/>
          <w:lang w:val="en-US"/>
        </w:rPr>
        <w:t>ed</w:t>
      </w:r>
      <w:r w:rsidRPr="00FA4C24">
        <w:rPr>
          <w:rFonts w:ascii="Arial" w:hAnsi="Arial" w:cs="Arial"/>
          <w:sz w:val="22"/>
          <w:szCs w:val="22"/>
          <w:lang w:val="en-US"/>
        </w:rPr>
        <w:t xml:space="preserve"> us to distinguish</w:t>
      </w:r>
      <w:r w:rsidR="00B408F6" w:rsidRPr="00FA4C24">
        <w:rPr>
          <w:rFonts w:ascii="Arial" w:hAnsi="Arial" w:cs="Arial"/>
          <w:sz w:val="22"/>
          <w:szCs w:val="22"/>
          <w:lang w:val="en-US"/>
        </w:rPr>
        <w:t xml:space="preserve"> and focus on</w:t>
      </w:r>
      <w:r w:rsidRPr="00FA4C24">
        <w:rPr>
          <w:rFonts w:ascii="Arial" w:hAnsi="Arial" w:cs="Arial"/>
          <w:sz w:val="22"/>
          <w:szCs w:val="22"/>
          <w:lang w:val="en-US"/>
        </w:rPr>
        <w:t xml:space="preserve"> two different deposits: </w:t>
      </w:r>
      <w:r w:rsidR="00B408F6" w:rsidRPr="00FA4C24">
        <w:rPr>
          <w:rFonts w:ascii="Arial" w:hAnsi="Arial" w:cs="Arial"/>
          <w:sz w:val="22"/>
          <w:szCs w:val="22"/>
          <w:lang w:val="en-US"/>
        </w:rPr>
        <w:t>the</w:t>
      </w:r>
      <w:r w:rsidRPr="00FA4C24">
        <w:rPr>
          <w:rFonts w:ascii="Arial" w:hAnsi="Arial" w:cs="Arial"/>
          <w:sz w:val="22"/>
          <w:szCs w:val="22"/>
          <w:lang w:val="en-US"/>
        </w:rPr>
        <w:t xml:space="preserve"> Tortonian</w:t>
      </w:r>
      <w:r w:rsidR="00105444" w:rsidRPr="00FA4C24">
        <w:rPr>
          <w:rFonts w:ascii="Arial" w:hAnsi="Arial" w:cs="Arial"/>
          <w:sz w:val="22"/>
          <w:szCs w:val="22"/>
          <w:lang w:val="en-US"/>
        </w:rPr>
        <w:t xml:space="preserve"> (Miocene)</w:t>
      </w:r>
      <w:r w:rsidRPr="00FA4C24">
        <w:rPr>
          <w:rFonts w:ascii="Arial" w:hAnsi="Arial" w:cs="Arial"/>
          <w:sz w:val="22"/>
          <w:szCs w:val="22"/>
          <w:lang w:val="en-US"/>
        </w:rPr>
        <w:t xml:space="preserve"> marine deposits</w:t>
      </w:r>
      <w:r w:rsidR="00B408F6" w:rsidRPr="00FA4C24">
        <w:rPr>
          <w:rFonts w:ascii="Arial" w:hAnsi="Arial" w:cs="Arial"/>
          <w:sz w:val="22"/>
          <w:szCs w:val="22"/>
          <w:lang w:val="en-US"/>
        </w:rPr>
        <w:t xml:space="preserve"> and the Zanclean </w:t>
      </w:r>
      <w:r w:rsidR="00105444" w:rsidRPr="00FA4C24">
        <w:rPr>
          <w:rFonts w:ascii="Arial" w:hAnsi="Arial" w:cs="Arial"/>
          <w:sz w:val="22"/>
          <w:szCs w:val="22"/>
          <w:lang w:val="en-US"/>
        </w:rPr>
        <w:t xml:space="preserve">(Pliocene) </w:t>
      </w:r>
      <w:r w:rsidR="00B408F6" w:rsidRPr="00FA4C24">
        <w:rPr>
          <w:rFonts w:ascii="Arial" w:hAnsi="Arial" w:cs="Arial"/>
          <w:sz w:val="22"/>
          <w:szCs w:val="22"/>
          <w:lang w:val="en-US"/>
        </w:rPr>
        <w:t>coastal (marine and eolian) deposits.</w:t>
      </w:r>
    </w:p>
    <w:p w:rsidR="00B408F6" w:rsidRPr="00FA4C24" w:rsidRDefault="00B408F6" w:rsidP="00CD36F7">
      <w:pPr>
        <w:spacing w:line="480" w:lineRule="auto"/>
        <w:rPr>
          <w:rFonts w:ascii="Arial" w:hAnsi="Arial" w:cs="Arial"/>
          <w:color w:val="FF0000"/>
          <w:sz w:val="22"/>
          <w:szCs w:val="22"/>
          <w:lang w:val="en-US"/>
        </w:rPr>
      </w:pPr>
    </w:p>
    <w:p w:rsidR="00F7129C" w:rsidRPr="00FA4C24" w:rsidRDefault="00C07BD1" w:rsidP="00CD36F7">
      <w:pPr>
        <w:spacing w:line="480" w:lineRule="auto"/>
        <w:rPr>
          <w:rFonts w:ascii="Arial" w:hAnsi="Arial" w:cs="Arial"/>
          <w:i/>
          <w:sz w:val="22"/>
          <w:szCs w:val="22"/>
          <w:lang w:val="en-US"/>
        </w:rPr>
      </w:pPr>
      <w:r w:rsidRPr="00FA4C24">
        <w:rPr>
          <w:rFonts w:ascii="Arial" w:hAnsi="Arial" w:cs="Arial"/>
          <w:i/>
          <w:sz w:val="22"/>
          <w:szCs w:val="22"/>
          <w:lang w:val="en-US"/>
        </w:rPr>
        <w:t>4.1.</w:t>
      </w:r>
      <w:r w:rsidR="007D1897" w:rsidRPr="00FA4C24">
        <w:rPr>
          <w:rFonts w:ascii="Arial" w:hAnsi="Arial" w:cs="Arial"/>
          <w:i/>
          <w:sz w:val="22"/>
          <w:szCs w:val="22"/>
          <w:lang w:val="en-US"/>
        </w:rPr>
        <w:t xml:space="preserve"> The </w:t>
      </w:r>
      <w:r w:rsidR="005D39BD" w:rsidRPr="00FA4C24">
        <w:rPr>
          <w:rFonts w:ascii="Arial" w:hAnsi="Arial" w:cs="Arial"/>
          <w:i/>
          <w:sz w:val="22"/>
          <w:szCs w:val="22"/>
          <w:lang w:val="en-US"/>
        </w:rPr>
        <w:t>Tortonian</w:t>
      </w:r>
      <w:r w:rsidR="00E8425B" w:rsidRPr="00FA4C24">
        <w:rPr>
          <w:rFonts w:ascii="Arial" w:hAnsi="Arial" w:cs="Arial"/>
          <w:i/>
          <w:sz w:val="22"/>
          <w:szCs w:val="22"/>
          <w:lang w:val="en-US"/>
        </w:rPr>
        <w:t xml:space="preserve"> (Miocene)</w:t>
      </w:r>
      <w:r w:rsidR="00910C59" w:rsidRPr="00FA4C24">
        <w:rPr>
          <w:rFonts w:ascii="Arial" w:hAnsi="Arial" w:cs="Arial"/>
          <w:i/>
          <w:sz w:val="22"/>
          <w:szCs w:val="22"/>
          <w:lang w:val="en-US"/>
        </w:rPr>
        <w:t xml:space="preserve"> marine deposits</w:t>
      </w:r>
    </w:p>
    <w:p w:rsidR="00376DD7" w:rsidRPr="00FA4C24" w:rsidRDefault="00BD05B7" w:rsidP="00CD36F7">
      <w:pPr>
        <w:spacing w:line="480" w:lineRule="auto"/>
        <w:rPr>
          <w:rFonts w:ascii="Arial" w:hAnsi="Arial" w:cs="Arial"/>
          <w:i/>
          <w:sz w:val="22"/>
          <w:szCs w:val="22"/>
          <w:lang w:val="en-US"/>
        </w:rPr>
      </w:pPr>
      <w:r w:rsidRPr="00FA4C24">
        <w:rPr>
          <w:rFonts w:ascii="Arial" w:hAnsi="Arial" w:cs="Arial"/>
          <w:i/>
          <w:sz w:val="22"/>
          <w:szCs w:val="22"/>
          <w:lang w:val="en-US"/>
        </w:rPr>
        <w:t xml:space="preserve"> </w:t>
      </w:r>
    </w:p>
    <w:p w:rsidR="007D1897" w:rsidRPr="00FA4C24" w:rsidRDefault="00B408F6" w:rsidP="00CD36F7">
      <w:pPr>
        <w:spacing w:line="480" w:lineRule="auto"/>
        <w:ind w:firstLine="708"/>
        <w:rPr>
          <w:rFonts w:ascii="Arial" w:hAnsi="Arial" w:cs="Arial"/>
          <w:sz w:val="22"/>
          <w:szCs w:val="22"/>
          <w:lang w:val="en-US"/>
        </w:rPr>
      </w:pPr>
      <w:r w:rsidRPr="00FA4C24">
        <w:rPr>
          <w:rFonts w:ascii="Arial" w:hAnsi="Arial" w:cs="Arial"/>
          <w:sz w:val="22"/>
          <w:szCs w:val="22"/>
          <w:lang w:val="en-US"/>
        </w:rPr>
        <w:t>The key point is that o</w:t>
      </w:r>
      <w:r w:rsidR="00910C59" w:rsidRPr="00FA4C24">
        <w:rPr>
          <w:rFonts w:ascii="Arial" w:hAnsi="Arial" w:cs="Arial"/>
          <w:sz w:val="22"/>
          <w:szCs w:val="22"/>
          <w:lang w:val="en-US"/>
        </w:rPr>
        <w:t xml:space="preserve">nly in the locality of </w:t>
      </w:r>
      <w:r w:rsidR="002241C4" w:rsidRPr="00FA4C24">
        <w:rPr>
          <w:rFonts w:ascii="Arial" w:hAnsi="Arial" w:cs="Arial"/>
          <w:sz w:val="22"/>
          <w:szCs w:val="22"/>
          <w:lang w:val="en-US"/>
        </w:rPr>
        <w:t>Janubio</w:t>
      </w:r>
      <w:r w:rsidR="00BA4570" w:rsidRPr="00FA4C24">
        <w:rPr>
          <w:rFonts w:ascii="Arial" w:hAnsi="Arial" w:cs="Arial"/>
          <w:sz w:val="22"/>
          <w:szCs w:val="22"/>
          <w:lang w:val="en-US"/>
        </w:rPr>
        <w:t xml:space="preserve"> (</w:t>
      </w:r>
      <w:r w:rsidR="00BA4570" w:rsidRPr="00FA4C24">
        <w:rPr>
          <w:rFonts w:ascii="Arial" w:hAnsi="Arial" w:cs="Arial"/>
          <w:b/>
          <w:sz w:val="22"/>
          <w:szCs w:val="22"/>
          <w:lang w:val="en-US"/>
        </w:rPr>
        <w:t>Fig</w:t>
      </w:r>
      <w:r w:rsidR="001200CE" w:rsidRPr="00FA4C24">
        <w:rPr>
          <w:rFonts w:ascii="Arial" w:hAnsi="Arial" w:cs="Arial"/>
          <w:b/>
          <w:sz w:val="22"/>
          <w:szCs w:val="22"/>
          <w:lang w:val="en-US"/>
        </w:rPr>
        <w:t>s</w:t>
      </w:r>
      <w:r w:rsidR="00BA4570" w:rsidRPr="00FA4C24">
        <w:rPr>
          <w:rFonts w:ascii="Arial" w:hAnsi="Arial" w:cs="Arial"/>
          <w:b/>
          <w:sz w:val="22"/>
          <w:szCs w:val="22"/>
          <w:lang w:val="en-US"/>
        </w:rPr>
        <w:t xml:space="preserve">. </w:t>
      </w:r>
      <w:r w:rsidR="00FA732A" w:rsidRPr="00FA4C24">
        <w:rPr>
          <w:rFonts w:ascii="Arial" w:hAnsi="Arial" w:cs="Arial"/>
          <w:b/>
          <w:sz w:val="22"/>
          <w:szCs w:val="22"/>
          <w:lang w:val="en-US"/>
        </w:rPr>
        <w:t>4</w:t>
      </w:r>
      <w:r w:rsidR="001200CE" w:rsidRPr="00FA4C24">
        <w:rPr>
          <w:rFonts w:ascii="Arial" w:hAnsi="Arial" w:cs="Arial"/>
          <w:b/>
          <w:sz w:val="22"/>
          <w:szCs w:val="22"/>
          <w:lang w:val="en-US"/>
        </w:rPr>
        <w:t xml:space="preserve"> and 5</w:t>
      </w:r>
      <w:r w:rsidR="00BA4570" w:rsidRPr="00FA4C24">
        <w:rPr>
          <w:rFonts w:ascii="Arial" w:hAnsi="Arial" w:cs="Arial"/>
          <w:sz w:val="22"/>
          <w:szCs w:val="22"/>
          <w:lang w:val="en-US"/>
        </w:rPr>
        <w:t>)</w:t>
      </w:r>
      <w:r w:rsidR="002241C4" w:rsidRPr="00FA4C24">
        <w:rPr>
          <w:rFonts w:ascii="Arial" w:hAnsi="Arial" w:cs="Arial"/>
          <w:sz w:val="22"/>
          <w:szCs w:val="22"/>
          <w:lang w:val="en-US"/>
        </w:rPr>
        <w:t xml:space="preserve">, </w:t>
      </w:r>
      <w:r w:rsidR="00910C59" w:rsidRPr="00FA4C24">
        <w:rPr>
          <w:rFonts w:ascii="Arial" w:hAnsi="Arial" w:cs="Arial"/>
          <w:sz w:val="22"/>
          <w:szCs w:val="22"/>
          <w:lang w:val="en-US"/>
        </w:rPr>
        <w:t xml:space="preserve">on the southwest coast of </w:t>
      </w:r>
      <w:r w:rsidR="002241C4" w:rsidRPr="00FA4C24">
        <w:rPr>
          <w:rFonts w:ascii="Arial" w:hAnsi="Arial" w:cs="Arial"/>
          <w:sz w:val="22"/>
          <w:szCs w:val="22"/>
          <w:lang w:val="en-US"/>
        </w:rPr>
        <w:t xml:space="preserve">Lanzarote, </w:t>
      </w:r>
      <w:r w:rsidR="00910C59" w:rsidRPr="00FA4C24">
        <w:rPr>
          <w:rFonts w:ascii="Arial" w:hAnsi="Arial" w:cs="Arial"/>
          <w:sz w:val="22"/>
          <w:szCs w:val="22"/>
          <w:lang w:val="en-US"/>
        </w:rPr>
        <w:t>was a lava flow found overlying the marine deposits</w:t>
      </w:r>
      <w:r w:rsidR="002241C4" w:rsidRPr="00FA4C24">
        <w:rPr>
          <w:rFonts w:ascii="Arial" w:hAnsi="Arial" w:cs="Arial"/>
          <w:sz w:val="22"/>
          <w:szCs w:val="22"/>
          <w:lang w:val="en-US"/>
        </w:rPr>
        <w:t xml:space="preserve">. </w:t>
      </w:r>
      <w:r w:rsidR="00910C59" w:rsidRPr="00FA4C24">
        <w:rPr>
          <w:rFonts w:ascii="Arial" w:hAnsi="Arial" w:cs="Arial"/>
          <w:sz w:val="22"/>
          <w:szCs w:val="22"/>
          <w:lang w:val="en-US"/>
        </w:rPr>
        <w:t>According to</w:t>
      </w:r>
      <w:r w:rsidR="002241C4" w:rsidRPr="00FA4C24">
        <w:rPr>
          <w:rFonts w:ascii="Arial" w:hAnsi="Arial" w:cs="Arial"/>
          <w:sz w:val="22"/>
          <w:szCs w:val="22"/>
          <w:lang w:val="en-US"/>
        </w:rPr>
        <w:t xml:space="preserve"> </w:t>
      </w:r>
      <w:r w:rsidR="002241C4" w:rsidRPr="00FA4C24">
        <w:rPr>
          <w:rFonts w:ascii="Arial" w:hAnsi="Arial" w:cs="Arial"/>
          <w:color w:val="0070C0"/>
          <w:sz w:val="22"/>
          <w:szCs w:val="22"/>
          <w:lang w:val="en-US"/>
        </w:rPr>
        <w:t xml:space="preserve">Coello et al. </w:t>
      </w:r>
      <w:r w:rsidR="002241C4" w:rsidRPr="00FA4C24">
        <w:rPr>
          <w:rFonts w:ascii="Arial" w:hAnsi="Arial" w:cs="Arial"/>
          <w:sz w:val="22"/>
          <w:szCs w:val="22"/>
          <w:lang w:val="en-US"/>
        </w:rPr>
        <w:t>(</w:t>
      </w:r>
      <w:r w:rsidR="003C3EA8" w:rsidRPr="00FA4C24">
        <w:rPr>
          <w:rFonts w:ascii="Arial" w:hAnsi="Arial" w:cs="Arial"/>
          <w:color w:val="4472C4" w:themeColor="accent1"/>
          <w:sz w:val="22"/>
          <w:szCs w:val="22"/>
          <w:lang w:val="en-US"/>
        </w:rPr>
        <w:t>1992</w:t>
      </w:r>
      <w:r w:rsidR="003C3EA8" w:rsidRPr="00FA4C24">
        <w:rPr>
          <w:rFonts w:ascii="Arial" w:hAnsi="Arial" w:cs="Arial"/>
          <w:sz w:val="22"/>
          <w:szCs w:val="22"/>
          <w:lang w:val="en-US"/>
        </w:rPr>
        <w:t>),</w:t>
      </w:r>
      <w:r w:rsidR="002241C4" w:rsidRPr="00FA4C24">
        <w:rPr>
          <w:rFonts w:ascii="Arial" w:hAnsi="Arial" w:cs="Arial"/>
          <w:sz w:val="22"/>
          <w:szCs w:val="22"/>
          <w:lang w:val="en-US"/>
        </w:rPr>
        <w:t xml:space="preserve"> </w:t>
      </w:r>
      <w:r w:rsidR="00910C59" w:rsidRPr="00FA4C24">
        <w:rPr>
          <w:rFonts w:ascii="Arial" w:hAnsi="Arial" w:cs="Arial"/>
          <w:sz w:val="22"/>
          <w:szCs w:val="22"/>
          <w:lang w:val="en-US"/>
        </w:rPr>
        <w:t xml:space="preserve">this lava flow is from the </w:t>
      </w:r>
      <w:r w:rsidR="002241C4" w:rsidRPr="00FA4C24">
        <w:rPr>
          <w:rFonts w:ascii="Arial" w:hAnsi="Arial" w:cs="Arial"/>
          <w:sz w:val="22"/>
          <w:szCs w:val="22"/>
          <w:lang w:val="en-US"/>
        </w:rPr>
        <w:t>Messini</w:t>
      </w:r>
      <w:r w:rsidR="00910C59" w:rsidRPr="00FA4C24">
        <w:rPr>
          <w:rFonts w:ascii="Arial" w:hAnsi="Arial" w:cs="Arial"/>
          <w:sz w:val="22"/>
          <w:szCs w:val="22"/>
          <w:lang w:val="en-US"/>
        </w:rPr>
        <w:t>an</w:t>
      </w:r>
      <w:r w:rsidR="00CC57CE" w:rsidRPr="00FA4C24">
        <w:rPr>
          <w:rFonts w:ascii="Arial" w:hAnsi="Arial" w:cs="Arial"/>
          <w:sz w:val="22"/>
          <w:szCs w:val="22"/>
          <w:lang w:val="en-US"/>
        </w:rPr>
        <w:t xml:space="preserve"> (</w:t>
      </w:r>
      <w:r w:rsidR="00CC57CE" w:rsidRPr="00FA4C24">
        <w:rPr>
          <w:rFonts w:ascii="Arial" w:hAnsi="Arial" w:cs="Arial"/>
          <w:b/>
          <w:sz w:val="22"/>
          <w:szCs w:val="22"/>
          <w:lang w:val="en-US"/>
        </w:rPr>
        <w:t>Table</w:t>
      </w:r>
      <w:r w:rsidR="00A64F9E" w:rsidRPr="00FA4C24">
        <w:rPr>
          <w:rFonts w:ascii="Arial" w:hAnsi="Arial" w:cs="Arial"/>
          <w:b/>
          <w:sz w:val="22"/>
          <w:szCs w:val="22"/>
          <w:lang w:val="en-US"/>
        </w:rPr>
        <w:t xml:space="preserve"> 3</w:t>
      </w:r>
      <w:r w:rsidR="00CC57CE" w:rsidRPr="00FA4C24">
        <w:rPr>
          <w:rFonts w:ascii="Arial" w:hAnsi="Arial" w:cs="Arial"/>
          <w:sz w:val="22"/>
          <w:szCs w:val="22"/>
          <w:lang w:val="en-US"/>
        </w:rPr>
        <w:t>)</w:t>
      </w:r>
      <w:r w:rsidR="00347F0E" w:rsidRPr="00FA4C24">
        <w:rPr>
          <w:rFonts w:ascii="Arial" w:hAnsi="Arial" w:cs="Arial"/>
          <w:sz w:val="22"/>
          <w:szCs w:val="22"/>
          <w:lang w:val="en-US"/>
        </w:rPr>
        <w:t>,</w:t>
      </w:r>
      <w:r w:rsidR="00851140" w:rsidRPr="00FA4C24">
        <w:rPr>
          <w:rFonts w:ascii="Arial" w:hAnsi="Arial" w:cs="Arial"/>
          <w:sz w:val="22"/>
          <w:szCs w:val="22"/>
          <w:lang w:val="en-US"/>
        </w:rPr>
        <w:t xml:space="preserve"> </w:t>
      </w:r>
      <w:r w:rsidR="00910C59" w:rsidRPr="00FA4C24">
        <w:rPr>
          <w:rFonts w:ascii="Arial" w:hAnsi="Arial" w:cs="Arial"/>
          <w:sz w:val="22"/>
          <w:szCs w:val="22"/>
          <w:lang w:val="en-US"/>
        </w:rPr>
        <w:t xml:space="preserve">but according to </w:t>
      </w:r>
      <w:r w:rsidR="00851140" w:rsidRPr="00FA4C24">
        <w:rPr>
          <w:rFonts w:ascii="Arial" w:hAnsi="Arial" w:cs="Arial"/>
          <w:sz w:val="22"/>
          <w:szCs w:val="22"/>
          <w:lang w:val="en-US"/>
        </w:rPr>
        <w:t>Meco et al. (</w:t>
      </w:r>
      <w:r w:rsidR="00851140" w:rsidRPr="00FA4C24">
        <w:rPr>
          <w:rFonts w:ascii="Arial" w:hAnsi="Arial" w:cs="Arial"/>
          <w:color w:val="4472C4" w:themeColor="accent1"/>
          <w:sz w:val="22"/>
          <w:szCs w:val="22"/>
          <w:lang w:val="en-US"/>
        </w:rPr>
        <w:t>2007</w:t>
      </w:r>
      <w:r w:rsidR="00851140" w:rsidRPr="00FA4C24">
        <w:rPr>
          <w:rFonts w:ascii="Arial" w:hAnsi="Arial" w:cs="Arial"/>
          <w:sz w:val="22"/>
          <w:szCs w:val="22"/>
          <w:lang w:val="en-US"/>
        </w:rPr>
        <w:t xml:space="preserve">) </w:t>
      </w:r>
      <w:r w:rsidR="00910C59" w:rsidRPr="00FA4C24">
        <w:rPr>
          <w:rFonts w:ascii="Arial" w:hAnsi="Arial" w:cs="Arial"/>
          <w:sz w:val="22"/>
          <w:szCs w:val="22"/>
          <w:lang w:val="en-US"/>
        </w:rPr>
        <w:t xml:space="preserve">it is older and belongs to the </w:t>
      </w:r>
      <w:r w:rsidR="00851140" w:rsidRPr="00FA4C24">
        <w:rPr>
          <w:rFonts w:ascii="Arial" w:hAnsi="Arial" w:cs="Arial"/>
          <w:sz w:val="22"/>
          <w:szCs w:val="22"/>
          <w:lang w:val="en-US"/>
        </w:rPr>
        <w:t>Tortoni</w:t>
      </w:r>
      <w:r w:rsidR="00910C59" w:rsidRPr="00FA4C24">
        <w:rPr>
          <w:rFonts w:ascii="Arial" w:hAnsi="Arial" w:cs="Arial"/>
          <w:sz w:val="22"/>
          <w:szCs w:val="22"/>
          <w:lang w:val="en-US"/>
        </w:rPr>
        <w:t>an</w:t>
      </w:r>
      <w:r w:rsidR="00CC57CE" w:rsidRPr="00FA4C24">
        <w:rPr>
          <w:rFonts w:ascii="Arial" w:hAnsi="Arial" w:cs="Arial"/>
          <w:sz w:val="22"/>
          <w:szCs w:val="22"/>
          <w:lang w:val="en-US"/>
        </w:rPr>
        <w:t xml:space="preserve"> (</w:t>
      </w:r>
      <w:r w:rsidR="00CC57CE" w:rsidRPr="00FA4C24">
        <w:rPr>
          <w:rFonts w:ascii="Arial" w:hAnsi="Arial" w:cs="Arial"/>
          <w:b/>
          <w:sz w:val="22"/>
          <w:szCs w:val="22"/>
          <w:lang w:val="en-US"/>
        </w:rPr>
        <w:t xml:space="preserve">Table </w:t>
      </w:r>
      <w:r w:rsidR="00A64F9E" w:rsidRPr="00FA4C24">
        <w:rPr>
          <w:rFonts w:ascii="Arial" w:hAnsi="Arial" w:cs="Arial"/>
          <w:b/>
          <w:sz w:val="22"/>
          <w:szCs w:val="22"/>
          <w:lang w:val="en-US"/>
        </w:rPr>
        <w:t>3</w:t>
      </w:r>
      <w:r w:rsidR="00CC57CE" w:rsidRPr="00FA4C24">
        <w:rPr>
          <w:rFonts w:ascii="Arial" w:hAnsi="Arial" w:cs="Arial"/>
          <w:sz w:val="22"/>
          <w:szCs w:val="22"/>
          <w:lang w:val="en-US"/>
        </w:rPr>
        <w:t>)</w:t>
      </w:r>
      <w:r w:rsidR="00347F0E" w:rsidRPr="00FA4C24">
        <w:rPr>
          <w:rFonts w:ascii="Arial" w:hAnsi="Arial" w:cs="Arial"/>
          <w:sz w:val="22"/>
          <w:szCs w:val="22"/>
          <w:lang w:val="en-US"/>
        </w:rPr>
        <w:t>.</w:t>
      </w:r>
      <w:r w:rsidR="00211546" w:rsidRPr="00FA4C24">
        <w:rPr>
          <w:rFonts w:ascii="Arial" w:hAnsi="Arial" w:cs="Arial"/>
          <w:sz w:val="22"/>
          <w:szCs w:val="22"/>
          <w:lang w:val="en-US"/>
        </w:rPr>
        <w:t xml:space="preserve"> </w:t>
      </w:r>
      <w:r w:rsidR="00B41A00" w:rsidRPr="00FA4C24">
        <w:rPr>
          <w:rFonts w:ascii="Arial" w:hAnsi="Arial" w:cs="Arial"/>
          <w:sz w:val="22"/>
          <w:szCs w:val="22"/>
          <w:lang w:val="en-US"/>
        </w:rPr>
        <w:t>Because of these conflicting age estimates,</w:t>
      </w:r>
      <w:r w:rsidR="00301B07" w:rsidRPr="00FA4C24">
        <w:rPr>
          <w:rFonts w:ascii="Arial" w:hAnsi="Arial" w:cs="Arial"/>
          <w:sz w:val="22"/>
          <w:szCs w:val="22"/>
          <w:lang w:val="en-US"/>
        </w:rPr>
        <w:t xml:space="preserve"> we provide a new </w:t>
      </w:r>
      <w:r w:rsidR="00211546" w:rsidRPr="00FA4C24">
        <w:rPr>
          <w:rFonts w:ascii="Arial" w:hAnsi="Arial" w:cs="Arial"/>
          <w:sz w:val="22"/>
          <w:szCs w:val="22"/>
          <w:vertAlign w:val="superscript"/>
          <w:lang w:val="en-US"/>
        </w:rPr>
        <w:t>40</w:t>
      </w:r>
      <w:r w:rsidR="00211546" w:rsidRPr="00FA4C24">
        <w:rPr>
          <w:rFonts w:ascii="Arial" w:hAnsi="Arial" w:cs="Arial"/>
          <w:sz w:val="22"/>
          <w:szCs w:val="22"/>
          <w:lang w:val="en-US"/>
        </w:rPr>
        <w:t>Ar/</w:t>
      </w:r>
      <w:r w:rsidR="00211546" w:rsidRPr="00FA4C24">
        <w:rPr>
          <w:rFonts w:ascii="Arial" w:hAnsi="Arial" w:cs="Arial"/>
          <w:sz w:val="22"/>
          <w:szCs w:val="22"/>
          <w:vertAlign w:val="superscript"/>
          <w:lang w:val="en-US"/>
        </w:rPr>
        <w:t>39</w:t>
      </w:r>
      <w:r w:rsidR="00347F0E" w:rsidRPr="00FA4C24">
        <w:rPr>
          <w:rFonts w:ascii="Arial" w:hAnsi="Arial" w:cs="Arial"/>
          <w:sz w:val="22"/>
          <w:szCs w:val="22"/>
          <w:lang w:val="en-US"/>
        </w:rPr>
        <w:t>Ar</w:t>
      </w:r>
      <w:r w:rsidR="00211546" w:rsidRPr="00FA4C24">
        <w:rPr>
          <w:rFonts w:ascii="Arial" w:hAnsi="Arial" w:cs="Arial"/>
          <w:sz w:val="22"/>
          <w:szCs w:val="22"/>
          <w:lang w:val="en-US"/>
        </w:rPr>
        <w:t xml:space="preserve"> </w:t>
      </w:r>
      <w:r w:rsidR="00301B07" w:rsidRPr="00FA4C24">
        <w:rPr>
          <w:rFonts w:ascii="Arial" w:hAnsi="Arial" w:cs="Arial"/>
          <w:sz w:val="22"/>
          <w:szCs w:val="22"/>
          <w:lang w:val="en-US"/>
        </w:rPr>
        <w:t>age of the</w:t>
      </w:r>
      <w:r w:rsidRPr="00FA4C24">
        <w:rPr>
          <w:rFonts w:ascii="Arial" w:hAnsi="Arial" w:cs="Arial"/>
          <w:sz w:val="22"/>
          <w:szCs w:val="22"/>
          <w:lang w:val="en-US"/>
        </w:rPr>
        <w:t xml:space="preserve"> same</w:t>
      </w:r>
      <w:r w:rsidR="00301B07" w:rsidRPr="00FA4C24">
        <w:rPr>
          <w:rFonts w:ascii="Arial" w:hAnsi="Arial" w:cs="Arial"/>
          <w:sz w:val="22"/>
          <w:szCs w:val="22"/>
          <w:lang w:val="en-US"/>
        </w:rPr>
        <w:t xml:space="preserve"> lava flow overlying the marine deposits</w:t>
      </w:r>
      <w:r w:rsidR="00BD05B7" w:rsidRPr="00FA4C24">
        <w:rPr>
          <w:rFonts w:ascii="Arial" w:hAnsi="Arial" w:cs="Arial"/>
          <w:sz w:val="22"/>
          <w:szCs w:val="22"/>
          <w:lang w:val="en-US"/>
        </w:rPr>
        <w:t>.</w:t>
      </w:r>
      <w:r w:rsidR="00CC57CE" w:rsidRPr="00FA4C24">
        <w:rPr>
          <w:rFonts w:ascii="Arial" w:hAnsi="Arial" w:cs="Arial"/>
          <w:sz w:val="22"/>
          <w:szCs w:val="22"/>
          <w:lang w:val="en-US"/>
        </w:rPr>
        <w:t xml:space="preserve"> </w:t>
      </w:r>
      <w:r w:rsidR="007D1897" w:rsidRPr="00FA4C24">
        <w:rPr>
          <w:rFonts w:ascii="Arial" w:hAnsi="Arial" w:cs="Arial"/>
          <w:sz w:val="22"/>
          <w:szCs w:val="22"/>
          <w:lang w:val="en-US"/>
        </w:rPr>
        <w:t xml:space="preserve">The new </w:t>
      </w:r>
      <w:r w:rsidR="007D1897" w:rsidRPr="00FA4C24">
        <w:rPr>
          <w:rFonts w:ascii="Arial" w:hAnsi="Arial" w:cs="Arial"/>
          <w:sz w:val="22"/>
          <w:szCs w:val="22"/>
          <w:vertAlign w:val="superscript"/>
          <w:lang w:val="en-US"/>
        </w:rPr>
        <w:t>40</w:t>
      </w:r>
      <w:r w:rsidR="007D1897" w:rsidRPr="00FA4C24">
        <w:rPr>
          <w:rFonts w:ascii="Arial" w:hAnsi="Arial" w:cs="Arial"/>
          <w:sz w:val="22"/>
          <w:szCs w:val="22"/>
          <w:lang w:val="en-US"/>
        </w:rPr>
        <w:t>Ar/</w:t>
      </w:r>
      <w:r w:rsidR="007D1897" w:rsidRPr="00FA4C24">
        <w:rPr>
          <w:rFonts w:ascii="Arial" w:hAnsi="Arial" w:cs="Arial"/>
          <w:sz w:val="22"/>
          <w:szCs w:val="22"/>
          <w:vertAlign w:val="superscript"/>
          <w:lang w:val="en-US"/>
        </w:rPr>
        <w:t>39</w:t>
      </w:r>
      <w:r w:rsidR="007D1897" w:rsidRPr="00FA4C24">
        <w:rPr>
          <w:rFonts w:ascii="Arial" w:hAnsi="Arial" w:cs="Arial"/>
          <w:sz w:val="22"/>
          <w:szCs w:val="22"/>
          <w:lang w:val="en-US"/>
        </w:rPr>
        <w:t xml:space="preserve">Ar age that has been obtained (this study, </w:t>
      </w:r>
      <w:r w:rsidR="007D1897" w:rsidRPr="00FA4C24">
        <w:rPr>
          <w:rFonts w:ascii="Arial" w:hAnsi="Arial" w:cs="Arial"/>
          <w:b/>
          <w:sz w:val="22"/>
          <w:szCs w:val="22"/>
          <w:lang w:val="en-US"/>
        </w:rPr>
        <w:t xml:space="preserve">Table </w:t>
      </w:r>
      <w:r w:rsidR="00A64F9E" w:rsidRPr="00FA4C24">
        <w:rPr>
          <w:rFonts w:ascii="Arial" w:hAnsi="Arial" w:cs="Arial"/>
          <w:b/>
          <w:sz w:val="22"/>
          <w:szCs w:val="22"/>
          <w:lang w:val="en-US"/>
        </w:rPr>
        <w:t>3</w:t>
      </w:r>
      <w:r w:rsidR="007D1897" w:rsidRPr="00FA4C24">
        <w:rPr>
          <w:rFonts w:ascii="Arial" w:hAnsi="Arial" w:cs="Arial"/>
          <w:b/>
          <w:sz w:val="22"/>
          <w:szCs w:val="22"/>
          <w:lang w:val="en-US"/>
        </w:rPr>
        <w:t xml:space="preserve">; Supplementary material </w:t>
      </w:r>
      <w:r w:rsidR="00A20ADB" w:rsidRPr="00FA4C24">
        <w:rPr>
          <w:rFonts w:ascii="Arial" w:hAnsi="Arial" w:cs="Arial"/>
          <w:b/>
          <w:sz w:val="22"/>
          <w:szCs w:val="22"/>
          <w:lang w:val="en-US"/>
        </w:rPr>
        <w:t>2</w:t>
      </w:r>
      <w:r w:rsidR="007D1897" w:rsidRPr="00FA4C24">
        <w:rPr>
          <w:rFonts w:ascii="Arial" w:hAnsi="Arial" w:cs="Arial"/>
          <w:sz w:val="22"/>
          <w:szCs w:val="22"/>
          <w:lang w:val="en-US"/>
        </w:rPr>
        <w:t xml:space="preserve">) of the only lava flow that covers the </w:t>
      </w:r>
      <w:r w:rsidR="005D39BD" w:rsidRPr="00FA4C24">
        <w:rPr>
          <w:rFonts w:ascii="Arial" w:hAnsi="Arial" w:cs="Arial"/>
          <w:sz w:val="22"/>
          <w:szCs w:val="22"/>
          <w:lang w:val="en-US"/>
        </w:rPr>
        <w:t xml:space="preserve">studied </w:t>
      </w:r>
      <w:r w:rsidR="007D1897" w:rsidRPr="00FA4C24">
        <w:rPr>
          <w:rFonts w:ascii="Arial" w:hAnsi="Arial" w:cs="Arial"/>
          <w:sz w:val="22"/>
          <w:szCs w:val="22"/>
          <w:lang w:val="en-US"/>
        </w:rPr>
        <w:t>deposits (</w:t>
      </w:r>
      <w:r w:rsidR="007D1897" w:rsidRPr="00FA4C24">
        <w:rPr>
          <w:rFonts w:ascii="Arial" w:hAnsi="Arial" w:cs="Arial"/>
          <w:b/>
          <w:sz w:val="22"/>
          <w:szCs w:val="22"/>
          <w:lang w:val="en-US"/>
        </w:rPr>
        <w:t>Fig. 4</w:t>
      </w:r>
      <w:r w:rsidR="001200CE" w:rsidRPr="00FA4C24">
        <w:rPr>
          <w:rFonts w:ascii="Arial" w:hAnsi="Arial" w:cs="Arial"/>
          <w:b/>
          <w:sz w:val="22"/>
          <w:szCs w:val="22"/>
          <w:lang w:val="en-US"/>
        </w:rPr>
        <w:t xml:space="preserve"> and 5</w:t>
      </w:r>
      <w:r w:rsidR="007D1897" w:rsidRPr="00FA4C24">
        <w:rPr>
          <w:rFonts w:ascii="Arial" w:hAnsi="Arial" w:cs="Arial"/>
          <w:sz w:val="22"/>
          <w:szCs w:val="22"/>
          <w:lang w:val="en-US"/>
        </w:rPr>
        <w:t>)</w:t>
      </w:r>
      <w:r w:rsidR="005D39BD" w:rsidRPr="00FA4C24">
        <w:rPr>
          <w:rFonts w:ascii="Arial" w:hAnsi="Arial" w:cs="Arial"/>
          <w:sz w:val="22"/>
          <w:szCs w:val="22"/>
          <w:lang w:val="en-US"/>
        </w:rPr>
        <w:t xml:space="preserve"> </w:t>
      </w:r>
      <w:r w:rsidR="007D1897" w:rsidRPr="00FA4C24">
        <w:rPr>
          <w:rFonts w:ascii="Arial" w:hAnsi="Arial" w:cs="Arial"/>
          <w:sz w:val="22"/>
          <w:szCs w:val="22"/>
          <w:lang w:val="en-US"/>
        </w:rPr>
        <w:t>allows the establishment of a minimum age of ca. 9.6 Ma for the</w:t>
      </w:r>
      <w:r w:rsidR="005D39BD" w:rsidRPr="00FA4C24">
        <w:rPr>
          <w:rFonts w:ascii="Arial" w:hAnsi="Arial" w:cs="Arial"/>
          <w:sz w:val="22"/>
          <w:szCs w:val="22"/>
          <w:lang w:val="en-US"/>
        </w:rPr>
        <w:t>se</w:t>
      </w:r>
      <w:r w:rsidR="007D1897" w:rsidRPr="00FA4C24">
        <w:rPr>
          <w:rFonts w:ascii="Arial" w:hAnsi="Arial" w:cs="Arial"/>
          <w:sz w:val="22"/>
          <w:szCs w:val="22"/>
          <w:lang w:val="en-US"/>
        </w:rPr>
        <w:t xml:space="preserve"> marine deposits of Lanzarote. As the two previous estimat</w:t>
      </w:r>
      <w:r w:rsidR="00A766DD" w:rsidRPr="00FA4C24">
        <w:rPr>
          <w:rFonts w:ascii="Arial" w:hAnsi="Arial" w:cs="Arial"/>
          <w:sz w:val="22"/>
          <w:szCs w:val="22"/>
          <w:lang w:val="en-US"/>
        </w:rPr>
        <w:t>e</w:t>
      </w:r>
      <w:r w:rsidR="007D1897" w:rsidRPr="00FA4C24">
        <w:rPr>
          <w:rFonts w:ascii="Arial" w:hAnsi="Arial" w:cs="Arial"/>
          <w:sz w:val="22"/>
          <w:szCs w:val="22"/>
          <w:lang w:val="en-US"/>
        </w:rPr>
        <w:t>s differed from each other by some margin (</w:t>
      </w:r>
      <w:r w:rsidR="007D1897" w:rsidRPr="00FA4C24">
        <w:rPr>
          <w:rFonts w:ascii="Arial" w:hAnsi="Arial" w:cs="Arial"/>
          <w:b/>
          <w:sz w:val="22"/>
          <w:szCs w:val="22"/>
          <w:lang w:val="en-US"/>
        </w:rPr>
        <w:t>Table 1</w:t>
      </w:r>
      <w:r w:rsidR="007D1897" w:rsidRPr="00FA4C24">
        <w:rPr>
          <w:rFonts w:ascii="Arial" w:hAnsi="Arial" w:cs="Arial"/>
          <w:sz w:val="22"/>
          <w:szCs w:val="22"/>
          <w:lang w:val="en-US"/>
        </w:rPr>
        <w:t xml:space="preserve">), this new dating enables a more precise determination of their age. </w:t>
      </w:r>
    </w:p>
    <w:p w:rsidR="00DA71BF" w:rsidRPr="00FA4C24" w:rsidRDefault="00301B07" w:rsidP="00CD36F7">
      <w:pPr>
        <w:spacing w:line="480" w:lineRule="auto"/>
        <w:ind w:firstLine="708"/>
        <w:rPr>
          <w:rFonts w:ascii="Arial" w:hAnsi="Arial" w:cs="Arial"/>
          <w:sz w:val="22"/>
          <w:szCs w:val="22"/>
          <w:lang w:val="en-US"/>
        </w:rPr>
      </w:pPr>
      <w:r w:rsidRPr="00FA4C24">
        <w:rPr>
          <w:rFonts w:ascii="Arial" w:hAnsi="Arial" w:cs="Arial"/>
          <w:sz w:val="22"/>
          <w:szCs w:val="22"/>
          <w:lang w:val="en-US"/>
        </w:rPr>
        <w:t>The</w:t>
      </w:r>
      <w:r w:rsidR="003C3EA8" w:rsidRPr="00FA4C24">
        <w:rPr>
          <w:rFonts w:ascii="Arial" w:hAnsi="Arial" w:cs="Arial"/>
          <w:sz w:val="22"/>
          <w:szCs w:val="22"/>
          <w:lang w:val="en-US"/>
        </w:rPr>
        <w:t>se</w:t>
      </w:r>
      <w:r w:rsidRPr="00FA4C24">
        <w:rPr>
          <w:rFonts w:ascii="Arial" w:hAnsi="Arial" w:cs="Arial"/>
          <w:sz w:val="22"/>
          <w:szCs w:val="22"/>
          <w:lang w:val="en-US"/>
        </w:rPr>
        <w:t xml:space="preserve"> lava-covered </w:t>
      </w:r>
      <w:r w:rsidR="00B41A00" w:rsidRPr="00FA4C24">
        <w:rPr>
          <w:rFonts w:ascii="Arial" w:hAnsi="Arial" w:cs="Arial"/>
          <w:sz w:val="22"/>
          <w:szCs w:val="22"/>
          <w:lang w:val="en-US"/>
        </w:rPr>
        <w:t xml:space="preserve">marine </w:t>
      </w:r>
      <w:r w:rsidR="00230E4A" w:rsidRPr="00FA4C24">
        <w:rPr>
          <w:rFonts w:ascii="Arial" w:hAnsi="Arial" w:cs="Arial"/>
          <w:sz w:val="22"/>
          <w:szCs w:val="22"/>
          <w:lang w:val="en-US"/>
        </w:rPr>
        <w:t>deposits</w:t>
      </w:r>
      <w:r w:rsidRPr="00FA4C24">
        <w:rPr>
          <w:rFonts w:ascii="Arial" w:hAnsi="Arial" w:cs="Arial"/>
          <w:sz w:val="22"/>
          <w:szCs w:val="22"/>
          <w:lang w:val="en-US"/>
        </w:rPr>
        <w:t xml:space="preserve"> w</w:t>
      </w:r>
      <w:r w:rsidR="00230E4A" w:rsidRPr="00FA4C24">
        <w:rPr>
          <w:rFonts w:ascii="Arial" w:hAnsi="Arial" w:cs="Arial"/>
          <w:sz w:val="22"/>
          <w:szCs w:val="22"/>
          <w:lang w:val="en-US"/>
        </w:rPr>
        <w:t>ere</w:t>
      </w:r>
      <w:r w:rsidRPr="00FA4C24">
        <w:rPr>
          <w:rFonts w:ascii="Arial" w:hAnsi="Arial" w:cs="Arial"/>
          <w:sz w:val="22"/>
          <w:szCs w:val="22"/>
          <w:lang w:val="en-US"/>
        </w:rPr>
        <w:t xml:space="preserve"> first </w:t>
      </w:r>
      <w:r w:rsidR="00230E4A" w:rsidRPr="00FA4C24">
        <w:rPr>
          <w:rFonts w:ascii="Arial" w:hAnsi="Arial" w:cs="Arial"/>
          <w:sz w:val="22"/>
          <w:szCs w:val="22"/>
          <w:lang w:val="en-US"/>
        </w:rPr>
        <w:t>attributed to the</w:t>
      </w:r>
      <w:r w:rsidR="00CE73ED" w:rsidRPr="00FA4C24">
        <w:rPr>
          <w:rFonts w:ascii="Arial" w:hAnsi="Arial" w:cs="Arial"/>
          <w:sz w:val="22"/>
          <w:szCs w:val="22"/>
          <w:lang w:val="en-US"/>
        </w:rPr>
        <w:t xml:space="preserve"> </w:t>
      </w:r>
      <w:r w:rsidRPr="00FA4C24">
        <w:rPr>
          <w:rFonts w:ascii="Arial" w:hAnsi="Arial" w:cs="Arial"/>
          <w:sz w:val="22"/>
          <w:szCs w:val="22"/>
          <w:lang w:val="en-US"/>
        </w:rPr>
        <w:t>Miocene</w:t>
      </w:r>
      <w:r w:rsidR="00CE73ED" w:rsidRPr="00FA4C24">
        <w:rPr>
          <w:rFonts w:ascii="Arial" w:hAnsi="Arial" w:cs="Arial"/>
          <w:sz w:val="22"/>
          <w:szCs w:val="22"/>
          <w:lang w:val="en-US"/>
        </w:rPr>
        <w:t xml:space="preserve"> </w:t>
      </w:r>
      <w:r w:rsidRPr="00FA4C24">
        <w:rPr>
          <w:rFonts w:ascii="Arial" w:hAnsi="Arial" w:cs="Arial"/>
          <w:sz w:val="22"/>
          <w:szCs w:val="22"/>
          <w:lang w:val="en-US"/>
        </w:rPr>
        <w:t xml:space="preserve">by </w:t>
      </w:r>
      <w:r w:rsidR="0007585B" w:rsidRPr="00FA4C24">
        <w:rPr>
          <w:rFonts w:ascii="Arial" w:hAnsi="Arial" w:cs="Arial"/>
          <w:sz w:val="22"/>
          <w:szCs w:val="22"/>
          <w:lang w:val="en-US"/>
        </w:rPr>
        <w:t>Hern</w:t>
      </w:r>
      <w:r w:rsidR="008467D0" w:rsidRPr="00FA4C24">
        <w:rPr>
          <w:rFonts w:ascii="Arial" w:hAnsi="Arial" w:cs="Arial"/>
          <w:sz w:val="22"/>
          <w:szCs w:val="22"/>
          <w:lang w:val="en-US"/>
        </w:rPr>
        <w:t>á</w:t>
      </w:r>
      <w:r w:rsidR="0007585B" w:rsidRPr="00FA4C24">
        <w:rPr>
          <w:rFonts w:ascii="Arial" w:hAnsi="Arial" w:cs="Arial"/>
          <w:sz w:val="22"/>
          <w:szCs w:val="22"/>
          <w:lang w:val="en-US"/>
        </w:rPr>
        <w:t>ndez Pacheco (</w:t>
      </w:r>
      <w:r w:rsidR="0007585B" w:rsidRPr="00FA4C24">
        <w:rPr>
          <w:rFonts w:ascii="Arial" w:hAnsi="Arial" w:cs="Arial"/>
          <w:color w:val="4472C4" w:themeColor="accent1"/>
          <w:sz w:val="22"/>
          <w:szCs w:val="22"/>
          <w:lang w:val="en-US"/>
        </w:rPr>
        <w:t>1969</w:t>
      </w:r>
      <w:r w:rsidR="0007585B" w:rsidRPr="00FA4C24">
        <w:rPr>
          <w:rFonts w:ascii="Arial" w:hAnsi="Arial" w:cs="Arial"/>
          <w:sz w:val="22"/>
          <w:szCs w:val="22"/>
          <w:lang w:val="en-US"/>
        </w:rPr>
        <w:t>)</w:t>
      </w:r>
      <w:r w:rsidR="00C94CC7" w:rsidRPr="00FA4C24">
        <w:rPr>
          <w:rFonts w:ascii="Arial" w:hAnsi="Arial" w:cs="Arial"/>
          <w:sz w:val="22"/>
          <w:szCs w:val="22"/>
          <w:lang w:val="en-US"/>
        </w:rPr>
        <w:t xml:space="preserve"> </w:t>
      </w:r>
      <w:r w:rsidRPr="00FA4C24">
        <w:rPr>
          <w:rFonts w:ascii="Arial" w:hAnsi="Arial" w:cs="Arial"/>
          <w:sz w:val="22"/>
          <w:szCs w:val="22"/>
          <w:lang w:val="en-US"/>
        </w:rPr>
        <w:t>and their</w:t>
      </w:r>
      <w:r w:rsidR="004D32A8" w:rsidRPr="00FA4C24">
        <w:rPr>
          <w:rFonts w:ascii="Arial" w:hAnsi="Arial" w:cs="Arial"/>
          <w:sz w:val="22"/>
          <w:szCs w:val="22"/>
          <w:lang w:val="en-US"/>
        </w:rPr>
        <w:t xml:space="preserve"> subaerial</w:t>
      </w:r>
      <w:r w:rsidRPr="00FA4C24">
        <w:rPr>
          <w:rFonts w:ascii="Arial" w:hAnsi="Arial" w:cs="Arial"/>
          <w:sz w:val="22"/>
          <w:szCs w:val="22"/>
          <w:lang w:val="en-US"/>
        </w:rPr>
        <w:t xml:space="preserve"> </w:t>
      </w:r>
      <w:r w:rsidR="00B41A00" w:rsidRPr="00FA4C24">
        <w:rPr>
          <w:rFonts w:ascii="Arial" w:hAnsi="Arial" w:cs="Arial"/>
          <w:sz w:val="22"/>
          <w:szCs w:val="22"/>
          <w:lang w:val="en-US"/>
        </w:rPr>
        <w:t>occurrence</w:t>
      </w:r>
      <w:r w:rsidR="004D32A8" w:rsidRPr="00FA4C24">
        <w:rPr>
          <w:rFonts w:ascii="Arial" w:hAnsi="Arial" w:cs="Arial"/>
          <w:sz w:val="22"/>
          <w:szCs w:val="22"/>
          <w:lang w:val="en-US"/>
        </w:rPr>
        <w:t xml:space="preserve"> at some localities</w:t>
      </w:r>
      <w:r w:rsidRPr="00FA4C24">
        <w:rPr>
          <w:rFonts w:ascii="Arial" w:hAnsi="Arial" w:cs="Arial"/>
          <w:sz w:val="22"/>
          <w:szCs w:val="22"/>
          <w:lang w:val="en-US"/>
        </w:rPr>
        <w:t xml:space="preserve"> beyond the lava cover </w:t>
      </w:r>
      <w:r w:rsidR="00B41A00" w:rsidRPr="00FA4C24">
        <w:rPr>
          <w:rFonts w:ascii="Arial" w:hAnsi="Arial" w:cs="Arial"/>
          <w:sz w:val="22"/>
          <w:szCs w:val="22"/>
          <w:lang w:val="en-US"/>
        </w:rPr>
        <w:t xml:space="preserve">suggested to </w:t>
      </w:r>
      <w:r w:rsidR="00B41A00" w:rsidRPr="00FA4C24">
        <w:rPr>
          <w:rFonts w:ascii="Arial" w:hAnsi="Arial" w:cs="Arial"/>
          <w:color w:val="4472C4" w:themeColor="accent1"/>
          <w:sz w:val="22"/>
          <w:szCs w:val="22"/>
          <w:lang w:val="en-US"/>
        </w:rPr>
        <w:t xml:space="preserve">Zazo et al. </w:t>
      </w:r>
      <w:r w:rsidR="00B41A00" w:rsidRPr="00FA4C24">
        <w:rPr>
          <w:rFonts w:ascii="Arial" w:hAnsi="Arial" w:cs="Arial"/>
          <w:sz w:val="22"/>
          <w:szCs w:val="22"/>
          <w:lang w:val="en-US"/>
        </w:rPr>
        <w:t>(</w:t>
      </w:r>
      <w:r w:rsidR="00B41A00" w:rsidRPr="00FA4C24">
        <w:rPr>
          <w:rFonts w:ascii="Arial" w:hAnsi="Arial" w:cs="Arial"/>
          <w:color w:val="4472C4" w:themeColor="accent1"/>
          <w:sz w:val="22"/>
          <w:szCs w:val="22"/>
          <w:lang w:val="en-US"/>
        </w:rPr>
        <w:t>2002</w:t>
      </w:r>
      <w:r w:rsidR="00B408F6" w:rsidRPr="00FA4C24">
        <w:rPr>
          <w:rFonts w:ascii="Arial" w:hAnsi="Arial" w:cs="Arial"/>
          <w:sz w:val="22"/>
          <w:szCs w:val="22"/>
          <w:lang w:val="en-US"/>
        </w:rPr>
        <w:t>) that they could be of</w:t>
      </w:r>
      <w:r w:rsidR="00B41A00" w:rsidRPr="00FA4C24">
        <w:rPr>
          <w:rFonts w:ascii="Arial" w:hAnsi="Arial" w:cs="Arial"/>
          <w:sz w:val="22"/>
          <w:szCs w:val="22"/>
          <w:lang w:val="en-US"/>
        </w:rPr>
        <w:t xml:space="preserve"> Quaternary</w:t>
      </w:r>
      <w:r w:rsidR="00B408F6" w:rsidRPr="00FA4C24">
        <w:rPr>
          <w:rFonts w:ascii="Arial" w:hAnsi="Arial" w:cs="Arial"/>
          <w:sz w:val="22"/>
          <w:szCs w:val="22"/>
          <w:lang w:val="en-US"/>
        </w:rPr>
        <w:t xml:space="preserve"> age</w:t>
      </w:r>
      <w:r w:rsidR="00B41A00" w:rsidRPr="00FA4C24">
        <w:rPr>
          <w:rFonts w:ascii="Arial" w:hAnsi="Arial" w:cs="Arial"/>
          <w:sz w:val="22"/>
          <w:szCs w:val="22"/>
          <w:lang w:val="en-US"/>
        </w:rPr>
        <w:t xml:space="preserve">. </w:t>
      </w:r>
      <w:r w:rsidRPr="00FA4C24">
        <w:rPr>
          <w:rFonts w:ascii="Arial" w:hAnsi="Arial" w:cs="Arial"/>
          <w:sz w:val="22"/>
          <w:szCs w:val="22"/>
          <w:lang w:val="en-US"/>
        </w:rPr>
        <w:t>They are</w:t>
      </w:r>
      <w:r w:rsidR="00B408F6" w:rsidRPr="00FA4C24">
        <w:rPr>
          <w:rFonts w:ascii="Arial" w:hAnsi="Arial" w:cs="Arial"/>
          <w:sz w:val="22"/>
          <w:szCs w:val="22"/>
          <w:lang w:val="en-US"/>
        </w:rPr>
        <w:t xml:space="preserve"> located</w:t>
      </w:r>
      <w:r w:rsidRPr="00FA4C24">
        <w:rPr>
          <w:rFonts w:ascii="Arial" w:hAnsi="Arial" w:cs="Arial"/>
          <w:sz w:val="22"/>
          <w:szCs w:val="22"/>
          <w:lang w:val="en-US"/>
        </w:rPr>
        <w:t xml:space="preserve"> on a </w:t>
      </w:r>
      <w:r w:rsidR="00B41A00" w:rsidRPr="00FA4C24">
        <w:rPr>
          <w:rFonts w:ascii="Arial" w:hAnsi="Arial" w:cs="Arial"/>
          <w:sz w:val="22"/>
          <w:szCs w:val="22"/>
          <w:lang w:val="en-US"/>
        </w:rPr>
        <w:t xml:space="preserve">wave-cut </w:t>
      </w:r>
      <w:r w:rsidRPr="00FA4C24">
        <w:rPr>
          <w:rFonts w:ascii="Arial" w:hAnsi="Arial" w:cs="Arial"/>
          <w:sz w:val="22"/>
          <w:szCs w:val="22"/>
          <w:lang w:val="en-US"/>
        </w:rPr>
        <w:t>platform</w:t>
      </w:r>
      <w:r w:rsidR="00C26FA7" w:rsidRPr="00FA4C24">
        <w:rPr>
          <w:rFonts w:ascii="Arial" w:hAnsi="Arial" w:cs="Arial"/>
          <w:sz w:val="22"/>
          <w:szCs w:val="22"/>
          <w:lang w:val="en-US"/>
        </w:rPr>
        <w:t xml:space="preserve"> ca </w:t>
      </w:r>
      <w:r w:rsidRPr="00FA4C24">
        <w:rPr>
          <w:rFonts w:ascii="Arial" w:hAnsi="Arial" w:cs="Arial"/>
          <w:sz w:val="22"/>
          <w:szCs w:val="22"/>
          <w:lang w:val="en-US"/>
        </w:rPr>
        <w:t>36 m</w:t>
      </w:r>
      <w:r w:rsidR="0056278C" w:rsidRPr="00FA4C24">
        <w:rPr>
          <w:rFonts w:ascii="Arial" w:hAnsi="Arial" w:cs="Arial"/>
          <w:sz w:val="22"/>
          <w:szCs w:val="22"/>
          <w:lang w:val="en-US"/>
        </w:rPr>
        <w:t xml:space="preserve"> (</w:t>
      </w:r>
      <w:r w:rsidR="00E546BC" w:rsidRPr="00FA4C24">
        <w:rPr>
          <w:rFonts w:ascii="Arial" w:hAnsi="Arial" w:cs="Arial"/>
          <w:b/>
          <w:sz w:val="22"/>
          <w:szCs w:val="22"/>
          <w:lang w:val="en-US"/>
        </w:rPr>
        <w:t>Fig. 4B</w:t>
      </w:r>
      <w:r w:rsidR="0056278C" w:rsidRPr="00FA4C24">
        <w:rPr>
          <w:rFonts w:ascii="Arial" w:hAnsi="Arial" w:cs="Arial"/>
          <w:sz w:val="22"/>
          <w:szCs w:val="22"/>
          <w:lang w:val="en-US"/>
        </w:rPr>
        <w:t>)</w:t>
      </w:r>
      <w:r w:rsidRPr="00FA4C24">
        <w:rPr>
          <w:rFonts w:ascii="Arial" w:hAnsi="Arial" w:cs="Arial"/>
          <w:sz w:val="22"/>
          <w:szCs w:val="22"/>
          <w:lang w:val="en-US"/>
        </w:rPr>
        <w:t xml:space="preserve"> above sea level </w:t>
      </w:r>
      <w:r w:rsidR="00696044" w:rsidRPr="00FA4C24">
        <w:rPr>
          <w:rFonts w:ascii="Arial" w:hAnsi="Arial" w:cs="Arial"/>
          <w:sz w:val="22"/>
          <w:szCs w:val="22"/>
          <w:lang w:val="en-US"/>
        </w:rPr>
        <w:t xml:space="preserve">sloping </w:t>
      </w:r>
      <w:r w:rsidR="004D32A8" w:rsidRPr="00FA4C24">
        <w:rPr>
          <w:rFonts w:ascii="Arial" w:hAnsi="Arial" w:cs="Arial"/>
          <w:sz w:val="22"/>
          <w:szCs w:val="22"/>
          <w:lang w:val="en-US"/>
        </w:rPr>
        <w:t>gen</w:t>
      </w:r>
      <w:r w:rsidR="00696044" w:rsidRPr="00FA4C24">
        <w:rPr>
          <w:rFonts w:ascii="Arial" w:hAnsi="Arial" w:cs="Arial"/>
          <w:sz w:val="22"/>
          <w:szCs w:val="22"/>
          <w:lang w:val="en-US"/>
        </w:rPr>
        <w:t>tly</w:t>
      </w:r>
      <w:r w:rsidRPr="00FA4C24">
        <w:rPr>
          <w:rFonts w:ascii="Arial" w:hAnsi="Arial" w:cs="Arial"/>
          <w:sz w:val="22"/>
          <w:szCs w:val="22"/>
          <w:lang w:val="en-US"/>
        </w:rPr>
        <w:t xml:space="preserve"> towards the coast. This platform was</w:t>
      </w:r>
      <w:r w:rsidR="00451C58" w:rsidRPr="00FA4C24">
        <w:rPr>
          <w:rFonts w:ascii="Arial" w:hAnsi="Arial" w:cs="Arial"/>
          <w:sz w:val="22"/>
          <w:szCs w:val="22"/>
          <w:lang w:val="en-US"/>
        </w:rPr>
        <w:t xml:space="preserve"> </w:t>
      </w:r>
      <w:r w:rsidR="00016CD0" w:rsidRPr="00FA4C24">
        <w:rPr>
          <w:rFonts w:ascii="Arial" w:hAnsi="Arial" w:cs="Arial"/>
          <w:sz w:val="22"/>
          <w:szCs w:val="22"/>
          <w:lang w:val="en-US"/>
        </w:rPr>
        <w:t>eroded</w:t>
      </w:r>
      <w:r w:rsidR="00451C58" w:rsidRPr="00FA4C24">
        <w:rPr>
          <w:rFonts w:ascii="Arial" w:hAnsi="Arial" w:cs="Arial"/>
          <w:sz w:val="22"/>
          <w:szCs w:val="22"/>
          <w:lang w:val="en-US"/>
        </w:rPr>
        <w:t xml:space="preserve"> in Miocene volcanic</w:t>
      </w:r>
      <w:r w:rsidR="00B41A00" w:rsidRPr="00FA4C24">
        <w:rPr>
          <w:rFonts w:ascii="Arial" w:hAnsi="Arial" w:cs="Arial"/>
          <w:sz w:val="22"/>
          <w:szCs w:val="22"/>
          <w:lang w:val="en-US"/>
        </w:rPr>
        <w:t xml:space="preserve"> rocks that are dated to </w:t>
      </w:r>
      <w:r w:rsidR="002D03BF" w:rsidRPr="00FA4C24">
        <w:rPr>
          <w:rFonts w:ascii="Arial" w:hAnsi="Arial" w:cs="Arial"/>
          <w:sz w:val="22"/>
          <w:szCs w:val="22"/>
          <w:lang w:val="en-US"/>
        </w:rPr>
        <w:t xml:space="preserve">15.5 Ma </w:t>
      </w:r>
      <w:r w:rsidR="00696044" w:rsidRPr="00FA4C24">
        <w:rPr>
          <w:rFonts w:ascii="Arial" w:hAnsi="Arial" w:cs="Arial"/>
          <w:sz w:val="22"/>
          <w:szCs w:val="22"/>
          <w:lang w:val="en-US"/>
        </w:rPr>
        <w:t>to</w:t>
      </w:r>
      <w:r w:rsidR="002D03BF" w:rsidRPr="00FA4C24">
        <w:rPr>
          <w:rFonts w:ascii="Arial" w:hAnsi="Arial" w:cs="Arial"/>
          <w:sz w:val="22"/>
          <w:szCs w:val="22"/>
          <w:lang w:val="en-US"/>
        </w:rPr>
        <w:t xml:space="preserve"> </w:t>
      </w:r>
      <w:r w:rsidR="00D87EAB" w:rsidRPr="00FA4C24">
        <w:rPr>
          <w:rFonts w:ascii="Arial" w:hAnsi="Arial" w:cs="Arial"/>
          <w:sz w:val="22"/>
          <w:szCs w:val="22"/>
          <w:lang w:val="en-US"/>
        </w:rPr>
        <w:t xml:space="preserve">12.3 </w:t>
      </w:r>
      <w:r w:rsidR="002D03BF" w:rsidRPr="00FA4C24">
        <w:rPr>
          <w:rFonts w:ascii="Arial" w:hAnsi="Arial" w:cs="Arial"/>
          <w:sz w:val="22"/>
          <w:szCs w:val="22"/>
          <w:lang w:val="en-US"/>
        </w:rPr>
        <w:t xml:space="preserve">Ma </w:t>
      </w:r>
      <w:r w:rsidR="00831A73" w:rsidRPr="00FA4C24">
        <w:rPr>
          <w:rFonts w:ascii="Arial" w:hAnsi="Arial" w:cs="Arial"/>
          <w:sz w:val="22"/>
          <w:szCs w:val="22"/>
          <w:lang w:val="en-US"/>
        </w:rPr>
        <w:t>(</w:t>
      </w:r>
      <w:r w:rsidR="002D03BF" w:rsidRPr="00FA4C24">
        <w:rPr>
          <w:rFonts w:ascii="Arial" w:hAnsi="Arial" w:cs="Arial"/>
          <w:color w:val="4472C4" w:themeColor="accent1"/>
          <w:sz w:val="22"/>
          <w:szCs w:val="22"/>
          <w:lang w:val="en-US"/>
        </w:rPr>
        <w:t>Coello et al.1992; Carracedo et al., 2002</w:t>
      </w:r>
      <w:r w:rsidR="002D03BF" w:rsidRPr="00FA4C24">
        <w:rPr>
          <w:rFonts w:ascii="Arial" w:hAnsi="Arial" w:cs="Arial"/>
          <w:sz w:val="22"/>
          <w:szCs w:val="22"/>
          <w:lang w:val="en-US"/>
        </w:rPr>
        <w:t>)</w:t>
      </w:r>
      <w:r w:rsidR="00C94CC7" w:rsidRPr="00FA4C24">
        <w:rPr>
          <w:rFonts w:ascii="Arial" w:hAnsi="Arial" w:cs="Arial"/>
          <w:sz w:val="22"/>
          <w:szCs w:val="22"/>
          <w:lang w:val="en-US"/>
        </w:rPr>
        <w:t xml:space="preserve">, </w:t>
      </w:r>
      <w:r w:rsidR="00451C58" w:rsidRPr="00FA4C24">
        <w:rPr>
          <w:rFonts w:ascii="Arial" w:hAnsi="Arial" w:cs="Arial"/>
          <w:sz w:val="22"/>
          <w:szCs w:val="22"/>
          <w:lang w:val="en-US"/>
        </w:rPr>
        <w:t>the oldest on the island</w:t>
      </w:r>
      <w:r w:rsidR="00FE7E5D" w:rsidRPr="00FA4C24">
        <w:rPr>
          <w:rFonts w:ascii="Arial" w:hAnsi="Arial" w:cs="Arial"/>
          <w:sz w:val="22"/>
          <w:szCs w:val="22"/>
          <w:lang w:val="en-US"/>
        </w:rPr>
        <w:t xml:space="preserve"> (</w:t>
      </w:r>
      <w:r w:rsidR="00FE7E5D" w:rsidRPr="00FA4C24">
        <w:rPr>
          <w:rFonts w:ascii="Arial" w:hAnsi="Arial" w:cs="Arial"/>
          <w:b/>
          <w:sz w:val="22"/>
          <w:szCs w:val="22"/>
          <w:lang w:val="en-US"/>
        </w:rPr>
        <w:t>Fig. 1</w:t>
      </w:r>
      <w:r w:rsidR="0056278C" w:rsidRPr="00FA4C24">
        <w:rPr>
          <w:rFonts w:ascii="Arial" w:hAnsi="Arial" w:cs="Arial"/>
          <w:b/>
          <w:sz w:val="22"/>
          <w:szCs w:val="22"/>
          <w:lang w:val="en-US"/>
        </w:rPr>
        <w:t>, Fig. 4</w:t>
      </w:r>
      <w:r w:rsidR="00FE7E5D" w:rsidRPr="00FA4C24">
        <w:rPr>
          <w:rFonts w:ascii="Arial" w:hAnsi="Arial" w:cs="Arial"/>
          <w:sz w:val="22"/>
          <w:szCs w:val="22"/>
          <w:lang w:val="en-US"/>
        </w:rPr>
        <w:t>)</w:t>
      </w:r>
      <w:r w:rsidR="00C94CC7" w:rsidRPr="00FA4C24">
        <w:rPr>
          <w:rFonts w:ascii="Arial" w:hAnsi="Arial" w:cs="Arial"/>
          <w:sz w:val="22"/>
          <w:szCs w:val="22"/>
          <w:lang w:val="en-US"/>
        </w:rPr>
        <w:t>.</w:t>
      </w:r>
      <w:r w:rsidR="002D03BF" w:rsidRPr="00FA4C24">
        <w:rPr>
          <w:rFonts w:ascii="Arial" w:hAnsi="Arial" w:cs="Arial"/>
          <w:sz w:val="22"/>
          <w:szCs w:val="22"/>
          <w:lang w:val="en-US"/>
        </w:rPr>
        <w:t xml:space="preserve"> </w:t>
      </w:r>
      <w:r w:rsidR="00650DC7" w:rsidRPr="00FA4C24">
        <w:rPr>
          <w:rFonts w:ascii="Arial" w:hAnsi="Arial" w:cs="Arial"/>
          <w:sz w:val="22"/>
          <w:szCs w:val="22"/>
          <w:lang w:val="en-US"/>
        </w:rPr>
        <w:t>The</w:t>
      </w:r>
      <w:r w:rsidR="00B41A00" w:rsidRPr="00FA4C24">
        <w:rPr>
          <w:rFonts w:ascii="Arial" w:hAnsi="Arial" w:cs="Arial"/>
          <w:sz w:val="22"/>
          <w:szCs w:val="22"/>
          <w:lang w:val="en-US"/>
        </w:rPr>
        <w:t xml:space="preserve"> </w:t>
      </w:r>
      <w:r w:rsidR="00B41A00" w:rsidRPr="00FA4C24">
        <w:rPr>
          <w:rFonts w:ascii="Arial" w:hAnsi="Arial" w:cs="Arial"/>
          <w:sz w:val="22"/>
          <w:szCs w:val="22"/>
          <w:lang w:val="en-US"/>
        </w:rPr>
        <w:lastRenderedPageBreak/>
        <w:t>marine</w:t>
      </w:r>
      <w:r w:rsidR="00650DC7" w:rsidRPr="00FA4C24">
        <w:rPr>
          <w:rFonts w:ascii="Arial" w:hAnsi="Arial" w:cs="Arial"/>
          <w:sz w:val="22"/>
          <w:szCs w:val="22"/>
          <w:lang w:val="en-US"/>
        </w:rPr>
        <w:t xml:space="preserve"> deposits </w:t>
      </w:r>
      <w:r w:rsidR="00B41A00" w:rsidRPr="00FA4C24">
        <w:rPr>
          <w:rFonts w:ascii="Arial" w:hAnsi="Arial" w:cs="Arial"/>
          <w:sz w:val="22"/>
          <w:szCs w:val="22"/>
          <w:lang w:val="en-US"/>
        </w:rPr>
        <w:t xml:space="preserve">beneath </w:t>
      </w:r>
      <w:r w:rsidR="00650DC7" w:rsidRPr="00FA4C24">
        <w:rPr>
          <w:rFonts w:ascii="Arial" w:hAnsi="Arial" w:cs="Arial"/>
          <w:sz w:val="22"/>
          <w:szCs w:val="22"/>
          <w:lang w:val="en-US"/>
        </w:rPr>
        <w:t xml:space="preserve">the lava flow consist of a fossil-bearing conglomerate which contains calcareous algae, rounded clasts with </w:t>
      </w:r>
      <w:r w:rsidR="00B41A00" w:rsidRPr="00FA4C24">
        <w:rPr>
          <w:rFonts w:ascii="Arial" w:hAnsi="Arial" w:cs="Arial"/>
          <w:sz w:val="22"/>
          <w:szCs w:val="22"/>
          <w:lang w:val="en-US"/>
        </w:rPr>
        <w:t>reddish-brown</w:t>
      </w:r>
      <w:r w:rsidR="00E53C6E" w:rsidRPr="00FA4C24">
        <w:rPr>
          <w:rFonts w:ascii="Arial" w:hAnsi="Arial" w:cs="Arial"/>
          <w:sz w:val="22"/>
          <w:szCs w:val="22"/>
          <w:lang w:val="en-US"/>
        </w:rPr>
        <w:t xml:space="preserve"> external coating</w:t>
      </w:r>
      <w:r w:rsidR="00B41A00" w:rsidRPr="00FA4C24">
        <w:rPr>
          <w:rFonts w:ascii="Arial" w:hAnsi="Arial" w:cs="Arial"/>
          <w:sz w:val="22"/>
          <w:szCs w:val="22"/>
          <w:lang w:val="en-US"/>
        </w:rPr>
        <w:t>s</w:t>
      </w:r>
      <w:r w:rsidR="00E53C6E" w:rsidRPr="00FA4C24">
        <w:rPr>
          <w:rFonts w:ascii="Arial" w:hAnsi="Arial" w:cs="Arial"/>
          <w:sz w:val="22"/>
          <w:szCs w:val="22"/>
          <w:lang w:val="en-US"/>
        </w:rPr>
        <w:t xml:space="preserve"> and</w:t>
      </w:r>
      <w:r w:rsidR="00650DC7" w:rsidRPr="00FA4C24">
        <w:rPr>
          <w:rFonts w:ascii="Arial" w:hAnsi="Arial" w:cs="Arial"/>
          <w:sz w:val="22"/>
          <w:szCs w:val="22"/>
          <w:lang w:val="en-US"/>
        </w:rPr>
        <w:t xml:space="preserve"> </w:t>
      </w:r>
      <w:r w:rsidR="00E53C6E" w:rsidRPr="00FA4C24">
        <w:rPr>
          <w:rFonts w:ascii="Arial" w:hAnsi="Arial" w:cs="Arial"/>
          <w:sz w:val="22"/>
          <w:szCs w:val="22"/>
          <w:lang w:val="en-US"/>
        </w:rPr>
        <w:t>masses of corals</w:t>
      </w:r>
      <w:r w:rsidR="00E2137C" w:rsidRPr="00FA4C24">
        <w:rPr>
          <w:rFonts w:ascii="Arial" w:hAnsi="Arial" w:cs="Arial"/>
          <w:sz w:val="22"/>
          <w:szCs w:val="22"/>
          <w:lang w:val="en-US"/>
        </w:rPr>
        <w:t xml:space="preserve"> (</w:t>
      </w:r>
      <w:r w:rsidR="00E2137C" w:rsidRPr="00FA4C24">
        <w:rPr>
          <w:rFonts w:ascii="Arial" w:hAnsi="Arial" w:cs="Arial"/>
          <w:i/>
          <w:sz w:val="22"/>
          <w:szCs w:val="22"/>
          <w:lang w:val="en-US"/>
        </w:rPr>
        <w:t>Siderastrea</w:t>
      </w:r>
      <w:r w:rsidR="00E2137C" w:rsidRPr="00FA4C24">
        <w:rPr>
          <w:rFonts w:ascii="Arial" w:hAnsi="Arial" w:cs="Arial"/>
          <w:sz w:val="22"/>
          <w:szCs w:val="22"/>
          <w:lang w:val="en-US"/>
        </w:rPr>
        <w:t>)</w:t>
      </w:r>
      <w:r w:rsidR="00E53C6E" w:rsidRPr="00FA4C24">
        <w:rPr>
          <w:rFonts w:ascii="Arial" w:hAnsi="Arial" w:cs="Arial"/>
          <w:sz w:val="22"/>
          <w:szCs w:val="22"/>
          <w:lang w:val="en-US"/>
        </w:rPr>
        <w:t xml:space="preserve"> in isolated areas</w:t>
      </w:r>
      <w:r w:rsidR="00650DC7" w:rsidRPr="00FA4C24">
        <w:rPr>
          <w:rFonts w:ascii="Arial" w:hAnsi="Arial" w:cs="Arial"/>
          <w:sz w:val="22"/>
          <w:szCs w:val="22"/>
          <w:lang w:val="en-US"/>
        </w:rPr>
        <w:t xml:space="preserve"> </w:t>
      </w:r>
      <w:r w:rsidR="00C93E52" w:rsidRPr="00FA4C24">
        <w:rPr>
          <w:rFonts w:ascii="Arial" w:hAnsi="Arial" w:cs="Arial"/>
          <w:sz w:val="22"/>
          <w:szCs w:val="22"/>
          <w:lang w:val="en-US"/>
        </w:rPr>
        <w:t>(</w:t>
      </w:r>
      <w:r w:rsidR="00C93E52" w:rsidRPr="00FA4C24">
        <w:rPr>
          <w:rFonts w:ascii="Arial" w:hAnsi="Arial" w:cs="Arial"/>
          <w:b/>
          <w:sz w:val="22"/>
          <w:szCs w:val="22"/>
          <w:lang w:val="en-US"/>
        </w:rPr>
        <w:t xml:space="preserve">Fig. </w:t>
      </w:r>
      <w:r w:rsidR="001200CE" w:rsidRPr="00FA4C24">
        <w:rPr>
          <w:rFonts w:ascii="Arial" w:hAnsi="Arial" w:cs="Arial"/>
          <w:b/>
          <w:sz w:val="22"/>
          <w:szCs w:val="22"/>
          <w:lang w:val="en-US"/>
        </w:rPr>
        <w:t>5</w:t>
      </w:r>
      <w:r w:rsidR="00CC0F7E" w:rsidRPr="00FA4C24">
        <w:rPr>
          <w:rFonts w:ascii="Arial" w:hAnsi="Arial" w:cs="Arial"/>
          <w:b/>
          <w:sz w:val="22"/>
          <w:szCs w:val="22"/>
          <w:lang w:val="en-US"/>
        </w:rPr>
        <w:t xml:space="preserve">, </w:t>
      </w:r>
      <w:r w:rsidR="00A20ADB" w:rsidRPr="00FA4C24">
        <w:rPr>
          <w:rFonts w:ascii="Arial" w:hAnsi="Arial" w:cs="Arial"/>
          <w:b/>
          <w:sz w:val="22"/>
          <w:szCs w:val="22"/>
          <w:lang w:val="en-US"/>
        </w:rPr>
        <w:t>Appendix A</w:t>
      </w:r>
      <w:r w:rsidR="00CB148B" w:rsidRPr="00FA4C24">
        <w:rPr>
          <w:rFonts w:ascii="Arial" w:hAnsi="Arial" w:cs="Arial"/>
          <w:sz w:val="22"/>
          <w:szCs w:val="22"/>
          <w:lang w:val="en-US"/>
        </w:rPr>
        <w:t>)</w:t>
      </w:r>
      <w:r w:rsidR="002D03BF" w:rsidRPr="00FA4C24">
        <w:rPr>
          <w:rFonts w:ascii="Arial" w:hAnsi="Arial" w:cs="Arial"/>
          <w:sz w:val="22"/>
          <w:szCs w:val="22"/>
          <w:lang w:val="en-US"/>
        </w:rPr>
        <w:t xml:space="preserve">. </w:t>
      </w:r>
      <w:r w:rsidR="00230E4A" w:rsidRPr="00FA4C24">
        <w:rPr>
          <w:rFonts w:ascii="Arial" w:hAnsi="Arial" w:cs="Arial"/>
          <w:sz w:val="22"/>
          <w:szCs w:val="22"/>
          <w:lang w:val="en-US"/>
        </w:rPr>
        <w:t>The littoral nature of this deposit is demonstrated by the abundant presence of</w:t>
      </w:r>
      <w:r w:rsidR="00230E4A" w:rsidRPr="00FA4C24">
        <w:rPr>
          <w:rFonts w:ascii="Arial" w:hAnsi="Arial" w:cs="Arial"/>
          <w:i/>
          <w:sz w:val="22"/>
          <w:szCs w:val="22"/>
          <w:lang w:val="en-US"/>
        </w:rPr>
        <w:t xml:space="preserve"> Nerita emiliana</w:t>
      </w:r>
      <w:r w:rsidR="00230E4A" w:rsidRPr="00FA4C24">
        <w:rPr>
          <w:rFonts w:ascii="Arial" w:hAnsi="Arial" w:cs="Arial"/>
          <w:sz w:val="22"/>
          <w:szCs w:val="22"/>
          <w:lang w:val="en-US"/>
        </w:rPr>
        <w:t xml:space="preserve"> (</w:t>
      </w:r>
      <w:r w:rsidR="00230E4A" w:rsidRPr="00FA4C24">
        <w:rPr>
          <w:rFonts w:ascii="Arial" w:hAnsi="Arial" w:cs="Arial"/>
          <w:b/>
          <w:sz w:val="22"/>
          <w:szCs w:val="22"/>
          <w:lang w:val="en-US"/>
        </w:rPr>
        <w:t>Fig. 5</w:t>
      </w:r>
      <w:r w:rsidR="00E546BC" w:rsidRPr="00FA4C24">
        <w:rPr>
          <w:rFonts w:ascii="Arial" w:hAnsi="Arial" w:cs="Arial"/>
          <w:b/>
          <w:sz w:val="22"/>
          <w:szCs w:val="22"/>
          <w:lang w:val="en-US"/>
        </w:rPr>
        <w:t>C</w:t>
      </w:r>
      <w:r w:rsidR="00230E4A" w:rsidRPr="00FA4C24">
        <w:rPr>
          <w:rFonts w:ascii="Arial" w:hAnsi="Arial" w:cs="Arial"/>
          <w:sz w:val="22"/>
          <w:szCs w:val="22"/>
          <w:lang w:val="en-US"/>
        </w:rPr>
        <w:t>).</w:t>
      </w:r>
      <w:r w:rsidR="0099400B" w:rsidRPr="00FA4C24">
        <w:rPr>
          <w:rFonts w:ascii="Arial" w:hAnsi="Arial" w:cs="Arial"/>
          <w:sz w:val="22"/>
          <w:szCs w:val="22"/>
          <w:lang w:val="en-US"/>
        </w:rPr>
        <w:t xml:space="preserve"> </w:t>
      </w:r>
      <w:r w:rsidR="00E2137C" w:rsidRPr="00FA4C24">
        <w:rPr>
          <w:rFonts w:ascii="Arial" w:hAnsi="Arial" w:cs="Arial"/>
          <w:sz w:val="22"/>
          <w:szCs w:val="22"/>
          <w:lang w:val="en-US"/>
        </w:rPr>
        <w:t xml:space="preserve">Furthermore, this taxon has long </w:t>
      </w:r>
      <w:r w:rsidR="003C3EA8" w:rsidRPr="00FA4C24">
        <w:rPr>
          <w:rFonts w:ascii="Arial" w:hAnsi="Arial" w:cs="Arial"/>
          <w:sz w:val="22"/>
          <w:szCs w:val="22"/>
          <w:lang w:val="en-US"/>
        </w:rPr>
        <w:t xml:space="preserve">time </w:t>
      </w:r>
      <w:r w:rsidR="006E5E8F" w:rsidRPr="00FA4C24">
        <w:rPr>
          <w:rFonts w:ascii="Arial" w:hAnsi="Arial" w:cs="Arial"/>
          <w:sz w:val="22"/>
          <w:szCs w:val="22"/>
          <w:lang w:val="en-US"/>
        </w:rPr>
        <w:t>been</w:t>
      </w:r>
      <w:r w:rsidR="00E2137C" w:rsidRPr="00FA4C24">
        <w:rPr>
          <w:rFonts w:ascii="Arial" w:hAnsi="Arial" w:cs="Arial"/>
          <w:sz w:val="22"/>
          <w:szCs w:val="22"/>
          <w:lang w:val="en-US"/>
        </w:rPr>
        <w:t xml:space="preserve"> of considerable palaeoclimatic significance.  Modern species of this genus </w:t>
      </w:r>
      <w:r w:rsidR="003C3EA8" w:rsidRPr="00FA4C24">
        <w:rPr>
          <w:rFonts w:ascii="Arial" w:hAnsi="Arial" w:cs="Arial"/>
          <w:sz w:val="22"/>
          <w:szCs w:val="22"/>
          <w:lang w:val="en-US"/>
        </w:rPr>
        <w:t>are</w:t>
      </w:r>
      <w:r w:rsidR="00E2137C" w:rsidRPr="00FA4C24">
        <w:rPr>
          <w:rFonts w:ascii="Arial" w:hAnsi="Arial" w:cs="Arial"/>
          <w:sz w:val="22"/>
          <w:szCs w:val="22"/>
          <w:lang w:val="en-US"/>
        </w:rPr>
        <w:t xml:space="preserve"> </w:t>
      </w:r>
      <w:r w:rsidR="003C3EA8" w:rsidRPr="00FA4C24">
        <w:rPr>
          <w:rFonts w:ascii="Arial" w:hAnsi="Arial" w:cs="Arial"/>
          <w:sz w:val="22"/>
          <w:szCs w:val="22"/>
          <w:lang w:val="en-US"/>
        </w:rPr>
        <w:t xml:space="preserve">largely </w:t>
      </w:r>
      <w:r w:rsidR="00C3184D" w:rsidRPr="00FA4C24">
        <w:rPr>
          <w:rFonts w:ascii="Arial" w:hAnsi="Arial" w:cs="Arial"/>
          <w:sz w:val="22"/>
          <w:szCs w:val="22"/>
          <w:lang w:val="en-US"/>
        </w:rPr>
        <w:t>present</w:t>
      </w:r>
      <w:r w:rsidR="003C3EA8" w:rsidRPr="00FA4C24">
        <w:rPr>
          <w:rFonts w:ascii="Arial" w:hAnsi="Arial" w:cs="Arial"/>
          <w:sz w:val="22"/>
          <w:szCs w:val="22"/>
          <w:lang w:val="en-US"/>
        </w:rPr>
        <w:t xml:space="preserve"> </w:t>
      </w:r>
      <w:r w:rsidR="00E2137C" w:rsidRPr="00FA4C24">
        <w:rPr>
          <w:rFonts w:ascii="Arial" w:hAnsi="Arial" w:cs="Arial"/>
          <w:sz w:val="22"/>
          <w:szCs w:val="22"/>
          <w:lang w:val="en-US"/>
        </w:rPr>
        <w:t>in intertropical waters (</w:t>
      </w:r>
      <w:r w:rsidR="00E2137C" w:rsidRPr="00FA4C24">
        <w:rPr>
          <w:rFonts w:ascii="Arial" w:hAnsi="Arial" w:cs="Arial"/>
          <w:color w:val="4472C4" w:themeColor="accent1"/>
          <w:sz w:val="22"/>
          <w:szCs w:val="22"/>
          <w:lang w:val="en-US"/>
        </w:rPr>
        <w:t>Nicklès, 1950</w:t>
      </w:r>
      <w:r w:rsidR="00E2137C" w:rsidRPr="00FA4C24">
        <w:rPr>
          <w:rFonts w:ascii="Arial" w:hAnsi="Arial" w:cs="Arial"/>
          <w:sz w:val="22"/>
          <w:szCs w:val="22"/>
          <w:lang w:val="en-US"/>
        </w:rPr>
        <w:t xml:space="preserve">; </w:t>
      </w:r>
      <w:r w:rsidR="00E2137C" w:rsidRPr="00FA4C24">
        <w:rPr>
          <w:rFonts w:ascii="Arial" w:hAnsi="Arial" w:cs="Arial"/>
          <w:color w:val="4472C4" w:themeColor="accent1"/>
          <w:sz w:val="22"/>
          <w:szCs w:val="22"/>
          <w:lang w:val="en-US"/>
        </w:rPr>
        <w:t>Abbott, 1974</w:t>
      </w:r>
      <w:r w:rsidR="00E2137C" w:rsidRPr="00FA4C24">
        <w:rPr>
          <w:rFonts w:ascii="Arial" w:hAnsi="Arial" w:cs="Arial"/>
          <w:sz w:val="22"/>
          <w:szCs w:val="22"/>
          <w:lang w:val="en-US"/>
        </w:rPr>
        <w:t xml:space="preserve">; </w:t>
      </w:r>
      <w:r w:rsidR="00E2137C" w:rsidRPr="00FA4C24">
        <w:rPr>
          <w:rFonts w:ascii="Arial" w:hAnsi="Arial" w:cs="Arial"/>
          <w:color w:val="4472C4" w:themeColor="accent1"/>
          <w:sz w:val="22"/>
          <w:szCs w:val="22"/>
          <w:lang w:val="en-US"/>
        </w:rPr>
        <w:t>Vermeij et al., 2009</w:t>
      </w:r>
      <w:r w:rsidR="00E2137C" w:rsidRPr="00FA4C24">
        <w:rPr>
          <w:rFonts w:ascii="Arial" w:hAnsi="Arial" w:cs="Arial"/>
          <w:sz w:val="22"/>
          <w:szCs w:val="22"/>
          <w:lang w:val="en-US"/>
        </w:rPr>
        <w:t xml:space="preserve">) and </w:t>
      </w:r>
      <w:r w:rsidR="00E2137C" w:rsidRPr="00FA4C24">
        <w:rPr>
          <w:rFonts w:ascii="Arial" w:hAnsi="Arial" w:cs="Arial"/>
          <w:color w:val="4472C4" w:themeColor="accent1"/>
          <w:sz w:val="22"/>
          <w:szCs w:val="22"/>
          <w:lang w:val="en-US"/>
        </w:rPr>
        <w:t>thus</w:t>
      </w:r>
      <w:r w:rsidR="00C3184D" w:rsidRPr="00FA4C24">
        <w:rPr>
          <w:rFonts w:ascii="Arial" w:hAnsi="Arial" w:cs="Arial"/>
          <w:i/>
          <w:color w:val="4472C4" w:themeColor="accent1"/>
          <w:sz w:val="22"/>
          <w:szCs w:val="22"/>
          <w:lang w:val="en-US"/>
        </w:rPr>
        <w:t xml:space="preserve"> Nerita emiliana</w:t>
      </w:r>
      <w:r w:rsidR="00E2137C" w:rsidRPr="00FA4C24">
        <w:rPr>
          <w:rFonts w:ascii="Arial" w:hAnsi="Arial" w:cs="Arial"/>
          <w:color w:val="4472C4" w:themeColor="accent1"/>
          <w:sz w:val="22"/>
          <w:szCs w:val="22"/>
          <w:lang w:val="en-US"/>
        </w:rPr>
        <w:t xml:space="preserve"> is</w:t>
      </w:r>
      <w:r w:rsidR="00C3184D" w:rsidRPr="00FA4C24">
        <w:rPr>
          <w:rFonts w:ascii="Arial" w:hAnsi="Arial" w:cs="Arial"/>
          <w:color w:val="4472C4" w:themeColor="accent1"/>
          <w:sz w:val="22"/>
          <w:szCs w:val="22"/>
          <w:lang w:val="en-US"/>
        </w:rPr>
        <w:t xml:space="preserve"> a</w:t>
      </w:r>
      <w:r w:rsidR="00E2137C" w:rsidRPr="00FA4C24">
        <w:rPr>
          <w:rFonts w:ascii="Arial" w:hAnsi="Arial" w:cs="Arial"/>
          <w:color w:val="4472C4" w:themeColor="accent1"/>
          <w:sz w:val="22"/>
          <w:szCs w:val="22"/>
          <w:lang w:val="en-US"/>
        </w:rPr>
        <w:t xml:space="preserve"> </w:t>
      </w:r>
      <w:r w:rsidR="00E2137C" w:rsidRPr="00FA4C24">
        <w:rPr>
          <w:rFonts w:ascii="Arial" w:hAnsi="Arial" w:cs="Arial"/>
          <w:sz w:val="22"/>
          <w:szCs w:val="22"/>
          <w:lang w:val="en-US"/>
        </w:rPr>
        <w:t>paleoclimatic indicator of relatively warm marine environments.</w:t>
      </w:r>
      <w:r w:rsidR="009E63E1" w:rsidRPr="00FA4C24">
        <w:rPr>
          <w:rFonts w:ascii="Arial" w:hAnsi="Arial" w:cs="Arial"/>
          <w:sz w:val="22"/>
          <w:szCs w:val="22"/>
          <w:lang w:val="en-US"/>
        </w:rPr>
        <w:t xml:space="preserve"> A</w:t>
      </w:r>
      <w:r w:rsidR="00C3184D" w:rsidRPr="00FA4C24">
        <w:rPr>
          <w:rFonts w:ascii="Arial" w:hAnsi="Arial" w:cs="Arial"/>
          <w:sz w:val="22"/>
          <w:szCs w:val="22"/>
          <w:lang w:val="en-US"/>
        </w:rPr>
        <w:t xml:space="preserve"> littoral and intertropical</w:t>
      </w:r>
      <w:r w:rsidR="00145C05" w:rsidRPr="00FA4C24">
        <w:rPr>
          <w:rFonts w:ascii="Arial" w:hAnsi="Arial" w:cs="Arial"/>
          <w:sz w:val="22"/>
          <w:szCs w:val="22"/>
          <w:lang w:val="en-US"/>
        </w:rPr>
        <w:t xml:space="preserve"> origin of the deposit is </w:t>
      </w:r>
      <w:r w:rsidR="009E63E1" w:rsidRPr="00FA4C24">
        <w:rPr>
          <w:rFonts w:ascii="Arial" w:hAnsi="Arial" w:cs="Arial"/>
          <w:sz w:val="22"/>
          <w:szCs w:val="22"/>
          <w:lang w:val="en-US"/>
        </w:rPr>
        <w:t>supported</w:t>
      </w:r>
      <w:r w:rsidR="00145C05" w:rsidRPr="00FA4C24">
        <w:rPr>
          <w:rFonts w:ascii="Arial" w:hAnsi="Arial" w:cs="Arial"/>
          <w:sz w:val="22"/>
          <w:szCs w:val="22"/>
          <w:lang w:val="en-US"/>
        </w:rPr>
        <w:t xml:space="preserve"> by the presence of corals of the genus</w:t>
      </w:r>
      <w:r w:rsidR="00E2137C" w:rsidRPr="00FA4C24">
        <w:rPr>
          <w:rFonts w:ascii="Arial" w:hAnsi="Arial" w:cs="Arial"/>
          <w:sz w:val="22"/>
          <w:szCs w:val="22"/>
          <w:lang w:val="en-US"/>
        </w:rPr>
        <w:t xml:space="preserve"> </w:t>
      </w:r>
      <w:r w:rsidR="00E2137C" w:rsidRPr="00FA4C24">
        <w:rPr>
          <w:rFonts w:ascii="Arial" w:hAnsi="Arial" w:cs="Arial"/>
          <w:i/>
          <w:sz w:val="22"/>
          <w:szCs w:val="22"/>
          <w:lang w:val="en-US"/>
        </w:rPr>
        <w:t>Siderastrea</w:t>
      </w:r>
      <w:r w:rsidR="00E2137C" w:rsidRPr="00FA4C24">
        <w:rPr>
          <w:rFonts w:ascii="Arial" w:hAnsi="Arial" w:cs="Arial"/>
          <w:sz w:val="22"/>
          <w:szCs w:val="22"/>
          <w:lang w:val="en-US"/>
        </w:rPr>
        <w:t xml:space="preserve"> (</w:t>
      </w:r>
      <w:r w:rsidR="00E2137C" w:rsidRPr="00FA4C24">
        <w:rPr>
          <w:rFonts w:ascii="Arial" w:hAnsi="Arial" w:cs="Arial"/>
          <w:color w:val="4472C4" w:themeColor="accent1"/>
          <w:sz w:val="22"/>
          <w:szCs w:val="22"/>
          <w:lang w:val="en-US"/>
        </w:rPr>
        <w:t>Chevalier, 1966</w:t>
      </w:r>
      <w:r w:rsidR="00E2137C" w:rsidRPr="00FA4C24">
        <w:rPr>
          <w:rFonts w:ascii="Arial" w:hAnsi="Arial" w:cs="Arial"/>
          <w:sz w:val="22"/>
          <w:szCs w:val="22"/>
          <w:lang w:val="en-US"/>
        </w:rPr>
        <w:t>).</w:t>
      </w:r>
      <w:r w:rsidR="009E63E1" w:rsidRPr="00FA4C24">
        <w:rPr>
          <w:rFonts w:ascii="Arial" w:hAnsi="Arial" w:cs="Arial"/>
          <w:sz w:val="22"/>
          <w:szCs w:val="22"/>
          <w:lang w:val="en-US"/>
        </w:rPr>
        <w:t xml:space="preserve"> The closest modern occurrence of extant species</w:t>
      </w:r>
      <w:r w:rsidR="004C47FA" w:rsidRPr="00FA4C24">
        <w:rPr>
          <w:rFonts w:ascii="Arial" w:hAnsi="Arial" w:cs="Arial"/>
          <w:sz w:val="22"/>
          <w:szCs w:val="22"/>
          <w:lang w:val="en-US"/>
        </w:rPr>
        <w:t xml:space="preserve"> of </w:t>
      </w:r>
      <w:r w:rsidR="004C47FA" w:rsidRPr="00FA4C24">
        <w:rPr>
          <w:rFonts w:ascii="Arial" w:hAnsi="Arial" w:cs="Arial"/>
          <w:i/>
          <w:sz w:val="22"/>
          <w:szCs w:val="22"/>
          <w:lang w:val="en-US"/>
        </w:rPr>
        <w:t>Siderastrea</w:t>
      </w:r>
      <w:r w:rsidR="00E2137C" w:rsidRPr="00FA4C24">
        <w:rPr>
          <w:rFonts w:ascii="Arial" w:hAnsi="Arial" w:cs="Arial"/>
          <w:sz w:val="22"/>
          <w:szCs w:val="22"/>
          <w:lang w:val="en-US"/>
        </w:rPr>
        <w:t xml:space="preserve"> </w:t>
      </w:r>
      <w:r w:rsidR="004C47FA" w:rsidRPr="00FA4C24">
        <w:rPr>
          <w:rFonts w:ascii="Arial" w:hAnsi="Arial" w:cs="Arial"/>
          <w:sz w:val="22"/>
          <w:szCs w:val="22"/>
          <w:lang w:val="en-US"/>
        </w:rPr>
        <w:t xml:space="preserve">is the Cape Verde islands, </w:t>
      </w:r>
      <w:r w:rsidR="00882AFB" w:rsidRPr="00FA4C24">
        <w:rPr>
          <w:rFonts w:ascii="Arial" w:hAnsi="Arial" w:cs="Arial"/>
          <w:color w:val="000000" w:themeColor="text1"/>
          <w:sz w:val="22"/>
          <w:szCs w:val="22"/>
          <w:lang w:val="en-US"/>
        </w:rPr>
        <w:sym w:font="Symbol" w:char="F07E"/>
      </w:r>
      <w:r w:rsidR="004C47FA" w:rsidRPr="00FA4C24">
        <w:rPr>
          <w:rFonts w:ascii="Arial" w:hAnsi="Arial" w:cs="Arial"/>
          <w:sz w:val="22"/>
          <w:szCs w:val="22"/>
          <w:lang w:val="en-US"/>
        </w:rPr>
        <w:t>1500 Km Southwest of the Canary Isla</w:t>
      </w:r>
      <w:r w:rsidR="00800DEB" w:rsidRPr="00FA4C24">
        <w:rPr>
          <w:rFonts w:ascii="Arial" w:hAnsi="Arial" w:cs="Arial"/>
          <w:sz w:val="22"/>
          <w:szCs w:val="22"/>
          <w:lang w:val="en-US"/>
        </w:rPr>
        <w:t>n</w:t>
      </w:r>
      <w:r w:rsidR="004C47FA" w:rsidRPr="00FA4C24">
        <w:rPr>
          <w:rFonts w:ascii="Arial" w:hAnsi="Arial" w:cs="Arial"/>
          <w:sz w:val="22"/>
          <w:szCs w:val="22"/>
          <w:lang w:val="en-US"/>
        </w:rPr>
        <w:t>ds</w:t>
      </w:r>
      <w:r w:rsidR="00800DEB" w:rsidRPr="00FA4C24">
        <w:rPr>
          <w:rFonts w:ascii="Arial" w:hAnsi="Arial" w:cs="Arial"/>
          <w:sz w:val="22"/>
          <w:szCs w:val="22"/>
          <w:lang w:val="en-US"/>
        </w:rPr>
        <w:t>.</w:t>
      </w:r>
      <w:r w:rsidR="00652BDE" w:rsidRPr="00FA4C24">
        <w:rPr>
          <w:rFonts w:ascii="Arial" w:hAnsi="Arial" w:cs="Arial"/>
          <w:sz w:val="22"/>
          <w:szCs w:val="22"/>
          <w:lang w:val="en-US"/>
        </w:rPr>
        <w:t xml:space="preserve"> </w:t>
      </w:r>
      <w:r w:rsidR="00E53C6E" w:rsidRPr="00FA4C24">
        <w:rPr>
          <w:rFonts w:ascii="Arial" w:hAnsi="Arial" w:cs="Arial"/>
          <w:sz w:val="22"/>
          <w:szCs w:val="22"/>
          <w:lang w:val="en-US"/>
        </w:rPr>
        <w:t>A high degree of compaction is evident due to</w:t>
      </w:r>
      <w:r w:rsidR="00B90D67" w:rsidRPr="00FA4C24">
        <w:rPr>
          <w:rFonts w:ascii="Arial" w:hAnsi="Arial" w:cs="Arial"/>
          <w:sz w:val="22"/>
          <w:szCs w:val="22"/>
          <w:lang w:val="en-US"/>
        </w:rPr>
        <w:t xml:space="preserve"> the pressure and temperatures caused by the immediately overlying lava flow, though this same marine level, in its </w:t>
      </w:r>
      <w:r w:rsidR="00B41A00" w:rsidRPr="00FA4C24">
        <w:rPr>
          <w:rFonts w:ascii="Arial" w:hAnsi="Arial" w:cs="Arial"/>
          <w:sz w:val="22"/>
          <w:szCs w:val="22"/>
          <w:lang w:val="en-US"/>
        </w:rPr>
        <w:t>occurrence</w:t>
      </w:r>
      <w:r w:rsidR="00B90D67" w:rsidRPr="00FA4C24">
        <w:rPr>
          <w:rFonts w:ascii="Arial" w:hAnsi="Arial" w:cs="Arial"/>
          <w:sz w:val="22"/>
          <w:szCs w:val="22"/>
          <w:lang w:val="en-US"/>
        </w:rPr>
        <w:t xml:space="preserve"> beyond the </w:t>
      </w:r>
      <w:r w:rsidR="00B41A00" w:rsidRPr="00FA4C24">
        <w:rPr>
          <w:rFonts w:ascii="Arial" w:hAnsi="Arial" w:cs="Arial"/>
          <w:sz w:val="22"/>
          <w:szCs w:val="22"/>
          <w:lang w:val="en-US"/>
        </w:rPr>
        <w:t>margins</w:t>
      </w:r>
      <w:r w:rsidR="00B90D67" w:rsidRPr="00FA4C24">
        <w:rPr>
          <w:rFonts w:ascii="Arial" w:hAnsi="Arial" w:cs="Arial"/>
          <w:sz w:val="22"/>
          <w:szCs w:val="22"/>
          <w:lang w:val="en-US"/>
        </w:rPr>
        <w:t xml:space="preserve"> of the lava flow, is considerably less compacted</w:t>
      </w:r>
      <w:r w:rsidR="0020041F" w:rsidRPr="00FA4C24">
        <w:rPr>
          <w:rFonts w:ascii="Arial" w:hAnsi="Arial" w:cs="Arial"/>
          <w:sz w:val="22"/>
          <w:szCs w:val="22"/>
          <w:lang w:val="en-US"/>
        </w:rPr>
        <w:t xml:space="preserve"> (</w:t>
      </w:r>
      <w:r w:rsidR="0020041F" w:rsidRPr="00FA4C24">
        <w:rPr>
          <w:rFonts w:ascii="Arial" w:hAnsi="Arial" w:cs="Arial"/>
          <w:b/>
          <w:sz w:val="22"/>
          <w:szCs w:val="22"/>
          <w:lang w:val="en-US"/>
        </w:rPr>
        <w:t xml:space="preserve">Fig. </w:t>
      </w:r>
      <w:r w:rsidR="001200CE" w:rsidRPr="00FA4C24">
        <w:rPr>
          <w:rFonts w:ascii="Arial" w:hAnsi="Arial" w:cs="Arial"/>
          <w:b/>
          <w:sz w:val="22"/>
          <w:szCs w:val="22"/>
          <w:lang w:val="en-US"/>
        </w:rPr>
        <w:t>4</w:t>
      </w:r>
      <w:r w:rsidR="00E546BC" w:rsidRPr="00FA4C24">
        <w:rPr>
          <w:rFonts w:ascii="Arial" w:hAnsi="Arial" w:cs="Arial"/>
          <w:b/>
          <w:sz w:val="22"/>
          <w:szCs w:val="22"/>
          <w:lang w:val="en-US"/>
        </w:rPr>
        <w:t>B, Fig.</w:t>
      </w:r>
      <w:r w:rsidR="001200CE" w:rsidRPr="00FA4C24">
        <w:rPr>
          <w:rFonts w:ascii="Arial" w:hAnsi="Arial" w:cs="Arial"/>
          <w:b/>
          <w:sz w:val="22"/>
          <w:szCs w:val="22"/>
          <w:lang w:val="en-US"/>
        </w:rPr>
        <w:t xml:space="preserve"> 5</w:t>
      </w:r>
      <w:r w:rsidR="00E546BC" w:rsidRPr="00FA4C24">
        <w:rPr>
          <w:rFonts w:ascii="Arial" w:hAnsi="Arial" w:cs="Arial"/>
          <w:b/>
          <w:sz w:val="22"/>
          <w:szCs w:val="22"/>
          <w:lang w:val="en-US"/>
        </w:rPr>
        <w:t>A</w:t>
      </w:r>
      <w:r w:rsidR="0020041F" w:rsidRPr="00FA4C24">
        <w:rPr>
          <w:rFonts w:ascii="Arial" w:hAnsi="Arial" w:cs="Arial"/>
          <w:sz w:val="22"/>
          <w:szCs w:val="22"/>
          <w:lang w:val="en-US"/>
        </w:rPr>
        <w:t>)</w:t>
      </w:r>
      <w:r w:rsidR="002D03BF" w:rsidRPr="00FA4C24">
        <w:rPr>
          <w:rFonts w:ascii="Arial" w:hAnsi="Arial" w:cs="Arial"/>
          <w:sz w:val="22"/>
          <w:szCs w:val="22"/>
          <w:lang w:val="en-US"/>
        </w:rPr>
        <w:t>.</w:t>
      </w:r>
    </w:p>
    <w:p w:rsidR="0021475E" w:rsidRPr="00FA4C24" w:rsidRDefault="0021475E" w:rsidP="00CD36F7">
      <w:pPr>
        <w:spacing w:line="480" w:lineRule="auto"/>
        <w:rPr>
          <w:rFonts w:ascii="Arial" w:hAnsi="Arial" w:cs="Arial"/>
          <w:sz w:val="22"/>
          <w:szCs w:val="22"/>
          <w:lang w:val="en-US"/>
        </w:rPr>
      </w:pPr>
    </w:p>
    <w:p w:rsidR="009833CF" w:rsidRPr="00FA4C24" w:rsidRDefault="00370D24" w:rsidP="00CD36F7">
      <w:pPr>
        <w:spacing w:line="480" w:lineRule="auto"/>
        <w:rPr>
          <w:rFonts w:ascii="Arial" w:hAnsi="Arial" w:cs="Arial"/>
          <w:i/>
          <w:sz w:val="22"/>
          <w:szCs w:val="22"/>
          <w:lang w:val="en-US"/>
        </w:rPr>
      </w:pPr>
      <w:r w:rsidRPr="00FA4C24">
        <w:rPr>
          <w:rFonts w:ascii="Arial" w:hAnsi="Arial" w:cs="Arial"/>
          <w:i/>
          <w:sz w:val="22"/>
          <w:szCs w:val="22"/>
          <w:lang w:val="en-US"/>
        </w:rPr>
        <w:t>4.2</w:t>
      </w:r>
      <w:r w:rsidR="00C07BD1" w:rsidRPr="00FA4C24">
        <w:rPr>
          <w:rFonts w:ascii="Arial" w:hAnsi="Arial" w:cs="Arial"/>
          <w:i/>
          <w:sz w:val="22"/>
          <w:szCs w:val="22"/>
          <w:lang w:val="en-US"/>
        </w:rPr>
        <w:t>.</w:t>
      </w:r>
      <w:r w:rsidRPr="00FA4C24">
        <w:rPr>
          <w:rFonts w:ascii="Arial" w:hAnsi="Arial" w:cs="Arial"/>
          <w:i/>
          <w:sz w:val="22"/>
          <w:szCs w:val="22"/>
          <w:lang w:val="en-US"/>
        </w:rPr>
        <w:t xml:space="preserve"> </w:t>
      </w:r>
      <w:r w:rsidR="009833CF" w:rsidRPr="00FA4C24">
        <w:rPr>
          <w:rFonts w:ascii="Arial" w:hAnsi="Arial" w:cs="Arial"/>
          <w:i/>
          <w:sz w:val="22"/>
          <w:szCs w:val="22"/>
          <w:lang w:val="en-US"/>
        </w:rPr>
        <w:t xml:space="preserve">The </w:t>
      </w:r>
      <w:r w:rsidR="005D39BD" w:rsidRPr="00FA4C24">
        <w:rPr>
          <w:rFonts w:ascii="Arial" w:hAnsi="Arial" w:cs="Arial"/>
          <w:i/>
          <w:sz w:val="22"/>
          <w:szCs w:val="22"/>
          <w:lang w:val="en-US"/>
        </w:rPr>
        <w:t>Zanclean</w:t>
      </w:r>
      <w:r w:rsidR="000A30FB" w:rsidRPr="00FA4C24">
        <w:rPr>
          <w:rFonts w:ascii="Arial" w:hAnsi="Arial" w:cs="Arial"/>
          <w:i/>
          <w:sz w:val="22"/>
          <w:szCs w:val="22"/>
          <w:lang w:val="en-US"/>
        </w:rPr>
        <w:t xml:space="preserve"> (early Pliocene)</w:t>
      </w:r>
      <w:r w:rsidR="005D39BD" w:rsidRPr="00FA4C24">
        <w:rPr>
          <w:rFonts w:ascii="Arial" w:hAnsi="Arial" w:cs="Arial"/>
          <w:i/>
          <w:sz w:val="22"/>
          <w:szCs w:val="22"/>
          <w:lang w:val="en-US"/>
        </w:rPr>
        <w:t xml:space="preserve"> co</w:t>
      </w:r>
      <w:r w:rsidR="00145C05" w:rsidRPr="00FA4C24">
        <w:rPr>
          <w:rFonts w:ascii="Arial" w:hAnsi="Arial" w:cs="Arial"/>
          <w:i/>
          <w:sz w:val="22"/>
          <w:szCs w:val="22"/>
          <w:lang w:val="en-US"/>
        </w:rPr>
        <w:t>a</w:t>
      </w:r>
      <w:r w:rsidR="005D39BD" w:rsidRPr="00FA4C24">
        <w:rPr>
          <w:rFonts w:ascii="Arial" w:hAnsi="Arial" w:cs="Arial"/>
          <w:i/>
          <w:sz w:val="22"/>
          <w:szCs w:val="22"/>
          <w:lang w:val="en-US"/>
        </w:rPr>
        <w:t>stal deposits</w:t>
      </w:r>
    </w:p>
    <w:p w:rsidR="000566EA" w:rsidRPr="00FA4C24" w:rsidRDefault="000566EA" w:rsidP="00CD36F7">
      <w:pPr>
        <w:spacing w:line="480" w:lineRule="auto"/>
        <w:rPr>
          <w:rFonts w:ascii="Arial" w:hAnsi="Arial" w:cs="Arial"/>
          <w:i/>
          <w:sz w:val="22"/>
          <w:szCs w:val="22"/>
          <w:lang w:val="en-US"/>
        </w:rPr>
      </w:pPr>
    </w:p>
    <w:p w:rsidR="00674323" w:rsidRPr="00FA4C24" w:rsidRDefault="005D39BD" w:rsidP="00CD36F7">
      <w:pPr>
        <w:spacing w:line="480" w:lineRule="auto"/>
        <w:ind w:firstLine="708"/>
        <w:rPr>
          <w:rFonts w:ascii="Arial" w:hAnsi="Arial" w:cs="Arial"/>
          <w:sz w:val="22"/>
          <w:szCs w:val="22"/>
          <w:lang w:val="en-US"/>
        </w:rPr>
      </w:pPr>
      <w:r w:rsidRPr="00FA4C24">
        <w:rPr>
          <w:rFonts w:ascii="Arial" w:hAnsi="Arial" w:cs="Arial"/>
          <w:sz w:val="22"/>
          <w:szCs w:val="22"/>
          <w:lang w:val="en-US"/>
        </w:rPr>
        <w:t>In</w:t>
      </w:r>
      <w:r w:rsidR="009833CF" w:rsidRPr="00FA4C24">
        <w:rPr>
          <w:rFonts w:ascii="Arial" w:hAnsi="Arial" w:cs="Arial"/>
          <w:sz w:val="22"/>
          <w:szCs w:val="22"/>
          <w:lang w:val="en-US"/>
        </w:rPr>
        <w:t xml:space="preserve"> Lanzarote</w:t>
      </w:r>
      <w:r w:rsidRPr="00FA4C24">
        <w:rPr>
          <w:rFonts w:ascii="Arial" w:hAnsi="Arial" w:cs="Arial"/>
          <w:i/>
          <w:sz w:val="22"/>
          <w:szCs w:val="22"/>
          <w:lang w:val="en-US"/>
        </w:rPr>
        <w:t xml:space="preserve">, </w:t>
      </w:r>
      <w:r w:rsidRPr="00FA4C24">
        <w:rPr>
          <w:rFonts w:ascii="Arial" w:hAnsi="Arial" w:cs="Arial"/>
          <w:sz w:val="22"/>
          <w:szCs w:val="22"/>
          <w:lang w:val="en-US"/>
        </w:rPr>
        <w:t>t</w:t>
      </w:r>
      <w:r w:rsidR="00B90D67" w:rsidRPr="00FA4C24">
        <w:rPr>
          <w:rFonts w:ascii="Arial" w:hAnsi="Arial" w:cs="Arial"/>
          <w:sz w:val="22"/>
          <w:szCs w:val="22"/>
          <w:lang w:val="en-US"/>
        </w:rPr>
        <w:t>he</w:t>
      </w:r>
      <w:r w:rsidRPr="00FA4C24">
        <w:rPr>
          <w:rFonts w:ascii="Arial" w:hAnsi="Arial" w:cs="Arial"/>
          <w:sz w:val="22"/>
          <w:szCs w:val="22"/>
          <w:lang w:val="en-US"/>
        </w:rPr>
        <w:t xml:space="preserve"> Zanclean</w:t>
      </w:r>
      <w:r w:rsidR="00F91D5D" w:rsidRPr="00FA4C24">
        <w:rPr>
          <w:rFonts w:ascii="Arial" w:hAnsi="Arial" w:cs="Arial"/>
          <w:sz w:val="22"/>
          <w:szCs w:val="22"/>
          <w:lang w:val="en-US"/>
        </w:rPr>
        <w:t xml:space="preserve"> </w:t>
      </w:r>
      <w:r w:rsidR="00B90D67" w:rsidRPr="00FA4C24">
        <w:rPr>
          <w:rFonts w:ascii="Arial" w:hAnsi="Arial" w:cs="Arial"/>
          <w:sz w:val="22"/>
          <w:szCs w:val="22"/>
          <w:lang w:val="en-US"/>
        </w:rPr>
        <w:t>deposits are comprised of conglomerates and sandstones with thicknesses ranging from 1 to 2 m</w:t>
      </w:r>
      <w:r w:rsidR="00F91D5D" w:rsidRPr="00FA4C24">
        <w:rPr>
          <w:rFonts w:ascii="Arial" w:hAnsi="Arial" w:cs="Arial"/>
          <w:sz w:val="22"/>
          <w:szCs w:val="22"/>
          <w:lang w:val="en-US"/>
        </w:rPr>
        <w:t xml:space="preserve">. </w:t>
      </w:r>
      <w:r w:rsidR="00B90D67" w:rsidRPr="00FA4C24">
        <w:rPr>
          <w:rFonts w:ascii="Arial" w:hAnsi="Arial" w:cs="Arial"/>
          <w:sz w:val="22"/>
          <w:szCs w:val="22"/>
          <w:lang w:val="en-US"/>
        </w:rPr>
        <w:t>The fossils</w:t>
      </w:r>
      <w:r w:rsidR="00F91D5D" w:rsidRPr="00FA4C24">
        <w:rPr>
          <w:rFonts w:ascii="Arial" w:hAnsi="Arial" w:cs="Arial"/>
          <w:sz w:val="22"/>
          <w:szCs w:val="22"/>
          <w:lang w:val="en-US"/>
        </w:rPr>
        <w:t xml:space="preserve"> (</w:t>
      </w:r>
      <w:r w:rsidR="00A20ADB" w:rsidRPr="00FA4C24">
        <w:rPr>
          <w:rFonts w:ascii="Arial" w:hAnsi="Arial" w:cs="Arial"/>
          <w:b/>
          <w:sz w:val="22"/>
          <w:szCs w:val="22"/>
          <w:lang w:val="en-US"/>
        </w:rPr>
        <w:t>Appendix A</w:t>
      </w:r>
      <w:r w:rsidR="00F91D5D" w:rsidRPr="00FA4C24">
        <w:rPr>
          <w:rFonts w:ascii="Arial" w:hAnsi="Arial" w:cs="Arial"/>
          <w:sz w:val="22"/>
          <w:szCs w:val="22"/>
          <w:lang w:val="en-US"/>
        </w:rPr>
        <w:t xml:space="preserve">) </w:t>
      </w:r>
      <w:r w:rsidR="00B90D67" w:rsidRPr="00FA4C24">
        <w:rPr>
          <w:rFonts w:ascii="Arial" w:hAnsi="Arial" w:cs="Arial"/>
          <w:sz w:val="22"/>
          <w:szCs w:val="22"/>
          <w:lang w:val="en-US"/>
        </w:rPr>
        <w:t xml:space="preserve">indicate a littoral environment and mark an ancient coastline. </w:t>
      </w:r>
      <w:r w:rsidR="00C20CC8" w:rsidRPr="00FA4C24">
        <w:rPr>
          <w:rFonts w:ascii="Arial" w:hAnsi="Arial" w:cs="Arial"/>
          <w:sz w:val="22"/>
          <w:szCs w:val="22"/>
          <w:lang w:val="en-US"/>
        </w:rPr>
        <w:t>The clasts are basalt</w:t>
      </w:r>
      <w:r w:rsidR="00F91D5D" w:rsidRPr="00FA4C24">
        <w:rPr>
          <w:rFonts w:ascii="Arial" w:hAnsi="Arial" w:cs="Arial"/>
          <w:sz w:val="22"/>
          <w:szCs w:val="22"/>
          <w:lang w:val="en-US"/>
        </w:rPr>
        <w:t xml:space="preserve"> </w:t>
      </w:r>
      <w:r w:rsidR="00C20CC8" w:rsidRPr="00FA4C24">
        <w:rPr>
          <w:rFonts w:ascii="Arial" w:hAnsi="Arial" w:cs="Arial"/>
          <w:sz w:val="22"/>
          <w:szCs w:val="22"/>
          <w:lang w:val="en-US"/>
        </w:rPr>
        <w:t>and r</w:t>
      </w:r>
      <w:r w:rsidR="00535220" w:rsidRPr="00FA4C24">
        <w:rPr>
          <w:rFonts w:ascii="Arial" w:hAnsi="Arial" w:cs="Arial"/>
          <w:sz w:val="22"/>
          <w:szCs w:val="22"/>
          <w:lang w:val="en-US"/>
        </w:rPr>
        <w:t>edden</w:t>
      </w:r>
      <w:r w:rsidR="00C20CC8" w:rsidRPr="00FA4C24">
        <w:rPr>
          <w:rFonts w:ascii="Arial" w:hAnsi="Arial" w:cs="Arial"/>
          <w:sz w:val="22"/>
          <w:szCs w:val="22"/>
          <w:lang w:val="en-US"/>
        </w:rPr>
        <w:t xml:space="preserve">ed in many localities, indicating </w:t>
      </w:r>
      <w:r w:rsidR="0074704A" w:rsidRPr="00FA4C24">
        <w:rPr>
          <w:rFonts w:ascii="Arial" w:hAnsi="Arial" w:cs="Arial"/>
          <w:sz w:val="22"/>
          <w:szCs w:val="22"/>
          <w:lang w:val="en-US"/>
        </w:rPr>
        <w:t xml:space="preserve">weathering in the </w:t>
      </w:r>
      <w:r w:rsidR="00C20CC8" w:rsidRPr="00FA4C24">
        <w:rPr>
          <w:rFonts w:ascii="Arial" w:hAnsi="Arial" w:cs="Arial"/>
          <w:sz w:val="22"/>
          <w:szCs w:val="22"/>
          <w:lang w:val="en-US"/>
        </w:rPr>
        <w:t>presence of freshwater</w:t>
      </w:r>
      <w:r w:rsidR="00F91D5D" w:rsidRPr="00FA4C24">
        <w:rPr>
          <w:rFonts w:ascii="Arial" w:hAnsi="Arial" w:cs="Arial"/>
          <w:sz w:val="22"/>
          <w:szCs w:val="22"/>
          <w:lang w:val="en-US"/>
        </w:rPr>
        <w:t>. Final</w:t>
      </w:r>
      <w:r w:rsidR="00C20CC8" w:rsidRPr="00FA4C24">
        <w:rPr>
          <w:rFonts w:ascii="Arial" w:hAnsi="Arial" w:cs="Arial"/>
          <w:sz w:val="22"/>
          <w:szCs w:val="22"/>
          <w:lang w:val="en-US"/>
        </w:rPr>
        <w:t xml:space="preserve">ly, at the base of the </w:t>
      </w:r>
      <w:r w:rsidR="00535220" w:rsidRPr="00FA4C24">
        <w:rPr>
          <w:rFonts w:ascii="Arial" w:hAnsi="Arial" w:cs="Arial"/>
          <w:sz w:val="22"/>
          <w:szCs w:val="22"/>
          <w:lang w:val="en-US"/>
        </w:rPr>
        <w:t xml:space="preserve">marine </w:t>
      </w:r>
      <w:r w:rsidR="00C20CC8" w:rsidRPr="00FA4C24">
        <w:rPr>
          <w:rFonts w:ascii="Arial" w:hAnsi="Arial" w:cs="Arial"/>
          <w:sz w:val="22"/>
          <w:szCs w:val="22"/>
          <w:lang w:val="en-US"/>
        </w:rPr>
        <w:t>deposits and overlying the volcanic subst</w:t>
      </w:r>
      <w:r w:rsidR="00280C65" w:rsidRPr="00FA4C24">
        <w:rPr>
          <w:rFonts w:ascii="Arial" w:hAnsi="Arial" w:cs="Arial"/>
          <w:sz w:val="22"/>
          <w:szCs w:val="22"/>
          <w:lang w:val="en-US"/>
        </w:rPr>
        <w:t>ra</w:t>
      </w:r>
      <w:r w:rsidR="00C20CC8" w:rsidRPr="00FA4C24">
        <w:rPr>
          <w:rFonts w:ascii="Arial" w:hAnsi="Arial" w:cs="Arial"/>
          <w:sz w:val="22"/>
          <w:szCs w:val="22"/>
          <w:lang w:val="en-US"/>
        </w:rPr>
        <w:t xml:space="preserve">te </w:t>
      </w:r>
      <w:r w:rsidR="00280C65" w:rsidRPr="00FA4C24">
        <w:rPr>
          <w:rFonts w:ascii="Arial" w:hAnsi="Arial" w:cs="Arial"/>
          <w:sz w:val="22"/>
          <w:szCs w:val="22"/>
          <w:lang w:val="en-US"/>
        </w:rPr>
        <w:t xml:space="preserve">there </w:t>
      </w:r>
      <w:r w:rsidR="00C20CC8" w:rsidRPr="00FA4C24">
        <w:rPr>
          <w:rFonts w:ascii="Arial" w:hAnsi="Arial" w:cs="Arial"/>
          <w:sz w:val="22"/>
          <w:szCs w:val="22"/>
          <w:lang w:val="en-US"/>
        </w:rPr>
        <w:t>are</w:t>
      </w:r>
      <w:r w:rsidR="003356F8" w:rsidRPr="00FA4C24">
        <w:rPr>
          <w:rFonts w:ascii="Arial" w:hAnsi="Arial" w:cs="Arial"/>
          <w:sz w:val="22"/>
          <w:szCs w:val="22"/>
          <w:lang w:val="en-US"/>
        </w:rPr>
        <w:t xml:space="preserve"> thin</w:t>
      </w:r>
      <w:r w:rsidR="00055F9F" w:rsidRPr="00FA4C24">
        <w:rPr>
          <w:rFonts w:ascii="Arial" w:hAnsi="Arial" w:cs="Arial"/>
          <w:sz w:val="22"/>
          <w:szCs w:val="22"/>
          <w:lang w:val="en-US"/>
        </w:rPr>
        <w:t xml:space="preserve"> beds of gypsum</w:t>
      </w:r>
      <w:r w:rsidR="00CE7472" w:rsidRPr="00FA4C24">
        <w:rPr>
          <w:rFonts w:ascii="Arial" w:hAnsi="Arial" w:cs="Arial"/>
          <w:sz w:val="22"/>
          <w:szCs w:val="22"/>
          <w:lang w:val="en-US"/>
        </w:rPr>
        <w:t xml:space="preserve"> (</w:t>
      </w:r>
      <w:r w:rsidR="00CE7472" w:rsidRPr="00FA4C24">
        <w:rPr>
          <w:rFonts w:ascii="Arial" w:hAnsi="Arial" w:cs="Arial"/>
          <w:b/>
          <w:sz w:val="22"/>
          <w:szCs w:val="22"/>
          <w:lang w:val="en-US"/>
        </w:rPr>
        <w:t>Fig</w:t>
      </w:r>
      <w:r w:rsidR="004F24A7" w:rsidRPr="00FA4C24">
        <w:rPr>
          <w:rFonts w:ascii="Arial" w:hAnsi="Arial" w:cs="Arial"/>
          <w:b/>
          <w:sz w:val="22"/>
          <w:szCs w:val="22"/>
          <w:lang w:val="en-US"/>
        </w:rPr>
        <w:t>s</w:t>
      </w:r>
      <w:r w:rsidR="00CE7472" w:rsidRPr="00FA4C24">
        <w:rPr>
          <w:rFonts w:ascii="Arial" w:hAnsi="Arial" w:cs="Arial"/>
          <w:b/>
          <w:sz w:val="22"/>
          <w:szCs w:val="22"/>
          <w:lang w:val="en-US"/>
        </w:rPr>
        <w:t xml:space="preserve">. </w:t>
      </w:r>
      <w:r w:rsidR="002D5E7B" w:rsidRPr="00FA4C24">
        <w:rPr>
          <w:rFonts w:ascii="Arial" w:hAnsi="Arial" w:cs="Arial"/>
          <w:b/>
          <w:sz w:val="22"/>
          <w:szCs w:val="22"/>
          <w:lang w:val="en-US"/>
        </w:rPr>
        <w:t>6</w:t>
      </w:r>
      <w:r w:rsidR="00A32E4D" w:rsidRPr="00FA4C24">
        <w:rPr>
          <w:rFonts w:ascii="Arial" w:hAnsi="Arial" w:cs="Arial"/>
          <w:b/>
          <w:sz w:val="22"/>
          <w:szCs w:val="22"/>
          <w:lang w:val="en-US"/>
        </w:rPr>
        <w:t xml:space="preserve">, </w:t>
      </w:r>
      <w:r w:rsidR="002D5E7B" w:rsidRPr="00FA4C24">
        <w:rPr>
          <w:rFonts w:ascii="Arial" w:hAnsi="Arial" w:cs="Arial"/>
          <w:b/>
          <w:sz w:val="22"/>
          <w:szCs w:val="22"/>
          <w:lang w:val="en-US"/>
        </w:rPr>
        <w:t>7</w:t>
      </w:r>
      <w:r w:rsidR="004F24A7" w:rsidRPr="00FA4C24">
        <w:rPr>
          <w:rFonts w:ascii="Arial" w:hAnsi="Arial" w:cs="Arial"/>
          <w:sz w:val="22"/>
          <w:szCs w:val="22"/>
          <w:lang w:val="en-US"/>
        </w:rPr>
        <w:t>)</w:t>
      </w:r>
      <w:r w:rsidR="00280C65" w:rsidRPr="00FA4C24">
        <w:rPr>
          <w:rFonts w:ascii="Arial" w:hAnsi="Arial" w:cs="Arial"/>
          <w:sz w:val="22"/>
          <w:szCs w:val="22"/>
          <w:lang w:val="en-US"/>
        </w:rPr>
        <w:t xml:space="preserve">, which, in this context, indicate that the deposits </w:t>
      </w:r>
      <w:r w:rsidR="003A43DB" w:rsidRPr="00FA4C24">
        <w:rPr>
          <w:rFonts w:ascii="Arial" w:hAnsi="Arial" w:cs="Arial"/>
          <w:sz w:val="22"/>
          <w:szCs w:val="22"/>
          <w:lang w:val="en-US"/>
        </w:rPr>
        <w:t>could be</w:t>
      </w:r>
      <w:r w:rsidR="00280C65" w:rsidRPr="00FA4C24">
        <w:rPr>
          <w:rFonts w:ascii="Arial" w:hAnsi="Arial" w:cs="Arial"/>
          <w:sz w:val="22"/>
          <w:szCs w:val="22"/>
          <w:lang w:val="en-US"/>
        </w:rPr>
        <w:t xml:space="preserve"> the remains of a re</w:t>
      </w:r>
      <w:r w:rsidR="00535220" w:rsidRPr="00FA4C24">
        <w:rPr>
          <w:rFonts w:ascii="Arial" w:hAnsi="Arial" w:cs="Arial"/>
          <w:sz w:val="22"/>
          <w:szCs w:val="22"/>
          <w:lang w:val="en-US"/>
        </w:rPr>
        <w:t>gress</w:t>
      </w:r>
      <w:r w:rsidR="00280C65" w:rsidRPr="00FA4C24">
        <w:rPr>
          <w:rFonts w:ascii="Arial" w:hAnsi="Arial" w:cs="Arial"/>
          <w:sz w:val="22"/>
          <w:szCs w:val="22"/>
          <w:lang w:val="en-US"/>
        </w:rPr>
        <w:t>ing sea. This marine regression favored the generation of bioc</w:t>
      </w:r>
      <w:r w:rsidR="00055F9F" w:rsidRPr="00FA4C24">
        <w:rPr>
          <w:rFonts w:ascii="Arial" w:hAnsi="Arial" w:cs="Arial"/>
          <w:sz w:val="22"/>
          <w:szCs w:val="22"/>
          <w:lang w:val="en-US"/>
        </w:rPr>
        <w:t>lastic</w:t>
      </w:r>
      <w:r w:rsidR="00280C65" w:rsidRPr="00FA4C24">
        <w:rPr>
          <w:rFonts w:ascii="Arial" w:hAnsi="Arial" w:cs="Arial"/>
          <w:sz w:val="22"/>
          <w:szCs w:val="22"/>
          <w:lang w:val="en-US"/>
        </w:rPr>
        <w:t xml:space="preserve"> sands </w:t>
      </w:r>
      <w:r w:rsidR="002367CF" w:rsidRPr="00FA4C24">
        <w:rPr>
          <w:rFonts w:ascii="Arial" w:hAnsi="Arial" w:cs="Arial"/>
          <w:sz w:val="22"/>
          <w:szCs w:val="22"/>
          <w:lang w:val="en-US"/>
        </w:rPr>
        <w:t xml:space="preserve">and the formation of eolian </w:t>
      </w:r>
      <w:r w:rsidR="003A43DB" w:rsidRPr="00FA4C24">
        <w:rPr>
          <w:rFonts w:ascii="Arial" w:hAnsi="Arial" w:cs="Arial"/>
          <w:sz w:val="22"/>
          <w:szCs w:val="22"/>
          <w:lang w:val="en-US"/>
        </w:rPr>
        <w:t>sand</w:t>
      </w:r>
      <w:r w:rsidR="00336AC6" w:rsidRPr="00FA4C24">
        <w:rPr>
          <w:rFonts w:ascii="Arial" w:hAnsi="Arial" w:cs="Arial"/>
          <w:sz w:val="22"/>
          <w:szCs w:val="22"/>
          <w:lang w:val="en-US"/>
        </w:rPr>
        <w:t>.</w:t>
      </w:r>
      <w:r w:rsidR="00EA5E32" w:rsidRPr="00FA4C24">
        <w:rPr>
          <w:rFonts w:ascii="Arial" w:hAnsi="Arial" w:cs="Arial"/>
          <w:sz w:val="22"/>
          <w:szCs w:val="22"/>
          <w:lang w:val="en-US"/>
        </w:rPr>
        <w:t xml:space="preserve"> </w:t>
      </w:r>
      <w:r w:rsidR="002367CF" w:rsidRPr="00FA4C24">
        <w:rPr>
          <w:rFonts w:ascii="Arial" w:hAnsi="Arial" w:cs="Arial"/>
          <w:sz w:val="22"/>
          <w:szCs w:val="22"/>
          <w:lang w:val="en-US"/>
        </w:rPr>
        <w:t>I</w:t>
      </w:r>
      <w:r w:rsidR="00EA5E32" w:rsidRPr="00FA4C24">
        <w:rPr>
          <w:rFonts w:ascii="Arial" w:hAnsi="Arial" w:cs="Arial"/>
          <w:sz w:val="22"/>
          <w:szCs w:val="22"/>
          <w:lang w:val="en-US"/>
        </w:rPr>
        <w:t>n Corral Blanco (Lanzarote)</w:t>
      </w:r>
      <w:r w:rsidR="00836A03" w:rsidRPr="00FA4C24">
        <w:rPr>
          <w:rFonts w:ascii="Arial" w:hAnsi="Arial" w:cs="Arial"/>
          <w:sz w:val="22"/>
          <w:szCs w:val="22"/>
          <w:lang w:val="en-US"/>
        </w:rPr>
        <w:t xml:space="preserve"> (</w:t>
      </w:r>
      <w:r w:rsidR="00836A03" w:rsidRPr="00FA4C24">
        <w:rPr>
          <w:rFonts w:ascii="Arial" w:hAnsi="Arial" w:cs="Arial"/>
          <w:b/>
          <w:sz w:val="22"/>
          <w:szCs w:val="22"/>
          <w:lang w:val="en-US"/>
        </w:rPr>
        <w:t xml:space="preserve">Fig. </w:t>
      </w:r>
      <w:r w:rsidR="001200CE" w:rsidRPr="00FA4C24">
        <w:rPr>
          <w:rFonts w:ascii="Arial" w:hAnsi="Arial" w:cs="Arial"/>
          <w:b/>
          <w:sz w:val="22"/>
          <w:szCs w:val="22"/>
          <w:lang w:val="en-US"/>
        </w:rPr>
        <w:t>6</w:t>
      </w:r>
      <w:r w:rsidR="00836A03" w:rsidRPr="00FA4C24">
        <w:rPr>
          <w:rFonts w:ascii="Arial" w:hAnsi="Arial" w:cs="Arial"/>
          <w:sz w:val="22"/>
          <w:szCs w:val="22"/>
          <w:lang w:val="en-US"/>
        </w:rPr>
        <w:t>)</w:t>
      </w:r>
      <w:r w:rsidR="002367CF" w:rsidRPr="00FA4C24">
        <w:rPr>
          <w:rFonts w:ascii="Arial" w:hAnsi="Arial" w:cs="Arial"/>
          <w:sz w:val="22"/>
          <w:szCs w:val="22"/>
          <w:lang w:val="en-US"/>
        </w:rPr>
        <w:t>,</w:t>
      </w:r>
      <w:r w:rsidR="00EA5E32" w:rsidRPr="00FA4C24">
        <w:rPr>
          <w:rFonts w:ascii="Arial" w:hAnsi="Arial" w:cs="Arial"/>
          <w:sz w:val="22"/>
          <w:szCs w:val="22"/>
          <w:lang w:val="en-US"/>
        </w:rPr>
        <w:t xml:space="preserve"> </w:t>
      </w:r>
      <w:r w:rsidR="002367CF" w:rsidRPr="00FA4C24">
        <w:rPr>
          <w:rFonts w:ascii="Arial" w:hAnsi="Arial" w:cs="Arial"/>
          <w:sz w:val="22"/>
          <w:szCs w:val="22"/>
          <w:lang w:val="en-US"/>
        </w:rPr>
        <w:t xml:space="preserve">these dunes contain Acrididae </w:t>
      </w:r>
      <w:r w:rsidR="00EA5E32" w:rsidRPr="00FA4C24">
        <w:rPr>
          <w:rFonts w:ascii="Arial" w:hAnsi="Arial" w:cs="Arial"/>
          <w:sz w:val="22"/>
          <w:szCs w:val="22"/>
          <w:lang w:val="en-US"/>
        </w:rPr>
        <w:t>egg</w:t>
      </w:r>
      <w:r w:rsidR="001C0837" w:rsidRPr="00FA4C24">
        <w:rPr>
          <w:rFonts w:ascii="Arial" w:hAnsi="Arial" w:cs="Arial"/>
          <w:sz w:val="22"/>
          <w:szCs w:val="22"/>
          <w:lang w:val="en-US"/>
        </w:rPr>
        <w:t xml:space="preserve"> </w:t>
      </w:r>
      <w:r w:rsidR="00EA5E32" w:rsidRPr="00FA4C24">
        <w:rPr>
          <w:rFonts w:ascii="Arial" w:hAnsi="Arial" w:cs="Arial"/>
          <w:sz w:val="22"/>
          <w:szCs w:val="22"/>
          <w:lang w:val="en-US"/>
        </w:rPr>
        <w:t xml:space="preserve">pods </w:t>
      </w:r>
      <w:r w:rsidR="001C0837" w:rsidRPr="00FA4C24">
        <w:rPr>
          <w:rFonts w:ascii="Arial" w:hAnsi="Arial" w:cs="Arial"/>
          <w:sz w:val="22"/>
          <w:szCs w:val="22"/>
          <w:lang w:val="en-US"/>
        </w:rPr>
        <w:t>(</w:t>
      </w:r>
      <w:r w:rsidR="001C0837" w:rsidRPr="00FA4C24">
        <w:rPr>
          <w:rFonts w:ascii="Arial" w:hAnsi="Arial" w:cs="Arial"/>
          <w:color w:val="4472C4" w:themeColor="accent1"/>
          <w:sz w:val="22"/>
          <w:szCs w:val="22"/>
          <w:lang w:val="en-US"/>
        </w:rPr>
        <w:t>Meco et al., 2010</w:t>
      </w:r>
      <w:r w:rsidR="001C0837" w:rsidRPr="00FA4C24">
        <w:rPr>
          <w:rFonts w:ascii="Arial" w:hAnsi="Arial" w:cs="Arial"/>
          <w:sz w:val="22"/>
          <w:szCs w:val="22"/>
          <w:lang w:val="en-US"/>
        </w:rPr>
        <w:t>)</w:t>
      </w:r>
      <w:r w:rsidR="002367CF" w:rsidRPr="00FA4C24">
        <w:rPr>
          <w:rFonts w:ascii="Arial" w:hAnsi="Arial" w:cs="Arial"/>
          <w:sz w:val="22"/>
          <w:szCs w:val="22"/>
          <w:lang w:val="en-US"/>
        </w:rPr>
        <w:t>. The appearance of these pods is a clear indicator of the appearance of climatic</w:t>
      </w:r>
      <w:r w:rsidR="009833CF" w:rsidRPr="00FA4C24">
        <w:rPr>
          <w:rFonts w:ascii="Arial" w:hAnsi="Arial" w:cs="Arial"/>
          <w:sz w:val="22"/>
          <w:szCs w:val="22"/>
          <w:lang w:val="en-US"/>
        </w:rPr>
        <w:t xml:space="preserve"> change, from intertropical </w:t>
      </w:r>
      <w:r w:rsidR="00C92CB7" w:rsidRPr="00FA4C24">
        <w:rPr>
          <w:rFonts w:ascii="Arial" w:hAnsi="Arial" w:cs="Arial"/>
          <w:sz w:val="22"/>
          <w:szCs w:val="22"/>
          <w:lang w:val="en-US"/>
        </w:rPr>
        <w:t>and a</w:t>
      </w:r>
      <w:r w:rsidR="00E425B5" w:rsidRPr="00FA4C24">
        <w:rPr>
          <w:rFonts w:ascii="Arial" w:hAnsi="Arial" w:cs="Arial"/>
          <w:sz w:val="22"/>
          <w:szCs w:val="22"/>
          <w:lang w:val="en-US"/>
        </w:rPr>
        <w:t xml:space="preserve"> yea</w:t>
      </w:r>
      <w:r w:rsidR="00915D8C" w:rsidRPr="00FA4C24">
        <w:rPr>
          <w:rFonts w:ascii="Arial" w:hAnsi="Arial" w:cs="Arial"/>
          <w:sz w:val="22"/>
          <w:szCs w:val="22"/>
          <w:lang w:val="en-US"/>
        </w:rPr>
        <w:t>r-round</w:t>
      </w:r>
      <w:r w:rsidR="00C92CB7" w:rsidRPr="00FA4C24">
        <w:rPr>
          <w:rFonts w:ascii="Arial" w:hAnsi="Arial" w:cs="Arial"/>
          <w:sz w:val="22"/>
          <w:szCs w:val="22"/>
          <w:lang w:val="en-US"/>
        </w:rPr>
        <w:t xml:space="preserve"> warm climate to</w:t>
      </w:r>
      <w:r w:rsidR="00915D8C" w:rsidRPr="00FA4C24">
        <w:rPr>
          <w:rFonts w:ascii="Arial" w:hAnsi="Arial" w:cs="Arial"/>
          <w:sz w:val="22"/>
          <w:szCs w:val="22"/>
          <w:lang w:val="en-US"/>
        </w:rPr>
        <w:t xml:space="preserve"> a</w:t>
      </w:r>
      <w:r w:rsidR="00C92CB7" w:rsidRPr="00FA4C24">
        <w:rPr>
          <w:rFonts w:ascii="Arial" w:hAnsi="Arial" w:cs="Arial"/>
          <w:sz w:val="22"/>
          <w:szCs w:val="22"/>
          <w:lang w:val="en-US"/>
        </w:rPr>
        <w:t xml:space="preserve"> temperate and seasonally</w:t>
      </w:r>
      <w:r w:rsidR="00220784" w:rsidRPr="00FA4C24">
        <w:rPr>
          <w:rFonts w:ascii="Arial" w:hAnsi="Arial" w:cs="Arial"/>
          <w:sz w:val="22"/>
          <w:szCs w:val="22"/>
          <w:lang w:val="en-US"/>
        </w:rPr>
        <w:t xml:space="preserve"> warm</w:t>
      </w:r>
      <w:r w:rsidR="00C92CB7" w:rsidRPr="00FA4C24">
        <w:rPr>
          <w:rFonts w:ascii="Arial" w:hAnsi="Arial" w:cs="Arial"/>
          <w:sz w:val="22"/>
          <w:szCs w:val="22"/>
          <w:lang w:val="en-US"/>
        </w:rPr>
        <w:t xml:space="preserve"> climate</w:t>
      </w:r>
      <w:r w:rsidR="009833CF" w:rsidRPr="00FA4C24">
        <w:rPr>
          <w:rFonts w:ascii="Arial" w:hAnsi="Arial" w:cs="Arial"/>
          <w:sz w:val="22"/>
          <w:szCs w:val="22"/>
          <w:lang w:val="en-US"/>
        </w:rPr>
        <w:t>,</w:t>
      </w:r>
      <w:r w:rsidR="002367CF" w:rsidRPr="00FA4C24">
        <w:rPr>
          <w:rFonts w:ascii="Arial" w:hAnsi="Arial" w:cs="Arial"/>
          <w:sz w:val="22"/>
          <w:szCs w:val="22"/>
          <w:lang w:val="en-US"/>
        </w:rPr>
        <w:t xml:space="preserve"> </w:t>
      </w:r>
      <w:r w:rsidR="009833CF" w:rsidRPr="00FA4C24">
        <w:rPr>
          <w:rFonts w:ascii="Arial" w:hAnsi="Arial" w:cs="Arial"/>
          <w:sz w:val="22"/>
          <w:szCs w:val="22"/>
          <w:lang w:val="en-US"/>
        </w:rPr>
        <w:t>in</w:t>
      </w:r>
      <w:r w:rsidR="002367CF" w:rsidRPr="00FA4C24">
        <w:rPr>
          <w:rFonts w:ascii="Arial" w:hAnsi="Arial" w:cs="Arial"/>
          <w:sz w:val="22"/>
          <w:szCs w:val="22"/>
          <w:lang w:val="en-US"/>
        </w:rPr>
        <w:t xml:space="preserve"> the region </w:t>
      </w:r>
      <w:r w:rsidR="001C0837" w:rsidRPr="00FA4C24">
        <w:rPr>
          <w:rFonts w:ascii="Arial" w:hAnsi="Arial" w:cs="Arial"/>
          <w:sz w:val="22"/>
          <w:szCs w:val="22"/>
          <w:lang w:val="en-US"/>
        </w:rPr>
        <w:t>(</w:t>
      </w:r>
      <w:r w:rsidR="001C0837" w:rsidRPr="00FA4C24">
        <w:rPr>
          <w:rFonts w:ascii="Arial" w:hAnsi="Arial" w:cs="Arial"/>
          <w:color w:val="4472C4" w:themeColor="accent1"/>
          <w:sz w:val="22"/>
          <w:szCs w:val="22"/>
          <w:lang w:val="en-US"/>
        </w:rPr>
        <w:t>Meco et al., 2011</w:t>
      </w:r>
      <w:r w:rsidR="009833CF" w:rsidRPr="00FA4C24">
        <w:rPr>
          <w:rFonts w:ascii="Arial" w:hAnsi="Arial" w:cs="Arial"/>
          <w:sz w:val="22"/>
          <w:szCs w:val="22"/>
          <w:lang w:val="en-US"/>
        </w:rPr>
        <w:t xml:space="preserve">, </w:t>
      </w:r>
      <w:r w:rsidR="009833CF" w:rsidRPr="00FA4C24">
        <w:rPr>
          <w:rFonts w:ascii="Arial" w:hAnsi="Arial" w:cs="Arial"/>
          <w:color w:val="4472C4" w:themeColor="accent1"/>
          <w:sz w:val="22"/>
          <w:szCs w:val="22"/>
          <w:lang w:val="en-US"/>
        </w:rPr>
        <w:t>their Fig. 3</w:t>
      </w:r>
      <w:r w:rsidR="001C0837" w:rsidRPr="00FA4C24">
        <w:rPr>
          <w:rFonts w:ascii="Arial" w:hAnsi="Arial" w:cs="Arial"/>
          <w:sz w:val="22"/>
          <w:szCs w:val="22"/>
          <w:lang w:val="en-US"/>
        </w:rPr>
        <w:t>)</w:t>
      </w:r>
      <w:r w:rsidR="00674323" w:rsidRPr="00FA4C24">
        <w:rPr>
          <w:rFonts w:ascii="Arial" w:hAnsi="Arial" w:cs="Arial"/>
          <w:sz w:val="22"/>
          <w:szCs w:val="22"/>
          <w:lang w:val="en-US"/>
        </w:rPr>
        <w:t>.</w:t>
      </w:r>
      <w:r w:rsidR="001C0837" w:rsidRPr="00FA4C24">
        <w:rPr>
          <w:rFonts w:ascii="Arial" w:hAnsi="Arial" w:cs="Arial"/>
          <w:sz w:val="22"/>
          <w:szCs w:val="22"/>
          <w:lang w:val="en-US"/>
        </w:rPr>
        <w:t xml:space="preserve"> </w:t>
      </w:r>
      <w:r w:rsidR="00A85E04" w:rsidRPr="00FA4C24">
        <w:rPr>
          <w:rFonts w:ascii="Arial" w:hAnsi="Arial" w:cs="Arial"/>
          <w:sz w:val="22"/>
          <w:szCs w:val="22"/>
          <w:lang w:val="en-US"/>
        </w:rPr>
        <w:t xml:space="preserve">The present African Acrididae </w:t>
      </w:r>
      <w:r w:rsidR="00A85E04" w:rsidRPr="00FA4C24">
        <w:rPr>
          <w:rFonts w:ascii="Arial" w:hAnsi="Arial" w:cs="Arial"/>
          <w:sz w:val="22"/>
          <w:szCs w:val="22"/>
          <w:lang w:val="en-US"/>
        </w:rPr>
        <w:lastRenderedPageBreak/>
        <w:t xml:space="preserve">ootheca </w:t>
      </w:r>
      <w:r w:rsidR="00674323" w:rsidRPr="00FA4C24">
        <w:rPr>
          <w:rFonts w:ascii="Arial" w:hAnsi="Arial" w:cs="Arial"/>
          <w:sz w:val="22"/>
          <w:szCs w:val="22"/>
          <w:lang w:val="en-US"/>
        </w:rPr>
        <w:t>do not have a resistant chamber</w:t>
      </w:r>
      <w:r w:rsidR="00A85E04" w:rsidRPr="00FA4C24">
        <w:rPr>
          <w:rFonts w:ascii="Arial" w:hAnsi="Arial" w:cs="Arial"/>
          <w:sz w:val="22"/>
          <w:szCs w:val="22"/>
          <w:lang w:val="en-US"/>
        </w:rPr>
        <w:t xml:space="preserve"> </w:t>
      </w:r>
      <w:r w:rsidR="00674323" w:rsidRPr="00FA4C24">
        <w:rPr>
          <w:rFonts w:ascii="Arial" w:hAnsi="Arial" w:cs="Arial"/>
          <w:sz w:val="22"/>
          <w:szCs w:val="22"/>
          <w:lang w:val="en-US"/>
        </w:rPr>
        <w:t xml:space="preserve">to get protection against environmental changes and </w:t>
      </w:r>
      <w:r w:rsidR="00220784" w:rsidRPr="00FA4C24">
        <w:rPr>
          <w:rFonts w:ascii="Arial" w:hAnsi="Arial" w:cs="Arial"/>
          <w:sz w:val="22"/>
          <w:szCs w:val="22"/>
          <w:lang w:val="en-US"/>
        </w:rPr>
        <w:t>therefore preservation of trace fossils is rare</w:t>
      </w:r>
      <w:r w:rsidR="00674323" w:rsidRPr="00FA4C24">
        <w:rPr>
          <w:rFonts w:ascii="Arial" w:hAnsi="Arial" w:cs="Arial"/>
          <w:sz w:val="22"/>
          <w:szCs w:val="22"/>
          <w:lang w:val="en-US"/>
        </w:rPr>
        <w:t xml:space="preserve">. </w:t>
      </w:r>
      <w:r w:rsidR="00220784" w:rsidRPr="00FA4C24">
        <w:rPr>
          <w:rFonts w:ascii="Arial" w:hAnsi="Arial" w:cs="Arial"/>
          <w:sz w:val="22"/>
          <w:szCs w:val="22"/>
          <w:lang w:val="en-US"/>
        </w:rPr>
        <w:t>In</w:t>
      </w:r>
      <w:r w:rsidR="00674323" w:rsidRPr="00FA4C24">
        <w:rPr>
          <w:rFonts w:ascii="Arial" w:hAnsi="Arial" w:cs="Arial"/>
          <w:sz w:val="22"/>
          <w:szCs w:val="22"/>
          <w:lang w:val="en-US"/>
        </w:rPr>
        <w:t xml:space="preserve"> contrast, the Eurasian Acrididae</w:t>
      </w:r>
      <w:r w:rsidR="00A85E04" w:rsidRPr="00FA4C24">
        <w:rPr>
          <w:rFonts w:ascii="Arial" w:hAnsi="Arial" w:cs="Arial"/>
          <w:sz w:val="22"/>
          <w:szCs w:val="22"/>
          <w:lang w:val="en-US"/>
        </w:rPr>
        <w:t xml:space="preserve"> (</w:t>
      </w:r>
      <w:r w:rsidR="00A85E04" w:rsidRPr="00FA4C24">
        <w:rPr>
          <w:rFonts w:ascii="Arial" w:hAnsi="Arial" w:cs="Arial"/>
          <w:color w:val="4472C4" w:themeColor="accent1"/>
          <w:sz w:val="22"/>
          <w:szCs w:val="22"/>
          <w:lang w:val="en-US"/>
        </w:rPr>
        <w:t>Zimin</w:t>
      </w:r>
      <w:r w:rsidR="009715AF" w:rsidRPr="00FA4C24">
        <w:rPr>
          <w:rFonts w:ascii="Arial" w:hAnsi="Arial" w:cs="Arial"/>
          <w:sz w:val="22"/>
          <w:szCs w:val="22"/>
          <w:lang w:val="en-US"/>
        </w:rPr>
        <w:t>,</w:t>
      </w:r>
      <w:r w:rsidR="009715AF" w:rsidRPr="00FA4C24">
        <w:rPr>
          <w:rFonts w:ascii="Arial" w:hAnsi="Arial" w:cs="Arial"/>
          <w:color w:val="FF0000"/>
          <w:sz w:val="22"/>
          <w:szCs w:val="22"/>
          <w:lang w:val="en-US"/>
        </w:rPr>
        <w:t xml:space="preserve"> </w:t>
      </w:r>
      <w:r w:rsidR="009715AF" w:rsidRPr="00FA4C24">
        <w:rPr>
          <w:rFonts w:ascii="Arial" w:hAnsi="Arial" w:cs="Arial"/>
          <w:color w:val="4472C4" w:themeColor="accent1"/>
          <w:sz w:val="22"/>
          <w:szCs w:val="22"/>
          <w:lang w:val="en-US"/>
        </w:rPr>
        <w:t>1938</w:t>
      </w:r>
      <w:r w:rsidR="009715AF" w:rsidRPr="00FA4C24">
        <w:rPr>
          <w:rFonts w:ascii="Arial" w:hAnsi="Arial" w:cs="Arial"/>
          <w:sz w:val="22"/>
          <w:szCs w:val="22"/>
          <w:lang w:val="en-US"/>
        </w:rPr>
        <w:t>;</w:t>
      </w:r>
      <w:r w:rsidR="00A85E04" w:rsidRPr="00FA4C24">
        <w:rPr>
          <w:rFonts w:ascii="Arial" w:hAnsi="Arial" w:cs="Arial"/>
          <w:color w:val="4472C4" w:themeColor="accent1"/>
          <w:sz w:val="22"/>
          <w:szCs w:val="22"/>
          <w:lang w:val="en-US"/>
        </w:rPr>
        <w:t xml:space="preserve"> Morales Agacino</w:t>
      </w:r>
      <w:r w:rsidR="009715AF" w:rsidRPr="00FA4C24">
        <w:rPr>
          <w:rFonts w:ascii="Arial" w:hAnsi="Arial" w:cs="Arial"/>
          <w:sz w:val="22"/>
          <w:szCs w:val="22"/>
          <w:lang w:val="en-US"/>
        </w:rPr>
        <w:t>,</w:t>
      </w:r>
      <w:r w:rsidR="00A85E04" w:rsidRPr="00FA4C24">
        <w:rPr>
          <w:rFonts w:ascii="Arial" w:hAnsi="Arial" w:cs="Arial"/>
          <w:color w:val="4472C4" w:themeColor="accent1"/>
          <w:sz w:val="22"/>
          <w:szCs w:val="22"/>
          <w:lang w:val="en-US"/>
        </w:rPr>
        <w:t xml:space="preserve"> 1951</w:t>
      </w:r>
      <w:r w:rsidR="00A85E04" w:rsidRPr="00FA4C24">
        <w:rPr>
          <w:rFonts w:ascii="Arial" w:hAnsi="Arial" w:cs="Arial"/>
          <w:sz w:val="22"/>
          <w:szCs w:val="22"/>
          <w:lang w:val="en-US"/>
        </w:rPr>
        <w:t>)</w:t>
      </w:r>
      <w:r w:rsidR="00CC604B" w:rsidRPr="00FA4C24">
        <w:rPr>
          <w:rFonts w:ascii="Arial" w:hAnsi="Arial" w:cs="Arial"/>
          <w:sz w:val="22"/>
          <w:szCs w:val="22"/>
          <w:lang w:val="en-US"/>
        </w:rPr>
        <w:t xml:space="preserve"> </w:t>
      </w:r>
      <w:r w:rsidR="000F73D8" w:rsidRPr="00FA4C24">
        <w:rPr>
          <w:rFonts w:ascii="Arial" w:hAnsi="Arial" w:cs="Arial"/>
          <w:sz w:val="22"/>
          <w:szCs w:val="22"/>
          <w:lang w:val="en-US"/>
        </w:rPr>
        <w:t>need firm protection against winter cooling</w:t>
      </w:r>
      <w:r w:rsidR="009715AF" w:rsidRPr="00FA4C24">
        <w:rPr>
          <w:rFonts w:ascii="Arial" w:hAnsi="Arial" w:cs="Arial"/>
          <w:sz w:val="22"/>
          <w:szCs w:val="22"/>
          <w:lang w:val="en-US"/>
        </w:rPr>
        <w:t xml:space="preserve"> and </w:t>
      </w:r>
      <w:r w:rsidR="000608C1" w:rsidRPr="00FA4C24">
        <w:rPr>
          <w:rFonts w:ascii="Arial" w:hAnsi="Arial" w:cs="Arial"/>
          <w:sz w:val="22"/>
          <w:szCs w:val="22"/>
          <w:lang w:val="en-US"/>
        </w:rPr>
        <w:t>preservation of trace fossil is more common.</w:t>
      </w:r>
    </w:p>
    <w:p w:rsidR="00272101" w:rsidRPr="00FA4C24" w:rsidRDefault="00D24FDE" w:rsidP="00CD36F7">
      <w:pPr>
        <w:spacing w:line="480" w:lineRule="auto"/>
        <w:ind w:firstLine="708"/>
        <w:rPr>
          <w:rFonts w:ascii="Arial" w:hAnsi="Arial" w:cs="Arial"/>
          <w:sz w:val="22"/>
          <w:szCs w:val="22"/>
          <w:lang w:val="en-US"/>
        </w:rPr>
      </w:pPr>
      <w:r w:rsidRPr="00FA4C24">
        <w:rPr>
          <w:rFonts w:ascii="Arial" w:hAnsi="Arial" w:cs="Arial"/>
          <w:sz w:val="22"/>
          <w:szCs w:val="22"/>
          <w:lang w:val="en-US"/>
        </w:rPr>
        <w:t xml:space="preserve">There are two </w:t>
      </w:r>
      <w:r w:rsidR="00827052" w:rsidRPr="00FA4C24">
        <w:rPr>
          <w:rFonts w:ascii="Arial" w:hAnsi="Arial" w:cs="Arial"/>
          <w:sz w:val="22"/>
          <w:szCs w:val="22"/>
          <w:lang w:val="en-US"/>
        </w:rPr>
        <w:t xml:space="preserve">roughly shore-parallel </w:t>
      </w:r>
      <w:r w:rsidR="00091798" w:rsidRPr="00FA4C24">
        <w:rPr>
          <w:rFonts w:ascii="Arial" w:hAnsi="Arial" w:cs="Arial"/>
          <w:sz w:val="22"/>
          <w:szCs w:val="22"/>
          <w:lang w:val="en-US"/>
        </w:rPr>
        <w:t>rea</w:t>
      </w:r>
      <w:r w:rsidR="000F73D8" w:rsidRPr="00FA4C24">
        <w:rPr>
          <w:rFonts w:ascii="Arial" w:hAnsi="Arial" w:cs="Arial"/>
          <w:sz w:val="22"/>
          <w:szCs w:val="22"/>
          <w:lang w:val="en-US"/>
        </w:rPr>
        <w:t>ches</w:t>
      </w:r>
      <w:r w:rsidRPr="00FA4C24">
        <w:rPr>
          <w:rFonts w:ascii="Arial" w:hAnsi="Arial" w:cs="Arial"/>
          <w:sz w:val="22"/>
          <w:szCs w:val="22"/>
          <w:lang w:val="en-US"/>
        </w:rPr>
        <w:t xml:space="preserve"> of these deposits in the </w:t>
      </w:r>
      <w:r w:rsidR="001813D5" w:rsidRPr="00FA4C24">
        <w:rPr>
          <w:rFonts w:ascii="Arial" w:hAnsi="Arial" w:cs="Arial"/>
          <w:sz w:val="22"/>
          <w:szCs w:val="22"/>
          <w:lang w:val="en-US"/>
        </w:rPr>
        <w:t>S-S</w:t>
      </w:r>
      <w:r w:rsidR="008D7B47" w:rsidRPr="00FA4C24">
        <w:rPr>
          <w:rFonts w:ascii="Arial" w:hAnsi="Arial" w:cs="Arial"/>
          <w:sz w:val="22"/>
          <w:szCs w:val="22"/>
          <w:lang w:val="en-US"/>
        </w:rPr>
        <w:t>E</w:t>
      </w:r>
      <w:r w:rsidR="001813D5" w:rsidRPr="00FA4C24">
        <w:rPr>
          <w:rFonts w:ascii="Arial" w:hAnsi="Arial" w:cs="Arial"/>
          <w:sz w:val="22"/>
          <w:szCs w:val="22"/>
          <w:lang w:val="en-US"/>
        </w:rPr>
        <w:t xml:space="preserve"> </w:t>
      </w:r>
      <w:r w:rsidR="00727E51" w:rsidRPr="00FA4C24">
        <w:rPr>
          <w:rFonts w:ascii="Arial" w:hAnsi="Arial" w:cs="Arial"/>
          <w:sz w:val="22"/>
          <w:szCs w:val="22"/>
          <w:lang w:val="en-US"/>
        </w:rPr>
        <w:t>of</w:t>
      </w:r>
      <w:r w:rsidR="001813D5" w:rsidRPr="00FA4C24">
        <w:rPr>
          <w:rFonts w:ascii="Arial" w:hAnsi="Arial" w:cs="Arial"/>
          <w:sz w:val="22"/>
          <w:szCs w:val="22"/>
          <w:lang w:val="en-US"/>
        </w:rPr>
        <w:t xml:space="preserve"> Lanzarote</w:t>
      </w:r>
      <w:r w:rsidR="002E07B6" w:rsidRPr="00FA4C24">
        <w:rPr>
          <w:rFonts w:ascii="Arial" w:hAnsi="Arial" w:cs="Arial"/>
          <w:sz w:val="22"/>
          <w:szCs w:val="22"/>
          <w:lang w:val="en-US"/>
        </w:rPr>
        <w:t xml:space="preserve">, </w:t>
      </w:r>
      <w:r w:rsidR="00727E51" w:rsidRPr="00FA4C24">
        <w:rPr>
          <w:rFonts w:ascii="Arial" w:hAnsi="Arial" w:cs="Arial"/>
          <w:sz w:val="22"/>
          <w:szCs w:val="22"/>
          <w:lang w:val="en-US"/>
        </w:rPr>
        <w:t xml:space="preserve">one </w:t>
      </w:r>
      <w:r w:rsidR="00827052" w:rsidRPr="00FA4C24">
        <w:rPr>
          <w:rFonts w:ascii="Arial" w:hAnsi="Arial" w:cs="Arial"/>
          <w:sz w:val="22"/>
          <w:szCs w:val="22"/>
          <w:lang w:val="en-US"/>
        </w:rPr>
        <w:t xml:space="preserve">of </w:t>
      </w:r>
      <w:r w:rsidR="00727E51" w:rsidRPr="00FA4C24">
        <w:rPr>
          <w:rFonts w:ascii="Arial" w:hAnsi="Arial" w:cs="Arial"/>
          <w:sz w:val="22"/>
          <w:szCs w:val="22"/>
          <w:lang w:val="en-US"/>
        </w:rPr>
        <w:t xml:space="preserve">which extends from </w:t>
      </w:r>
      <w:r w:rsidR="0015715E" w:rsidRPr="00FA4C24">
        <w:rPr>
          <w:rFonts w:ascii="Arial" w:hAnsi="Arial" w:cs="Arial"/>
          <w:sz w:val="22"/>
          <w:szCs w:val="22"/>
          <w:lang w:val="en-US"/>
        </w:rPr>
        <w:t>E</w:t>
      </w:r>
      <w:r w:rsidR="009B1D2E" w:rsidRPr="00FA4C24">
        <w:rPr>
          <w:rFonts w:ascii="Arial" w:hAnsi="Arial" w:cs="Arial"/>
          <w:sz w:val="22"/>
          <w:szCs w:val="22"/>
          <w:lang w:val="en-US"/>
        </w:rPr>
        <w:t>l Papagayo</w:t>
      </w:r>
      <w:r w:rsidR="00093523" w:rsidRPr="00FA4C24">
        <w:rPr>
          <w:rFonts w:ascii="Arial" w:hAnsi="Arial" w:cs="Arial"/>
          <w:sz w:val="22"/>
          <w:szCs w:val="22"/>
          <w:lang w:val="en-US"/>
        </w:rPr>
        <w:t xml:space="preserve"> </w:t>
      </w:r>
      <w:r w:rsidR="00727E51" w:rsidRPr="00FA4C24">
        <w:rPr>
          <w:rFonts w:ascii="Arial" w:hAnsi="Arial" w:cs="Arial"/>
          <w:sz w:val="22"/>
          <w:szCs w:val="22"/>
          <w:lang w:val="en-US"/>
        </w:rPr>
        <w:t>to</w:t>
      </w:r>
      <w:r w:rsidR="00093523" w:rsidRPr="00FA4C24">
        <w:rPr>
          <w:rFonts w:ascii="Arial" w:hAnsi="Arial" w:cs="Arial"/>
          <w:sz w:val="22"/>
          <w:szCs w:val="22"/>
          <w:lang w:val="en-US"/>
        </w:rPr>
        <w:t xml:space="preserve"> Punta del Garajao</w:t>
      </w:r>
      <w:r w:rsidR="00B637DA" w:rsidRPr="00FA4C24">
        <w:rPr>
          <w:rFonts w:ascii="Arial" w:hAnsi="Arial" w:cs="Arial"/>
          <w:sz w:val="22"/>
          <w:szCs w:val="22"/>
          <w:lang w:val="en-US"/>
        </w:rPr>
        <w:t>,</w:t>
      </w:r>
      <w:r w:rsidR="00727E51" w:rsidRPr="00FA4C24">
        <w:rPr>
          <w:rFonts w:ascii="Arial" w:hAnsi="Arial" w:cs="Arial"/>
          <w:sz w:val="22"/>
          <w:szCs w:val="22"/>
          <w:lang w:val="en-US"/>
        </w:rPr>
        <w:t xml:space="preserve"> and the other from</w:t>
      </w:r>
      <w:r w:rsidR="00272101" w:rsidRPr="00FA4C24">
        <w:rPr>
          <w:rFonts w:ascii="Arial" w:hAnsi="Arial" w:cs="Arial"/>
          <w:sz w:val="22"/>
          <w:szCs w:val="22"/>
          <w:lang w:val="en-US"/>
        </w:rPr>
        <w:t xml:space="preserve"> Playa Quemada</w:t>
      </w:r>
      <w:r w:rsidR="00D62B22" w:rsidRPr="00FA4C24">
        <w:rPr>
          <w:rFonts w:ascii="Arial" w:hAnsi="Arial" w:cs="Arial"/>
          <w:sz w:val="22"/>
          <w:szCs w:val="22"/>
          <w:lang w:val="en-US"/>
        </w:rPr>
        <w:t xml:space="preserve"> </w:t>
      </w:r>
      <w:r w:rsidR="00727E51" w:rsidRPr="00FA4C24">
        <w:rPr>
          <w:rFonts w:ascii="Arial" w:hAnsi="Arial" w:cs="Arial"/>
          <w:sz w:val="22"/>
          <w:szCs w:val="22"/>
          <w:lang w:val="en-US"/>
        </w:rPr>
        <w:t>to</w:t>
      </w:r>
      <w:r w:rsidR="00D62B22" w:rsidRPr="00FA4C24">
        <w:rPr>
          <w:rFonts w:ascii="Arial" w:hAnsi="Arial" w:cs="Arial"/>
          <w:sz w:val="22"/>
          <w:szCs w:val="22"/>
          <w:lang w:val="en-US"/>
        </w:rPr>
        <w:t xml:space="preserve"> </w:t>
      </w:r>
      <w:r w:rsidR="00093523" w:rsidRPr="00FA4C24">
        <w:rPr>
          <w:rFonts w:ascii="Arial" w:hAnsi="Arial" w:cs="Arial"/>
          <w:sz w:val="22"/>
          <w:szCs w:val="22"/>
          <w:lang w:val="en-US"/>
        </w:rPr>
        <w:t>Las Coronas</w:t>
      </w:r>
      <w:r w:rsidR="002E07B6" w:rsidRPr="00FA4C24">
        <w:rPr>
          <w:rFonts w:ascii="Arial" w:hAnsi="Arial" w:cs="Arial"/>
          <w:sz w:val="22"/>
          <w:szCs w:val="22"/>
          <w:lang w:val="en-US"/>
        </w:rPr>
        <w:t xml:space="preserve"> (</w:t>
      </w:r>
      <w:r w:rsidR="002E07B6" w:rsidRPr="00FA4C24">
        <w:rPr>
          <w:rFonts w:ascii="Arial" w:hAnsi="Arial" w:cs="Arial"/>
          <w:b/>
          <w:sz w:val="22"/>
          <w:szCs w:val="22"/>
          <w:lang w:val="en-US"/>
        </w:rPr>
        <w:t>Fig. 2</w:t>
      </w:r>
      <w:r w:rsidR="002E07B6" w:rsidRPr="00FA4C24">
        <w:rPr>
          <w:rFonts w:ascii="Arial" w:hAnsi="Arial" w:cs="Arial"/>
          <w:sz w:val="22"/>
          <w:szCs w:val="22"/>
          <w:lang w:val="en-US"/>
        </w:rPr>
        <w:t>)</w:t>
      </w:r>
      <w:r w:rsidR="00272101" w:rsidRPr="00FA4C24">
        <w:rPr>
          <w:rFonts w:ascii="Arial" w:hAnsi="Arial" w:cs="Arial"/>
          <w:sz w:val="22"/>
          <w:szCs w:val="22"/>
          <w:lang w:val="en-US"/>
        </w:rPr>
        <w:t>.</w:t>
      </w:r>
      <w:r w:rsidR="00261CA4" w:rsidRPr="00FA4C24">
        <w:rPr>
          <w:rFonts w:ascii="Arial" w:hAnsi="Arial" w:cs="Arial"/>
          <w:sz w:val="22"/>
          <w:szCs w:val="22"/>
          <w:lang w:val="en-US"/>
        </w:rPr>
        <w:t xml:space="preserve"> </w:t>
      </w:r>
      <w:r w:rsidR="00827052" w:rsidRPr="00FA4C24">
        <w:rPr>
          <w:rFonts w:ascii="Arial" w:hAnsi="Arial" w:cs="Arial"/>
          <w:sz w:val="22"/>
          <w:szCs w:val="22"/>
          <w:lang w:val="en-US"/>
        </w:rPr>
        <w:t xml:space="preserve">El Janubio is </w:t>
      </w:r>
      <w:r w:rsidR="00B637DA" w:rsidRPr="00FA4C24">
        <w:rPr>
          <w:rFonts w:ascii="Arial" w:hAnsi="Arial" w:cs="Arial"/>
          <w:sz w:val="22"/>
          <w:szCs w:val="22"/>
          <w:lang w:val="en-US"/>
        </w:rPr>
        <w:t>located</w:t>
      </w:r>
      <w:r w:rsidR="00827052" w:rsidRPr="00FA4C24">
        <w:rPr>
          <w:rFonts w:ascii="Arial" w:hAnsi="Arial" w:cs="Arial"/>
          <w:sz w:val="22"/>
          <w:szCs w:val="22"/>
          <w:lang w:val="en-US"/>
        </w:rPr>
        <w:t xml:space="preserve"> o</w:t>
      </w:r>
      <w:r w:rsidR="00727E51" w:rsidRPr="00FA4C24">
        <w:rPr>
          <w:rFonts w:ascii="Arial" w:hAnsi="Arial" w:cs="Arial"/>
          <w:sz w:val="22"/>
          <w:szCs w:val="22"/>
          <w:lang w:val="en-US"/>
        </w:rPr>
        <w:t>n the west coast of the same island</w:t>
      </w:r>
      <w:r w:rsidR="008D7B47" w:rsidRPr="00FA4C24">
        <w:rPr>
          <w:rFonts w:ascii="Arial" w:hAnsi="Arial" w:cs="Arial"/>
          <w:sz w:val="22"/>
          <w:szCs w:val="22"/>
          <w:lang w:val="en-US"/>
        </w:rPr>
        <w:t>,</w:t>
      </w:r>
      <w:r w:rsidR="00727E51" w:rsidRPr="00FA4C24">
        <w:rPr>
          <w:rFonts w:ascii="Arial" w:hAnsi="Arial" w:cs="Arial"/>
          <w:sz w:val="22"/>
          <w:szCs w:val="22"/>
          <w:lang w:val="en-US"/>
        </w:rPr>
        <w:t xml:space="preserve"> separated from the</w:t>
      </w:r>
      <w:r w:rsidR="00E90802" w:rsidRPr="00FA4C24">
        <w:rPr>
          <w:rFonts w:ascii="Arial" w:hAnsi="Arial" w:cs="Arial"/>
          <w:sz w:val="22"/>
          <w:szCs w:val="22"/>
          <w:lang w:val="en-US"/>
        </w:rPr>
        <w:t>se</w:t>
      </w:r>
      <w:r w:rsidR="00727E51" w:rsidRPr="00FA4C24">
        <w:rPr>
          <w:rFonts w:ascii="Arial" w:hAnsi="Arial" w:cs="Arial"/>
          <w:sz w:val="22"/>
          <w:szCs w:val="22"/>
          <w:lang w:val="en-US"/>
        </w:rPr>
        <w:t xml:space="preserve"> two</w:t>
      </w:r>
      <w:r w:rsidR="00E90802" w:rsidRPr="00FA4C24">
        <w:rPr>
          <w:rFonts w:ascii="Arial" w:hAnsi="Arial" w:cs="Arial"/>
          <w:sz w:val="22"/>
          <w:szCs w:val="22"/>
          <w:lang w:val="en-US"/>
        </w:rPr>
        <w:t xml:space="preserve"> reaches</w:t>
      </w:r>
      <w:r w:rsidR="00727E51" w:rsidRPr="00FA4C24">
        <w:rPr>
          <w:rFonts w:ascii="Arial" w:hAnsi="Arial" w:cs="Arial"/>
          <w:sz w:val="22"/>
          <w:szCs w:val="22"/>
          <w:lang w:val="en-US"/>
        </w:rPr>
        <w:t xml:space="preserve"> by dunes, alluvial fan</w:t>
      </w:r>
      <w:r w:rsidR="00E90802" w:rsidRPr="00FA4C24">
        <w:rPr>
          <w:rFonts w:ascii="Arial" w:hAnsi="Arial" w:cs="Arial"/>
          <w:sz w:val="22"/>
          <w:szCs w:val="22"/>
          <w:lang w:val="en-US"/>
        </w:rPr>
        <w:t xml:space="preserve"> deposits</w:t>
      </w:r>
      <w:r w:rsidR="00727E51" w:rsidRPr="00FA4C24">
        <w:rPr>
          <w:rFonts w:ascii="Arial" w:hAnsi="Arial" w:cs="Arial"/>
          <w:sz w:val="22"/>
          <w:szCs w:val="22"/>
          <w:lang w:val="en-US"/>
        </w:rPr>
        <w:t xml:space="preserve"> and, above all, by</w:t>
      </w:r>
      <w:r w:rsidR="00E90802" w:rsidRPr="00FA4C24">
        <w:rPr>
          <w:rFonts w:ascii="Arial" w:hAnsi="Arial" w:cs="Arial"/>
          <w:sz w:val="22"/>
          <w:szCs w:val="22"/>
          <w:lang w:val="en-US"/>
        </w:rPr>
        <w:t xml:space="preserve"> the</w:t>
      </w:r>
      <w:r w:rsidR="00727E51" w:rsidRPr="00FA4C24">
        <w:rPr>
          <w:rFonts w:ascii="Arial" w:hAnsi="Arial" w:cs="Arial"/>
          <w:sz w:val="22"/>
          <w:szCs w:val="22"/>
          <w:lang w:val="en-US"/>
        </w:rPr>
        <w:t xml:space="preserve"> Femés Pleistocene lavas</w:t>
      </w:r>
      <w:r w:rsidR="00E90802" w:rsidRPr="00FA4C24">
        <w:rPr>
          <w:rFonts w:ascii="Arial" w:hAnsi="Arial" w:cs="Arial"/>
          <w:sz w:val="22"/>
          <w:szCs w:val="22"/>
          <w:lang w:val="en-US"/>
        </w:rPr>
        <w:t>,</w:t>
      </w:r>
      <w:r w:rsidR="00727E51" w:rsidRPr="00FA4C24">
        <w:rPr>
          <w:rFonts w:ascii="Arial" w:hAnsi="Arial" w:cs="Arial"/>
          <w:sz w:val="22"/>
          <w:szCs w:val="22"/>
          <w:lang w:val="en-US"/>
        </w:rPr>
        <w:t xml:space="preserve"> which occupy a large area in the southwest</w:t>
      </w:r>
      <w:r w:rsidR="00E90802" w:rsidRPr="00FA4C24">
        <w:rPr>
          <w:rFonts w:ascii="Arial" w:hAnsi="Arial" w:cs="Arial"/>
          <w:sz w:val="22"/>
          <w:szCs w:val="22"/>
          <w:lang w:val="en-US"/>
        </w:rPr>
        <w:t>ern</w:t>
      </w:r>
      <w:r w:rsidR="00727E51" w:rsidRPr="00FA4C24">
        <w:rPr>
          <w:rFonts w:ascii="Arial" w:hAnsi="Arial" w:cs="Arial"/>
          <w:sz w:val="22"/>
          <w:szCs w:val="22"/>
          <w:lang w:val="en-US"/>
        </w:rPr>
        <w:t xml:space="preserve"> </w:t>
      </w:r>
      <w:r w:rsidR="00E90802" w:rsidRPr="00FA4C24">
        <w:rPr>
          <w:rFonts w:ascii="Arial" w:hAnsi="Arial" w:cs="Arial"/>
          <w:sz w:val="22"/>
          <w:szCs w:val="22"/>
          <w:lang w:val="en-US"/>
        </w:rPr>
        <w:t xml:space="preserve">part </w:t>
      </w:r>
      <w:r w:rsidR="00727E51" w:rsidRPr="00FA4C24">
        <w:rPr>
          <w:rFonts w:ascii="Arial" w:hAnsi="Arial" w:cs="Arial"/>
          <w:sz w:val="22"/>
          <w:szCs w:val="22"/>
          <w:lang w:val="en-US"/>
        </w:rPr>
        <w:t>of the island</w:t>
      </w:r>
      <w:r w:rsidR="00272101" w:rsidRPr="00FA4C24">
        <w:rPr>
          <w:rFonts w:ascii="Arial" w:hAnsi="Arial" w:cs="Arial"/>
          <w:sz w:val="22"/>
          <w:szCs w:val="22"/>
          <w:lang w:val="en-US"/>
        </w:rPr>
        <w:t xml:space="preserve">. </w:t>
      </w:r>
      <w:r w:rsidR="00727E51" w:rsidRPr="00FA4C24">
        <w:rPr>
          <w:rFonts w:ascii="Arial" w:hAnsi="Arial" w:cs="Arial"/>
          <w:sz w:val="22"/>
          <w:szCs w:val="22"/>
          <w:lang w:val="en-US"/>
        </w:rPr>
        <w:t xml:space="preserve">Between </w:t>
      </w:r>
      <w:r w:rsidR="00272101" w:rsidRPr="00FA4C24">
        <w:rPr>
          <w:rFonts w:ascii="Arial" w:hAnsi="Arial" w:cs="Arial"/>
          <w:sz w:val="22"/>
          <w:szCs w:val="22"/>
          <w:lang w:val="en-US"/>
        </w:rPr>
        <w:t>La Punta del Gara</w:t>
      </w:r>
      <w:r w:rsidR="00261CA4" w:rsidRPr="00FA4C24">
        <w:rPr>
          <w:rFonts w:ascii="Arial" w:hAnsi="Arial" w:cs="Arial"/>
          <w:sz w:val="22"/>
          <w:szCs w:val="22"/>
          <w:lang w:val="en-US"/>
        </w:rPr>
        <w:t xml:space="preserve">jao </w:t>
      </w:r>
      <w:r w:rsidR="00727E51" w:rsidRPr="00FA4C24">
        <w:rPr>
          <w:rFonts w:ascii="Arial" w:hAnsi="Arial" w:cs="Arial"/>
          <w:sz w:val="22"/>
          <w:szCs w:val="22"/>
          <w:lang w:val="en-US"/>
        </w:rPr>
        <w:t>and</w:t>
      </w:r>
      <w:r w:rsidR="00261CA4" w:rsidRPr="00FA4C24">
        <w:rPr>
          <w:rFonts w:ascii="Arial" w:hAnsi="Arial" w:cs="Arial"/>
          <w:sz w:val="22"/>
          <w:szCs w:val="22"/>
          <w:lang w:val="en-US"/>
        </w:rPr>
        <w:t xml:space="preserve"> Las Coronas</w:t>
      </w:r>
      <w:r w:rsidR="00727E51" w:rsidRPr="00FA4C24">
        <w:rPr>
          <w:rFonts w:ascii="Arial" w:hAnsi="Arial" w:cs="Arial"/>
          <w:sz w:val="22"/>
          <w:szCs w:val="22"/>
          <w:lang w:val="en-US"/>
        </w:rPr>
        <w:t xml:space="preserve">, </w:t>
      </w:r>
      <w:r w:rsidR="00E90802" w:rsidRPr="00FA4C24">
        <w:rPr>
          <w:rFonts w:ascii="Arial" w:hAnsi="Arial" w:cs="Arial"/>
          <w:sz w:val="22"/>
          <w:szCs w:val="22"/>
          <w:lang w:val="en-US"/>
        </w:rPr>
        <w:t>marine</w:t>
      </w:r>
      <w:r w:rsidR="00727E51" w:rsidRPr="00FA4C24">
        <w:rPr>
          <w:rFonts w:ascii="Arial" w:hAnsi="Arial" w:cs="Arial"/>
          <w:sz w:val="22"/>
          <w:szCs w:val="22"/>
          <w:lang w:val="en-US"/>
        </w:rPr>
        <w:t xml:space="preserve"> deposits </w:t>
      </w:r>
      <w:r w:rsidR="00E90802" w:rsidRPr="00FA4C24">
        <w:rPr>
          <w:rFonts w:ascii="Arial" w:hAnsi="Arial" w:cs="Arial"/>
          <w:sz w:val="22"/>
          <w:szCs w:val="22"/>
          <w:lang w:val="en-US"/>
        </w:rPr>
        <w:t xml:space="preserve">are not found, likely </w:t>
      </w:r>
      <w:r w:rsidR="00727E51" w:rsidRPr="00FA4C24">
        <w:rPr>
          <w:rFonts w:ascii="Arial" w:hAnsi="Arial" w:cs="Arial"/>
          <w:sz w:val="22"/>
          <w:szCs w:val="22"/>
          <w:lang w:val="en-US"/>
        </w:rPr>
        <w:t xml:space="preserve">the result of coastal cliff erosion and </w:t>
      </w:r>
      <w:r w:rsidR="00E90802" w:rsidRPr="00FA4C24">
        <w:rPr>
          <w:rFonts w:ascii="Arial" w:hAnsi="Arial" w:cs="Arial"/>
          <w:sz w:val="22"/>
          <w:szCs w:val="22"/>
          <w:lang w:val="en-US"/>
        </w:rPr>
        <w:t>fluvial</w:t>
      </w:r>
      <w:r w:rsidR="00727E51" w:rsidRPr="00FA4C24">
        <w:rPr>
          <w:rFonts w:ascii="Arial" w:hAnsi="Arial" w:cs="Arial"/>
          <w:sz w:val="22"/>
          <w:szCs w:val="22"/>
          <w:lang w:val="en-US"/>
        </w:rPr>
        <w:t xml:space="preserve"> erosion in the </w:t>
      </w:r>
      <w:r w:rsidR="0093539A" w:rsidRPr="00FA4C24">
        <w:rPr>
          <w:rFonts w:ascii="Arial" w:hAnsi="Arial" w:cs="Arial"/>
          <w:sz w:val="22"/>
          <w:szCs w:val="22"/>
          <w:lang w:val="en-US"/>
        </w:rPr>
        <w:t>mouths of the area’s very deep ravines</w:t>
      </w:r>
      <w:r w:rsidR="00BD67F7" w:rsidRPr="00FA4C24">
        <w:rPr>
          <w:rFonts w:ascii="Arial" w:hAnsi="Arial" w:cs="Arial"/>
          <w:sz w:val="22"/>
          <w:szCs w:val="22"/>
          <w:lang w:val="en-US"/>
        </w:rPr>
        <w:t xml:space="preserve">. </w:t>
      </w:r>
      <w:r w:rsidR="0093539A" w:rsidRPr="00FA4C24">
        <w:rPr>
          <w:rFonts w:ascii="Arial" w:hAnsi="Arial" w:cs="Arial"/>
          <w:sz w:val="22"/>
          <w:szCs w:val="22"/>
          <w:lang w:val="en-US"/>
        </w:rPr>
        <w:t xml:space="preserve">The cliff along this stretch of coast extends as high as 70 m, exceeding the highest elevations of the </w:t>
      </w:r>
      <w:r w:rsidR="004F75A0" w:rsidRPr="00FA4C24">
        <w:rPr>
          <w:rFonts w:ascii="Arial" w:hAnsi="Arial" w:cs="Arial"/>
          <w:sz w:val="22"/>
          <w:szCs w:val="22"/>
          <w:lang w:val="en-US"/>
        </w:rPr>
        <w:t>marine</w:t>
      </w:r>
      <w:r w:rsidR="009C4677" w:rsidRPr="00FA4C24">
        <w:rPr>
          <w:rFonts w:ascii="Arial" w:hAnsi="Arial" w:cs="Arial"/>
          <w:sz w:val="22"/>
          <w:szCs w:val="22"/>
          <w:lang w:val="en-US"/>
        </w:rPr>
        <w:t xml:space="preserve"> </w:t>
      </w:r>
      <w:r w:rsidR="0093539A" w:rsidRPr="00FA4C24">
        <w:rPr>
          <w:rFonts w:ascii="Arial" w:hAnsi="Arial" w:cs="Arial"/>
          <w:sz w:val="22"/>
          <w:szCs w:val="22"/>
          <w:lang w:val="en-US"/>
        </w:rPr>
        <w:t xml:space="preserve">deposits </w:t>
      </w:r>
      <w:r w:rsidR="00BD67F7" w:rsidRPr="00FA4C24">
        <w:rPr>
          <w:rFonts w:ascii="Arial" w:hAnsi="Arial" w:cs="Arial"/>
          <w:sz w:val="22"/>
          <w:szCs w:val="22"/>
          <w:lang w:val="en-US"/>
        </w:rPr>
        <w:t>(</w:t>
      </w:r>
      <w:r w:rsidR="00BD67F7" w:rsidRPr="00FA4C24">
        <w:rPr>
          <w:rFonts w:ascii="Arial" w:hAnsi="Arial" w:cs="Arial"/>
          <w:b/>
          <w:sz w:val="22"/>
          <w:szCs w:val="22"/>
          <w:lang w:val="en-US"/>
        </w:rPr>
        <w:t xml:space="preserve">Fig. 2, </w:t>
      </w:r>
      <w:r w:rsidR="00E546BC" w:rsidRPr="00FA4C24">
        <w:rPr>
          <w:rFonts w:ascii="Arial" w:hAnsi="Arial" w:cs="Arial"/>
          <w:b/>
          <w:sz w:val="22"/>
          <w:szCs w:val="22"/>
          <w:lang w:val="en-US"/>
        </w:rPr>
        <w:t>Table</w:t>
      </w:r>
      <w:r w:rsidR="00001D69" w:rsidRPr="00FA4C24">
        <w:rPr>
          <w:rFonts w:ascii="Arial" w:hAnsi="Arial" w:cs="Arial"/>
          <w:b/>
          <w:sz w:val="22"/>
          <w:szCs w:val="22"/>
          <w:lang w:val="en-US"/>
        </w:rPr>
        <w:t xml:space="preserve"> </w:t>
      </w:r>
      <w:r w:rsidR="00BD67F7" w:rsidRPr="00FA4C24">
        <w:rPr>
          <w:rFonts w:ascii="Arial" w:hAnsi="Arial" w:cs="Arial"/>
          <w:b/>
          <w:sz w:val="22"/>
          <w:szCs w:val="22"/>
          <w:lang w:val="en-US"/>
        </w:rPr>
        <w:t>1</w:t>
      </w:r>
      <w:r w:rsidR="009C4677" w:rsidRPr="00FA4C24">
        <w:rPr>
          <w:rFonts w:ascii="Arial" w:hAnsi="Arial" w:cs="Arial"/>
          <w:sz w:val="22"/>
          <w:szCs w:val="22"/>
          <w:lang w:val="en-US"/>
        </w:rPr>
        <w:t>).</w:t>
      </w:r>
      <w:r w:rsidR="00272101" w:rsidRPr="00FA4C24">
        <w:rPr>
          <w:rFonts w:ascii="Arial" w:hAnsi="Arial" w:cs="Arial"/>
          <w:sz w:val="22"/>
          <w:szCs w:val="22"/>
          <w:lang w:val="en-US"/>
        </w:rPr>
        <w:t xml:space="preserve"> </w:t>
      </w:r>
    </w:p>
    <w:p w:rsidR="00032840" w:rsidRPr="00FA4C24" w:rsidRDefault="0093539A" w:rsidP="00CD36F7">
      <w:pPr>
        <w:spacing w:line="480" w:lineRule="auto"/>
        <w:ind w:firstLine="708"/>
        <w:rPr>
          <w:rFonts w:ascii="Arial" w:hAnsi="Arial" w:cs="Arial"/>
          <w:sz w:val="22"/>
          <w:szCs w:val="22"/>
          <w:lang w:val="en-US"/>
        </w:rPr>
      </w:pPr>
      <w:r w:rsidRPr="00FA4C24">
        <w:rPr>
          <w:rFonts w:ascii="Arial" w:hAnsi="Arial" w:cs="Arial"/>
          <w:sz w:val="22"/>
          <w:szCs w:val="22"/>
          <w:lang w:val="en-US"/>
        </w:rPr>
        <w:t xml:space="preserve">The same platform on which the marine deposits are </w:t>
      </w:r>
      <w:r w:rsidR="00E90802" w:rsidRPr="00FA4C24">
        <w:rPr>
          <w:rFonts w:ascii="Arial" w:hAnsi="Arial" w:cs="Arial"/>
          <w:sz w:val="22"/>
          <w:szCs w:val="22"/>
          <w:lang w:val="en-US"/>
        </w:rPr>
        <w:t xml:space="preserve">found </w:t>
      </w:r>
      <w:r w:rsidRPr="00FA4C24">
        <w:rPr>
          <w:rFonts w:ascii="Arial" w:hAnsi="Arial" w:cs="Arial"/>
          <w:sz w:val="22"/>
          <w:szCs w:val="22"/>
          <w:lang w:val="en-US"/>
        </w:rPr>
        <w:t>extends southward</w:t>
      </w:r>
      <w:r w:rsidR="00827052" w:rsidRPr="00FA4C24">
        <w:rPr>
          <w:rFonts w:ascii="Arial" w:hAnsi="Arial" w:cs="Arial"/>
          <w:sz w:val="22"/>
          <w:szCs w:val="22"/>
          <w:lang w:val="en-US"/>
        </w:rPr>
        <w:t>,</w:t>
      </w:r>
      <w:r w:rsidRPr="00FA4C24">
        <w:rPr>
          <w:rFonts w:ascii="Arial" w:hAnsi="Arial" w:cs="Arial"/>
          <w:sz w:val="22"/>
          <w:szCs w:val="22"/>
          <w:lang w:val="en-US"/>
        </w:rPr>
        <w:t xml:space="preserve"> forming</w:t>
      </w:r>
      <w:r w:rsidR="009D6B7A" w:rsidRPr="00FA4C24">
        <w:rPr>
          <w:rFonts w:ascii="Arial" w:hAnsi="Arial" w:cs="Arial"/>
          <w:sz w:val="22"/>
          <w:szCs w:val="22"/>
          <w:lang w:val="en-US"/>
        </w:rPr>
        <w:t xml:space="preserve"> Punta Papagayo. </w:t>
      </w:r>
      <w:r w:rsidRPr="00FA4C24">
        <w:rPr>
          <w:rFonts w:ascii="Arial" w:hAnsi="Arial" w:cs="Arial"/>
          <w:sz w:val="22"/>
          <w:szCs w:val="22"/>
          <w:lang w:val="en-US"/>
        </w:rPr>
        <w:t>There</w:t>
      </w:r>
      <w:r w:rsidR="00E90802" w:rsidRPr="00FA4C24">
        <w:rPr>
          <w:rFonts w:ascii="Arial" w:hAnsi="Arial" w:cs="Arial"/>
          <w:sz w:val="22"/>
          <w:szCs w:val="22"/>
          <w:lang w:val="en-US"/>
        </w:rPr>
        <w:t>,</w:t>
      </w:r>
      <w:r w:rsidRPr="00FA4C24">
        <w:rPr>
          <w:rFonts w:ascii="Arial" w:hAnsi="Arial" w:cs="Arial"/>
          <w:sz w:val="22"/>
          <w:szCs w:val="22"/>
          <w:lang w:val="en-US"/>
        </w:rPr>
        <w:t xml:space="preserve"> the</w:t>
      </w:r>
      <w:r w:rsidR="005D39BD" w:rsidRPr="00FA4C24">
        <w:rPr>
          <w:rFonts w:ascii="Arial" w:hAnsi="Arial" w:cs="Arial"/>
          <w:sz w:val="22"/>
          <w:szCs w:val="22"/>
          <w:lang w:val="en-US"/>
        </w:rPr>
        <w:t xml:space="preserve"> marine</w:t>
      </w:r>
      <w:r w:rsidRPr="00FA4C24">
        <w:rPr>
          <w:rFonts w:ascii="Arial" w:hAnsi="Arial" w:cs="Arial"/>
          <w:sz w:val="22"/>
          <w:szCs w:val="22"/>
          <w:lang w:val="en-US"/>
        </w:rPr>
        <w:t xml:space="preserve"> deposits, sloping towards the sea, stretch from the foot of the</w:t>
      </w:r>
      <w:r w:rsidR="009D6B7A" w:rsidRPr="00FA4C24">
        <w:rPr>
          <w:rFonts w:ascii="Arial" w:hAnsi="Arial" w:cs="Arial"/>
          <w:sz w:val="22"/>
          <w:szCs w:val="22"/>
          <w:lang w:val="en-US"/>
        </w:rPr>
        <w:t xml:space="preserve"> </w:t>
      </w:r>
      <w:r w:rsidR="00272101" w:rsidRPr="00FA4C24">
        <w:rPr>
          <w:rFonts w:ascii="Arial" w:hAnsi="Arial" w:cs="Arial"/>
          <w:sz w:val="22"/>
          <w:szCs w:val="22"/>
          <w:lang w:val="en-US"/>
        </w:rPr>
        <w:t>Ajaches</w:t>
      </w:r>
      <w:r w:rsidR="00827052" w:rsidRPr="00FA4C24">
        <w:rPr>
          <w:rFonts w:ascii="Arial" w:hAnsi="Arial" w:cs="Arial"/>
          <w:sz w:val="22"/>
          <w:szCs w:val="22"/>
          <w:lang w:val="en-US"/>
        </w:rPr>
        <w:t xml:space="preserve"> Range</w:t>
      </w:r>
      <w:r w:rsidRPr="00FA4C24">
        <w:rPr>
          <w:rFonts w:ascii="Arial" w:hAnsi="Arial" w:cs="Arial"/>
          <w:sz w:val="22"/>
          <w:szCs w:val="22"/>
          <w:lang w:val="en-US"/>
        </w:rPr>
        <w:t xml:space="preserve">, where they disappear under the </w:t>
      </w:r>
      <w:r w:rsidR="00397E5D" w:rsidRPr="00FA4C24">
        <w:rPr>
          <w:rFonts w:ascii="Arial" w:hAnsi="Arial" w:cs="Arial"/>
          <w:sz w:val="22"/>
          <w:szCs w:val="22"/>
          <w:lang w:val="en-US"/>
        </w:rPr>
        <w:t>bioc</w:t>
      </w:r>
      <w:r w:rsidR="002E32E0" w:rsidRPr="00FA4C24">
        <w:rPr>
          <w:rFonts w:ascii="Arial" w:hAnsi="Arial" w:cs="Arial"/>
          <w:sz w:val="22"/>
          <w:szCs w:val="22"/>
          <w:lang w:val="en-US"/>
        </w:rPr>
        <w:t>lastic</w:t>
      </w:r>
      <w:r w:rsidR="00397E5D" w:rsidRPr="00FA4C24">
        <w:rPr>
          <w:rFonts w:ascii="Arial" w:hAnsi="Arial" w:cs="Arial"/>
          <w:sz w:val="22"/>
          <w:szCs w:val="22"/>
          <w:lang w:val="en-US"/>
        </w:rPr>
        <w:t xml:space="preserve"> </w:t>
      </w:r>
      <w:r w:rsidR="00425AA5" w:rsidRPr="00FA4C24">
        <w:rPr>
          <w:rFonts w:ascii="Arial" w:hAnsi="Arial" w:cs="Arial"/>
          <w:sz w:val="22"/>
          <w:szCs w:val="22"/>
          <w:lang w:val="en-US"/>
        </w:rPr>
        <w:t>aeolian sands</w:t>
      </w:r>
      <w:r w:rsidR="009D6B7A" w:rsidRPr="00FA4C24">
        <w:rPr>
          <w:rFonts w:ascii="Arial" w:hAnsi="Arial" w:cs="Arial"/>
          <w:sz w:val="22"/>
          <w:szCs w:val="22"/>
          <w:lang w:val="en-US"/>
        </w:rPr>
        <w:t>,</w:t>
      </w:r>
      <w:r w:rsidR="00272101" w:rsidRPr="00FA4C24">
        <w:rPr>
          <w:rFonts w:ascii="Arial" w:hAnsi="Arial" w:cs="Arial"/>
          <w:sz w:val="22"/>
          <w:szCs w:val="22"/>
          <w:lang w:val="en-US"/>
        </w:rPr>
        <w:t xml:space="preserve"> </w:t>
      </w:r>
      <w:r w:rsidRPr="00FA4C24">
        <w:rPr>
          <w:rFonts w:ascii="Arial" w:hAnsi="Arial" w:cs="Arial"/>
          <w:sz w:val="22"/>
          <w:szCs w:val="22"/>
          <w:lang w:val="en-US"/>
        </w:rPr>
        <w:t xml:space="preserve">to the coast. The deposits display </w:t>
      </w:r>
      <w:r w:rsidR="004D4F2A" w:rsidRPr="00FA4C24">
        <w:rPr>
          <w:rFonts w:ascii="Arial" w:hAnsi="Arial" w:cs="Arial"/>
          <w:sz w:val="22"/>
          <w:szCs w:val="22"/>
          <w:lang w:val="en-US"/>
        </w:rPr>
        <w:t xml:space="preserve">a </w:t>
      </w:r>
      <w:r w:rsidR="00BF2BF4" w:rsidRPr="00FA4C24">
        <w:rPr>
          <w:rFonts w:ascii="Arial" w:hAnsi="Arial" w:cs="Arial"/>
          <w:sz w:val="22"/>
          <w:szCs w:val="22"/>
          <w:lang w:val="en-US"/>
        </w:rPr>
        <w:t>reddish-brown external coating</w:t>
      </w:r>
      <w:r w:rsidRPr="00FA4C24">
        <w:rPr>
          <w:rFonts w:ascii="Arial" w:hAnsi="Arial" w:cs="Arial"/>
          <w:sz w:val="22"/>
          <w:szCs w:val="22"/>
          <w:lang w:val="en-US"/>
        </w:rPr>
        <w:t xml:space="preserve"> in some of the clasts and contain coral of the genus</w:t>
      </w:r>
      <w:r w:rsidR="0031637C" w:rsidRPr="00FA4C24">
        <w:rPr>
          <w:rFonts w:ascii="Arial" w:hAnsi="Arial" w:cs="Arial"/>
          <w:sz w:val="22"/>
          <w:szCs w:val="22"/>
          <w:lang w:val="en-US"/>
        </w:rPr>
        <w:t xml:space="preserve"> </w:t>
      </w:r>
      <w:r w:rsidR="00E36DD5" w:rsidRPr="00FA4C24">
        <w:rPr>
          <w:rFonts w:ascii="Arial" w:hAnsi="Arial" w:cs="Arial"/>
          <w:i/>
          <w:sz w:val="22"/>
          <w:szCs w:val="22"/>
          <w:lang w:val="en-US"/>
        </w:rPr>
        <w:t>Siderastrea</w:t>
      </w:r>
      <w:r w:rsidRPr="00FA4C24">
        <w:rPr>
          <w:rFonts w:ascii="Arial" w:hAnsi="Arial" w:cs="Arial"/>
          <w:i/>
          <w:sz w:val="22"/>
          <w:szCs w:val="22"/>
          <w:lang w:val="en-US"/>
        </w:rPr>
        <w:t xml:space="preserve"> </w:t>
      </w:r>
      <w:r w:rsidRPr="00FA4C24">
        <w:rPr>
          <w:rFonts w:ascii="Arial" w:hAnsi="Arial" w:cs="Arial"/>
          <w:sz w:val="22"/>
          <w:szCs w:val="22"/>
          <w:lang w:val="en-US"/>
        </w:rPr>
        <w:t>in isolated masses</w:t>
      </w:r>
      <w:r w:rsidR="00090817" w:rsidRPr="00FA4C24">
        <w:rPr>
          <w:rFonts w:ascii="Arial" w:hAnsi="Arial" w:cs="Arial"/>
          <w:sz w:val="22"/>
          <w:szCs w:val="22"/>
          <w:lang w:val="en-US"/>
        </w:rPr>
        <w:t xml:space="preserve"> </w:t>
      </w:r>
      <w:r w:rsidR="00E546BC" w:rsidRPr="00FA4C24">
        <w:rPr>
          <w:rFonts w:ascii="Arial" w:hAnsi="Arial" w:cs="Arial"/>
          <w:sz w:val="22"/>
          <w:szCs w:val="22"/>
          <w:lang w:val="en-US"/>
        </w:rPr>
        <w:t>(</w:t>
      </w:r>
      <w:r w:rsidR="00E546BC" w:rsidRPr="00FA4C24">
        <w:rPr>
          <w:rFonts w:ascii="Arial" w:hAnsi="Arial" w:cs="Arial"/>
          <w:b/>
          <w:sz w:val="22"/>
          <w:szCs w:val="22"/>
          <w:lang w:val="en-US"/>
        </w:rPr>
        <w:t>Fig. 2, Table 1</w:t>
      </w:r>
      <w:r w:rsidR="00E546BC" w:rsidRPr="00FA4C24">
        <w:rPr>
          <w:rFonts w:ascii="Arial" w:hAnsi="Arial" w:cs="Arial"/>
          <w:sz w:val="22"/>
          <w:szCs w:val="22"/>
          <w:lang w:val="en-US"/>
        </w:rPr>
        <w:t xml:space="preserve">). </w:t>
      </w:r>
      <w:r w:rsidRPr="00FA4C24">
        <w:rPr>
          <w:rFonts w:ascii="Arial" w:hAnsi="Arial" w:cs="Arial"/>
          <w:sz w:val="22"/>
          <w:szCs w:val="22"/>
          <w:lang w:val="en-US"/>
        </w:rPr>
        <w:t>Between the</w:t>
      </w:r>
      <w:r w:rsidR="005D39BD" w:rsidRPr="00FA4C24">
        <w:rPr>
          <w:rFonts w:ascii="Arial" w:hAnsi="Arial" w:cs="Arial"/>
          <w:sz w:val="22"/>
          <w:szCs w:val="22"/>
          <w:lang w:val="en-US"/>
        </w:rPr>
        <w:t xml:space="preserve"> marine</w:t>
      </w:r>
      <w:r w:rsidR="003139DA" w:rsidRPr="00FA4C24">
        <w:rPr>
          <w:rFonts w:ascii="Arial" w:hAnsi="Arial" w:cs="Arial"/>
          <w:sz w:val="22"/>
          <w:szCs w:val="22"/>
          <w:lang w:val="en-US"/>
        </w:rPr>
        <w:t xml:space="preserve"> </w:t>
      </w:r>
      <w:r w:rsidRPr="00FA4C24">
        <w:rPr>
          <w:rFonts w:ascii="Arial" w:hAnsi="Arial" w:cs="Arial"/>
          <w:sz w:val="22"/>
          <w:szCs w:val="22"/>
          <w:lang w:val="en-US"/>
        </w:rPr>
        <w:t xml:space="preserve">deposits and the volcanic substrate </w:t>
      </w:r>
      <w:r w:rsidR="00BF2BF4" w:rsidRPr="00FA4C24">
        <w:rPr>
          <w:rFonts w:ascii="Arial" w:hAnsi="Arial" w:cs="Arial"/>
          <w:sz w:val="22"/>
          <w:szCs w:val="22"/>
          <w:lang w:val="en-US"/>
        </w:rPr>
        <w:t xml:space="preserve">there are </w:t>
      </w:r>
      <w:r w:rsidR="00C80DAD" w:rsidRPr="00FA4C24">
        <w:rPr>
          <w:rFonts w:ascii="Arial" w:hAnsi="Arial" w:cs="Arial"/>
          <w:sz w:val="22"/>
          <w:szCs w:val="22"/>
          <w:lang w:val="en-US"/>
        </w:rPr>
        <w:t>beds of gypsum</w:t>
      </w:r>
      <w:r w:rsidR="00BE5700" w:rsidRPr="00FA4C24">
        <w:rPr>
          <w:rFonts w:ascii="Arial" w:hAnsi="Arial" w:cs="Arial"/>
          <w:sz w:val="22"/>
          <w:szCs w:val="22"/>
          <w:lang w:val="en-US"/>
        </w:rPr>
        <w:t xml:space="preserve"> and</w:t>
      </w:r>
      <w:r w:rsidR="00BF2BF4" w:rsidRPr="00FA4C24">
        <w:rPr>
          <w:rFonts w:ascii="Arial" w:hAnsi="Arial" w:cs="Arial"/>
          <w:sz w:val="22"/>
          <w:szCs w:val="22"/>
          <w:lang w:val="en-US"/>
        </w:rPr>
        <w:t xml:space="preserve"> </w:t>
      </w:r>
      <w:r w:rsidR="000D0AC6" w:rsidRPr="00FA4C24">
        <w:rPr>
          <w:rFonts w:ascii="Arial" w:hAnsi="Arial" w:cs="Arial"/>
          <w:sz w:val="22"/>
          <w:szCs w:val="22"/>
          <w:lang w:val="en-US"/>
        </w:rPr>
        <w:t xml:space="preserve">overlying </w:t>
      </w:r>
      <w:r w:rsidR="00BE5700" w:rsidRPr="00FA4C24">
        <w:rPr>
          <w:rFonts w:ascii="Arial" w:hAnsi="Arial" w:cs="Arial"/>
          <w:sz w:val="22"/>
          <w:szCs w:val="22"/>
          <w:lang w:val="en-US"/>
        </w:rPr>
        <w:t>all of them there is a</w:t>
      </w:r>
      <w:r w:rsidR="004D4F2A" w:rsidRPr="00FA4C24">
        <w:rPr>
          <w:rFonts w:ascii="Arial" w:hAnsi="Arial" w:cs="Arial"/>
          <w:sz w:val="22"/>
          <w:szCs w:val="22"/>
          <w:lang w:val="en-US"/>
        </w:rPr>
        <w:t xml:space="preserve">n aeolian </w:t>
      </w:r>
      <w:r w:rsidRPr="00FA4C24">
        <w:rPr>
          <w:rFonts w:ascii="Arial" w:hAnsi="Arial" w:cs="Arial"/>
          <w:sz w:val="22"/>
          <w:szCs w:val="22"/>
          <w:lang w:val="en-US"/>
        </w:rPr>
        <w:t>deposit</w:t>
      </w:r>
      <w:r w:rsidR="00BF2BF4" w:rsidRPr="00FA4C24">
        <w:rPr>
          <w:rFonts w:ascii="Arial" w:hAnsi="Arial" w:cs="Arial"/>
          <w:sz w:val="22"/>
          <w:szCs w:val="22"/>
          <w:lang w:val="en-US"/>
        </w:rPr>
        <w:t xml:space="preserve"> with an interbedded</w:t>
      </w:r>
      <w:r w:rsidR="006C7FF4" w:rsidRPr="00FA4C24">
        <w:rPr>
          <w:rFonts w:ascii="Arial" w:hAnsi="Arial" w:cs="Arial"/>
          <w:sz w:val="22"/>
          <w:szCs w:val="22"/>
          <w:lang w:val="en-US"/>
        </w:rPr>
        <w:t xml:space="preserve"> sandy paleosol containing locust egg pods </w:t>
      </w:r>
      <w:r w:rsidR="00090817" w:rsidRPr="00FA4C24">
        <w:rPr>
          <w:rFonts w:ascii="Arial" w:hAnsi="Arial" w:cs="Arial"/>
          <w:sz w:val="22"/>
          <w:szCs w:val="22"/>
          <w:lang w:val="en-US"/>
        </w:rPr>
        <w:t>(</w:t>
      </w:r>
      <w:r w:rsidR="00090817" w:rsidRPr="00FA4C24">
        <w:rPr>
          <w:rFonts w:ascii="Arial" w:hAnsi="Arial" w:cs="Arial"/>
          <w:b/>
          <w:sz w:val="22"/>
          <w:szCs w:val="22"/>
          <w:lang w:val="en-US"/>
        </w:rPr>
        <w:t xml:space="preserve">Fig. </w:t>
      </w:r>
      <w:r w:rsidR="001200CE" w:rsidRPr="00FA4C24">
        <w:rPr>
          <w:rFonts w:ascii="Arial" w:hAnsi="Arial" w:cs="Arial"/>
          <w:b/>
          <w:sz w:val="22"/>
          <w:szCs w:val="22"/>
          <w:lang w:val="en-US"/>
        </w:rPr>
        <w:t>6</w:t>
      </w:r>
      <w:r w:rsidR="00090817" w:rsidRPr="00FA4C24">
        <w:rPr>
          <w:rFonts w:ascii="Arial" w:hAnsi="Arial" w:cs="Arial"/>
          <w:sz w:val="22"/>
          <w:szCs w:val="22"/>
          <w:lang w:val="en-US"/>
        </w:rPr>
        <w:t>)</w:t>
      </w:r>
      <w:r w:rsidR="00135A0D" w:rsidRPr="00FA4C24">
        <w:rPr>
          <w:rFonts w:ascii="Arial" w:hAnsi="Arial" w:cs="Arial"/>
          <w:sz w:val="22"/>
          <w:szCs w:val="22"/>
          <w:lang w:val="en-US"/>
        </w:rPr>
        <w:t>.</w:t>
      </w:r>
      <w:r w:rsidR="00032840" w:rsidRPr="00FA4C24">
        <w:rPr>
          <w:rFonts w:ascii="Arial" w:hAnsi="Arial" w:cs="Arial"/>
          <w:sz w:val="22"/>
          <w:szCs w:val="22"/>
          <w:lang w:val="en-US"/>
        </w:rPr>
        <w:t xml:space="preserve">  </w:t>
      </w:r>
      <w:r w:rsidR="00BF2BF4" w:rsidRPr="00FA4C24">
        <w:rPr>
          <w:rFonts w:ascii="Arial" w:hAnsi="Arial" w:cs="Arial"/>
          <w:sz w:val="22"/>
          <w:szCs w:val="22"/>
          <w:lang w:val="en-US"/>
        </w:rPr>
        <w:t>These</w:t>
      </w:r>
      <w:r w:rsidR="006C7FF4" w:rsidRPr="00FA4C24">
        <w:rPr>
          <w:rFonts w:ascii="Arial" w:hAnsi="Arial" w:cs="Arial"/>
          <w:sz w:val="22"/>
          <w:szCs w:val="22"/>
          <w:lang w:val="en-US"/>
        </w:rPr>
        <w:t xml:space="preserve"> deposits are </w:t>
      </w:r>
      <w:r w:rsidR="004D4F2A" w:rsidRPr="00FA4C24">
        <w:rPr>
          <w:rFonts w:ascii="Arial" w:hAnsi="Arial" w:cs="Arial"/>
          <w:sz w:val="22"/>
          <w:szCs w:val="22"/>
          <w:lang w:val="en-US"/>
        </w:rPr>
        <w:t xml:space="preserve">only </w:t>
      </w:r>
      <w:r w:rsidR="00BE5700" w:rsidRPr="00FA4C24">
        <w:rPr>
          <w:rFonts w:ascii="Arial" w:hAnsi="Arial" w:cs="Arial"/>
          <w:sz w:val="22"/>
          <w:szCs w:val="22"/>
          <w:lang w:val="en-US"/>
        </w:rPr>
        <w:t>slightly</w:t>
      </w:r>
      <w:r w:rsidR="006C7FF4" w:rsidRPr="00FA4C24">
        <w:rPr>
          <w:rFonts w:ascii="Arial" w:hAnsi="Arial" w:cs="Arial"/>
          <w:sz w:val="22"/>
          <w:szCs w:val="22"/>
          <w:lang w:val="en-US"/>
        </w:rPr>
        <w:t xml:space="preserve"> consolidated, easily subject to erosion by runoff water and dispersed by gravity onto lower elevations</w:t>
      </w:r>
      <w:r w:rsidR="00272101" w:rsidRPr="00FA4C24">
        <w:rPr>
          <w:rFonts w:ascii="Arial" w:hAnsi="Arial" w:cs="Arial"/>
          <w:sz w:val="22"/>
          <w:szCs w:val="22"/>
          <w:lang w:val="en-US"/>
        </w:rPr>
        <w:t xml:space="preserve">, </w:t>
      </w:r>
      <w:r w:rsidR="001779BA" w:rsidRPr="00FA4C24">
        <w:rPr>
          <w:rFonts w:ascii="Arial" w:hAnsi="Arial" w:cs="Arial"/>
          <w:sz w:val="22"/>
          <w:szCs w:val="22"/>
          <w:lang w:val="en-US"/>
        </w:rPr>
        <w:t xml:space="preserve">e.g. </w:t>
      </w:r>
      <w:r w:rsidR="00BE5700" w:rsidRPr="00FA4C24">
        <w:rPr>
          <w:rFonts w:ascii="Arial" w:hAnsi="Arial" w:cs="Arial"/>
          <w:sz w:val="22"/>
          <w:szCs w:val="22"/>
          <w:lang w:val="en-US"/>
        </w:rPr>
        <w:t xml:space="preserve">at </w:t>
      </w:r>
      <w:r w:rsidR="00272101" w:rsidRPr="00FA4C24">
        <w:rPr>
          <w:rFonts w:ascii="Arial" w:hAnsi="Arial" w:cs="Arial"/>
          <w:sz w:val="22"/>
          <w:szCs w:val="22"/>
          <w:lang w:val="en-US"/>
        </w:rPr>
        <w:t>La</w:t>
      </w:r>
      <w:r w:rsidR="00090817" w:rsidRPr="00FA4C24">
        <w:rPr>
          <w:rFonts w:ascii="Arial" w:hAnsi="Arial" w:cs="Arial"/>
          <w:sz w:val="22"/>
          <w:szCs w:val="22"/>
          <w:lang w:val="en-US"/>
        </w:rPr>
        <w:t>s</w:t>
      </w:r>
      <w:r w:rsidR="00272101" w:rsidRPr="00FA4C24">
        <w:rPr>
          <w:rFonts w:ascii="Arial" w:hAnsi="Arial" w:cs="Arial"/>
          <w:sz w:val="22"/>
          <w:szCs w:val="22"/>
          <w:lang w:val="en-US"/>
        </w:rPr>
        <w:t xml:space="preserve"> </w:t>
      </w:r>
      <w:r w:rsidR="00090817" w:rsidRPr="00FA4C24">
        <w:rPr>
          <w:rFonts w:ascii="Arial" w:hAnsi="Arial" w:cs="Arial"/>
          <w:sz w:val="22"/>
          <w:szCs w:val="22"/>
          <w:lang w:val="en-US"/>
        </w:rPr>
        <w:t>Coronas</w:t>
      </w:r>
      <w:r w:rsidR="00BF2BF4" w:rsidRPr="00FA4C24">
        <w:rPr>
          <w:rFonts w:ascii="Arial" w:hAnsi="Arial" w:cs="Arial"/>
          <w:sz w:val="22"/>
          <w:szCs w:val="22"/>
          <w:lang w:val="en-US"/>
        </w:rPr>
        <w:t xml:space="preserve"> locality</w:t>
      </w:r>
      <w:r w:rsidR="00272101" w:rsidRPr="00FA4C24">
        <w:rPr>
          <w:rFonts w:ascii="Arial" w:hAnsi="Arial" w:cs="Arial"/>
          <w:sz w:val="22"/>
          <w:szCs w:val="22"/>
          <w:lang w:val="en-US"/>
        </w:rPr>
        <w:t>.</w:t>
      </w:r>
    </w:p>
    <w:p w:rsidR="00055F9F" w:rsidRPr="00FA4C24" w:rsidRDefault="00BE5700" w:rsidP="00CD36F7">
      <w:pPr>
        <w:spacing w:line="480" w:lineRule="auto"/>
        <w:ind w:firstLine="708"/>
        <w:rPr>
          <w:rFonts w:ascii="Arial" w:hAnsi="Arial" w:cs="Arial"/>
          <w:b/>
          <w:sz w:val="22"/>
          <w:szCs w:val="22"/>
          <w:lang w:val="en-US"/>
        </w:rPr>
      </w:pPr>
      <w:r w:rsidRPr="00FA4C24">
        <w:rPr>
          <w:rFonts w:ascii="Arial" w:hAnsi="Arial" w:cs="Arial"/>
          <w:sz w:val="22"/>
          <w:szCs w:val="22"/>
          <w:lang w:val="en-US"/>
        </w:rPr>
        <w:t>O</w:t>
      </w:r>
      <w:r w:rsidR="00CB519A" w:rsidRPr="00FA4C24">
        <w:rPr>
          <w:rFonts w:ascii="Arial" w:hAnsi="Arial" w:cs="Arial"/>
          <w:sz w:val="22"/>
          <w:szCs w:val="22"/>
          <w:lang w:val="en-US"/>
        </w:rPr>
        <w:t>n the</w:t>
      </w:r>
      <w:r w:rsidR="00FD71FF" w:rsidRPr="00FA4C24">
        <w:rPr>
          <w:rFonts w:ascii="Arial" w:hAnsi="Arial" w:cs="Arial"/>
          <w:sz w:val="22"/>
          <w:szCs w:val="22"/>
          <w:lang w:val="en-US"/>
        </w:rPr>
        <w:t xml:space="preserve"> western half of the </w:t>
      </w:r>
      <w:r w:rsidR="00272101" w:rsidRPr="00FA4C24">
        <w:rPr>
          <w:rFonts w:ascii="Arial" w:hAnsi="Arial" w:cs="Arial"/>
          <w:sz w:val="22"/>
          <w:szCs w:val="22"/>
          <w:lang w:val="en-US"/>
        </w:rPr>
        <w:t>Jandía</w:t>
      </w:r>
      <w:r w:rsidR="00FD71FF" w:rsidRPr="00FA4C24">
        <w:rPr>
          <w:rFonts w:ascii="Arial" w:hAnsi="Arial" w:cs="Arial"/>
          <w:sz w:val="22"/>
          <w:szCs w:val="22"/>
          <w:lang w:val="en-US"/>
        </w:rPr>
        <w:t xml:space="preserve"> peninsula</w:t>
      </w:r>
      <w:r w:rsidRPr="00FA4C24">
        <w:rPr>
          <w:rFonts w:ascii="Arial" w:hAnsi="Arial" w:cs="Arial"/>
          <w:sz w:val="22"/>
          <w:szCs w:val="22"/>
          <w:lang w:val="en-US"/>
        </w:rPr>
        <w:t xml:space="preserve">, Fuerteventura, </w:t>
      </w:r>
      <w:r w:rsidR="00FD71FF" w:rsidRPr="00FA4C24">
        <w:rPr>
          <w:rFonts w:ascii="Arial" w:hAnsi="Arial" w:cs="Arial"/>
          <w:sz w:val="22"/>
          <w:szCs w:val="22"/>
          <w:lang w:val="en-US"/>
        </w:rPr>
        <w:t>there are extensive</w:t>
      </w:r>
      <w:r w:rsidR="00CB519A" w:rsidRPr="00FA4C24">
        <w:rPr>
          <w:rFonts w:ascii="Arial" w:hAnsi="Arial" w:cs="Arial"/>
          <w:sz w:val="22"/>
          <w:szCs w:val="22"/>
          <w:lang w:val="en-US"/>
        </w:rPr>
        <w:t>,</w:t>
      </w:r>
      <w:r w:rsidR="00FD71FF" w:rsidRPr="00FA4C24">
        <w:rPr>
          <w:rFonts w:ascii="Arial" w:hAnsi="Arial" w:cs="Arial"/>
          <w:sz w:val="22"/>
          <w:szCs w:val="22"/>
          <w:lang w:val="en-US"/>
        </w:rPr>
        <w:t xml:space="preserve"> seaward sloping </w:t>
      </w:r>
      <w:r w:rsidR="00A45EB6" w:rsidRPr="00FA4C24">
        <w:rPr>
          <w:rFonts w:ascii="Arial" w:hAnsi="Arial" w:cs="Arial"/>
          <w:sz w:val="22"/>
          <w:szCs w:val="22"/>
          <w:lang w:val="en-US"/>
        </w:rPr>
        <w:t>stretches</w:t>
      </w:r>
      <w:r w:rsidR="00FD71FF" w:rsidRPr="00FA4C24">
        <w:rPr>
          <w:rFonts w:ascii="Arial" w:hAnsi="Arial" w:cs="Arial"/>
          <w:sz w:val="22"/>
          <w:szCs w:val="22"/>
          <w:lang w:val="en-US"/>
        </w:rPr>
        <w:t xml:space="preserve"> of </w:t>
      </w:r>
      <w:r w:rsidR="004F75A0" w:rsidRPr="00FA4C24">
        <w:rPr>
          <w:rFonts w:ascii="Arial" w:hAnsi="Arial" w:cs="Arial"/>
          <w:sz w:val="22"/>
          <w:szCs w:val="22"/>
          <w:lang w:val="en-US"/>
        </w:rPr>
        <w:t>marine</w:t>
      </w:r>
      <w:r w:rsidR="00FD71FF" w:rsidRPr="00FA4C24">
        <w:rPr>
          <w:rFonts w:ascii="Arial" w:hAnsi="Arial" w:cs="Arial"/>
          <w:sz w:val="22"/>
          <w:szCs w:val="22"/>
          <w:lang w:val="en-US"/>
        </w:rPr>
        <w:t xml:space="preserve"> deposits</w:t>
      </w:r>
      <w:r w:rsidR="009C3B35" w:rsidRPr="00FA4C24">
        <w:rPr>
          <w:rFonts w:ascii="Arial" w:hAnsi="Arial" w:cs="Arial"/>
          <w:sz w:val="22"/>
          <w:szCs w:val="22"/>
          <w:lang w:val="en-US"/>
        </w:rPr>
        <w:t xml:space="preserve"> </w:t>
      </w:r>
      <w:r w:rsidR="0013456A" w:rsidRPr="00FA4C24">
        <w:rPr>
          <w:rFonts w:ascii="Arial" w:hAnsi="Arial" w:cs="Arial"/>
          <w:sz w:val="22"/>
          <w:szCs w:val="22"/>
          <w:lang w:val="en-US"/>
        </w:rPr>
        <w:t>(</w:t>
      </w:r>
      <w:r w:rsidR="0013456A" w:rsidRPr="00FA4C24">
        <w:rPr>
          <w:rFonts w:ascii="Arial" w:hAnsi="Arial" w:cs="Arial"/>
          <w:b/>
          <w:sz w:val="22"/>
          <w:szCs w:val="22"/>
          <w:lang w:val="en-US"/>
        </w:rPr>
        <w:t>Figs. 3, 6</w:t>
      </w:r>
      <w:r w:rsidR="0013456A" w:rsidRPr="00FA4C24">
        <w:rPr>
          <w:rFonts w:ascii="Arial" w:hAnsi="Arial" w:cs="Arial"/>
          <w:sz w:val="22"/>
          <w:szCs w:val="22"/>
          <w:lang w:val="en-US"/>
        </w:rPr>
        <w:t>)</w:t>
      </w:r>
      <w:r w:rsidR="00EC507D" w:rsidRPr="00FA4C24">
        <w:rPr>
          <w:rFonts w:ascii="Arial" w:hAnsi="Arial" w:cs="Arial"/>
          <w:sz w:val="22"/>
          <w:szCs w:val="22"/>
          <w:lang w:val="en-US"/>
        </w:rPr>
        <w:t>,</w:t>
      </w:r>
      <w:r w:rsidR="00272101" w:rsidRPr="00FA4C24">
        <w:rPr>
          <w:rFonts w:ascii="Arial" w:hAnsi="Arial" w:cs="Arial"/>
          <w:sz w:val="22"/>
          <w:szCs w:val="22"/>
          <w:lang w:val="en-US"/>
        </w:rPr>
        <w:t xml:space="preserve"> </w:t>
      </w:r>
      <w:r w:rsidR="00FD71FF" w:rsidRPr="00FA4C24">
        <w:rPr>
          <w:rFonts w:ascii="Arial" w:hAnsi="Arial" w:cs="Arial"/>
          <w:sz w:val="22"/>
          <w:szCs w:val="22"/>
          <w:lang w:val="en-US"/>
        </w:rPr>
        <w:t xml:space="preserve">similar to those in the south of </w:t>
      </w:r>
      <w:r w:rsidR="00272101" w:rsidRPr="00FA4C24">
        <w:rPr>
          <w:rFonts w:ascii="Arial" w:hAnsi="Arial" w:cs="Arial"/>
          <w:sz w:val="22"/>
          <w:szCs w:val="22"/>
          <w:lang w:val="en-US"/>
        </w:rPr>
        <w:t>Lanzarote</w:t>
      </w:r>
      <w:r w:rsidR="00137073" w:rsidRPr="00FA4C24">
        <w:rPr>
          <w:rFonts w:ascii="Arial" w:hAnsi="Arial" w:cs="Arial"/>
          <w:sz w:val="22"/>
          <w:szCs w:val="22"/>
          <w:lang w:val="en-US"/>
        </w:rPr>
        <w:t>.</w:t>
      </w:r>
      <w:r w:rsidR="00EE3B11" w:rsidRPr="00FA4C24">
        <w:rPr>
          <w:rFonts w:ascii="Arial" w:hAnsi="Arial" w:cs="Arial"/>
          <w:sz w:val="22"/>
          <w:szCs w:val="22"/>
          <w:lang w:val="en-US"/>
        </w:rPr>
        <w:t xml:space="preserve"> </w:t>
      </w:r>
      <w:r w:rsidR="00D03A75" w:rsidRPr="00FA4C24">
        <w:rPr>
          <w:rFonts w:ascii="Arial" w:hAnsi="Arial" w:cs="Arial"/>
          <w:sz w:val="22"/>
          <w:szCs w:val="22"/>
          <w:lang w:val="en-US"/>
        </w:rPr>
        <w:t>They</w:t>
      </w:r>
      <w:r w:rsidR="00681607" w:rsidRPr="00FA4C24">
        <w:rPr>
          <w:rFonts w:ascii="Arial" w:hAnsi="Arial" w:cs="Arial"/>
          <w:sz w:val="22"/>
          <w:szCs w:val="22"/>
          <w:lang w:val="en-US"/>
        </w:rPr>
        <w:t xml:space="preserve"> </w:t>
      </w:r>
      <w:r w:rsidR="00D03A75" w:rsidRPr="00FA4C24">
        <w:rPr>
          <w:rFonts w:ascii="Arial" w:hAnsi="Arial" w:cs="Arial"/>
          <w:sz w:val="22"/>
          <w:szCs w:val="22"/>
          <w:lang w:val="en-US"/>
        </w:rPr>
        <w:t>have</w:t>
      </w:r>
      <w:r w:rsidR="00681607" w:rsidRPr="00FA4C24">
        <w:rPr>
          <w:rFonts w:ascii="Arial" w:hAnsi="Arial" w:cs="Arial"/>
          <w:sz w:val="22"/>
          <w:szCs w:val="22"/>
          <w:lang w:val="en-US"/>
        </w:rPr>
        <w:t xml:space="preserve"> </w:t>
      </w:r>
      <w:r w:rsidR="00D03A75" w:rsidRPr="00FA4C24">
        <w:rPr>
          <w:rFonts w:ascii="Arial" w:hAnsi="Arial" w:cs="Arial"/>
          <w:sz w:val="22"/>
          <w:szCs w:val="22"/>
          <w:lang w:val="en-US"/>
        </w:rPr>
        <w:t>be</w:t>
      </w:r>
      <w:r w:rsidR="00A45EB6" w:rsidRPr="00FA4C24">
        <w:rPr>
          <w:rFonts w:ascii="Arial" w:hAnsi="Arial" w:cs="Arial"/>
          <w:sz w:val="22"/>
          <w:szCs w:val="22"/>
          <w:lang w:val="en-US"/>
        </w:rPr>
        <w:t>en</w:t>
      </w:r>
      <w:r w:rsidR="00D03A75" w:rsidRPr="00FA4C24">
        <w:rPr>
          <w:rFonts w:ascii="Arial" w:hAnsi="Arial" w:cs="Arial"/>
          <w:sz w:val="22"/>
          <w:szCs w:val="22"/>
          <w:lang w:val="en-US"/>
        </w:rPr>
        <w:t xml:space="preserve"> </w:t>
      </w:r>
      <w:r w:rsidR="00681607" w:rsidRPr="00FA4C24">
        <w:rPr>
          <w:rFonts w:ascii="Arial" w:hAnsi="Arial" w:cs="Arial"/>
          <w:sz w:val="22"/>
          <w:szCs w:val="22"/>
          <w:lang w:val="en-US"/>
        </w:rPr>
        <w:t>under</w:t>
      </w:r>
      <w:r w:rsidR="004D4F2A" w:rsidRPr="00FA4C24">
        <w:rPr>
          <w:rFonts w:ascii="Arial" w:hAnsi="Arial" w:cs="Arial"/>
          <w:sz w:val="22"/>
          <w:szCs w:val="22"/>
          <w:lang w:val="en-US"/>
        </w:rPr>
        <w:t>cut</w:t>
      </w:r>
      <w:r w:rsidR="00D03A75" w:rsidRPr="00FA4C24">
        <w:rPr>
          <w:rFonts w:ascii="Arial" w:hAnsi="Arial" w:cs="Arial"/>
          <w:sz w:val="22"/>
          <w:szCs w:val="22"/>
          <w:lang w:val="en-US"/>
        </w:rPr>
        <w:t xml:space="preserve"> </w:t>
      </w:r>
      <w:r w:rsidR="00FD71FF" w:rsidRPr="00FA4C24">
        <w:rPr>
          <w:rFonts w:ascii="Arial" w:hAnsi="Arial" w:cs="Arial"/>
          <w:sz w:val="22"/>
          <w:szCs w:val="22"/>
          <w:lang w:val="en-US"/>
        </w:rPr>
        <w:t>by the retreat</w:t>
      </w:r>
      <w:r w:rsidR="00272101" w:rsidRPr="00FA4C24">
        <w:rPr>
          <w:rFonts w:ascii="Arial" w:hAnsi="Arial" w:cs="Arial"/>
          <w:sz w:val="22"/>
          <w:szCs w:val="22"/>
          <w:lang w:val="en-US"/>
        </w:rPr>
        <w:t xml:space="preserve"> </w:t>
      </w:r>
      <w:r w:rsidR="00FD71FF" w:rsidRPr="00FA4C24">
        <w:rPr>
          <w:rFonts w:ascii="Arial" w:hAnsi="Arial" w:cs="Arial"/>
          <w:sz w:val="22"/>
          <w:szCs w:val="22"/>
          <w:lang w:val="en-US"/>
        </w:rPr>
        <w:t xml:space="preserve">of the coastal cliff and large portions of fossil-bearing deposits </w:t>
      </w:r>
      <w:r w:rsidR="00CB519A" w:rsidRPr="00FA4C24">
        <w:rPr>
          <w:rFonts w:ascii="Arial" w:hAnsi="Arial" w:cs="Arial"/>
          <w:sz w:val="22"/>
          <w:szCs w:val="22"/>
          <w:lang w:val="en-US"/>
        </w:rPr>
        <w:t xml:space="preserve">are </w:t>
      </w:r>
      <w:r w:rsidR="00D03A75" w:rsidRPr="00FA4C24">
        <w:rPr>
          <w:rFonts w:ascii="Arial" w:hAnsi="Arial" w:cs="Arial"/>
          <w:sz w:val="22"/>
          <w:szCs w:val="22"/>
          <w:lang w:val="en-US"/>
        </w:rPr>
        <w:t>falling</w:t>
      </w:r>
      <w:r w:rsidR="00CB519A" w:rsidRPr="00FA4C24">
        <w:rPr>
          <w:rFonts w:ascii="Arial" w:hAnsi="Arial" w:cs="Arial"/>
          <w:sz w:val="22"/>
          <w:szCs w:val="22"/>
          <w:lang w:val="en-US"/>
        </w:rPr>
        <w:t xml:space="preserve"> into </w:t>
      </w:r>
      <w:r w:rsidR="00FD71FF" w:rsidRPr="00FA4C24">
        <w:rPr>
          <w:rFonts w:ascii="Arial" w:hAnsi="Arial" w:cs="Arial"/>
          <w:sz w:val="22"/>
          <w:szCs w:val="22"/>
          <w:lang w:val="en-US"/>
        </w:rPr>
        <w:t>the present-day littoral</w:t>
      </w:r>
      <w:r w:rsidR="00D812FB" w:rsidRPr="00FA4C24">
        <w:rPr>
          <w:rFonts w:ascii="Arial" w:hAnsi="Arial" w:cs="Arial"/>
          <w:sz w:val="22"/>
          <w:szCs w:val="22"/>
          <w:lang w:val="en-US"/>
        </w:rPr>
        <w:t xml:space="preserve"> zone</w:t>
      </w:r>
      <w:r w:rsidR="00272101" w:rsidRPr="00FA4C24">
        <w:rPr>
          <w:rFonts w:ascii="Arial" w:hAnsi="Arial" w:cs="Arial"/>
          <w:sz w:val="22"/>
          <w:szCs w:val="22"/>
          <w:lang w:val="en-US"/>
        </w:rPr>
        <w:t>.</w:t>
      </w:r>
      <w:r w:rsidR="00681607" w:rsidRPr="00FA4C24">
        <w:rPr>
          <w:rFonts w:ascii="Arial" w:hAnsi="Arial" w:cs="Arial"/>
          <w:sz w:val="22"/>
          <w:szCs w:val="22"/>
          <w:lang w:val="en-US"/>
        </w:rPr>
        <w:t xml:space="preserve"> At </w:t>
      </w:r>
      <w:r w:rsidR="00272101" w:rsidRPr="00FA4C24">
        <w:rPr>
          <w:rFonts w:ascii="Arial" w:hAnsi="Arial" w:cs="Arial"/>
          <w:sz w:val="22"/>
          <w:szCs w:val="22"/>
          <w:lang w:val="en-US"/>
        </w:rPr>
        <w:t>Punta del Corralito</w:t>
      </w:r>
      <w:r w:rsidR="00681607" w:rsidRPr="00FA4C24">
        <w:rPr>
          <w:rFonts w:ascii="Arial" w:hAnsi="Arial" w:cs="Arial"/>
          <w:sz w:val="22"/>
          <w:szCs w:val="22"/>
          <w:lang w:val="en-US"/>
        </w:rPr>
        <w:t xml:space="preserve"> locality</w:t>
      </w:r>
      <w:r w:rsidR="00272101" w:rsidRPr="00FA4C24">
        <w:rPr>
          <w:rFonts w:ascii="Arial" w:hAnsi="Arial" w:cs="Arial"/>
          <w:sz w:val="22"/>
          <w:szCs w:val="22"/>
          <w:lang w:val="en-US"/>
        </w:rPr>
        <w:t xml:space="preserve"> </w:t>
      </w:r>
      <w:r w:rsidR="00736B04" w:rsidRPr="00FA4C24">
        <w:rPr>
          <w:rFonts w:ascii="Arial" w:hAnsi="Arial" w:cs="Arial"/>
          <w:sz w:val="22"/>
          <w:szCs w:val="22"/>
          <w:lang w:val="en-US"/>
        </w:rPr>
        <w:t>(</w:t>
      </w:r>
      <w:r w:rsidR="00E546BC" w:rsidRPr="00FA4C24">
        <w:rPr>
          <w:rFonts w:ascii="Arial" w:hAnsi="Arial" w:cs="Arial"/>
          <w:b/>
          <w:sz w:val="22"/>
          <w:szCs w:val="22"/>
          <w:lang w:val="en-US"/>
        </w:rPr>
        <w:t>Table 2</w:t>
      </w:r>
      <w:r w:rsidR="00736B04" w:rsidRPr="00FA4C24">
        <w:rPr>
          <w:rFonts w:ascii="Arial" w:hAnsi="Arial" w:cs="Arial"/>
          <w:sz w:val="22"/>
          <w:szCs w:val="22"/>
          <w:lang w:val="en-US"/>
        </w:rPr>
        <w:t>)</w:t>
      </w:r>
      <w:r w:rsidR="00FD71FF" w:rsidRPr="00FA4C24">
        <w:rPr>
          <w:rFonts w:ascii="Arial" w:hAnsi="Arial" w:cs="Arial"/>
          <w:sz w:val="22"/>
          <w:szCs w:val="22"/>
          <w:lang w:val="en-US"/>
        </w:rPr>
        <w:t xml:space="preserve"> these deposits can be </w:t>
      </w:r>
      <w:r w:rsidR="00CB519A" w:rsidRPr="00FA4C24">
        <w:rPr>
          <w:rFonts w:ascii="Arial" w:hAnsi="Arial" w:cs="Arial"/>
          <w:sz w:val="22"/>
          <w:szCs w:val="22"/>
          <w:lang w:val="en-US"/>
        </w:rPr>
        <w:t>trac</w:t>
      </w:r>
      <w:r w:rsidR="00FD71FF" w:rsidRPr="00FA4C24">
        <w:rPr>
          <w:rFonts w:ascii="Arial" w:hAnsi="Arial" w:cs="Arial"/>
          <w:sz w:val="22"/>
          <w:szCs w:val="22"/>
          <w:lang w:val="en-US"/>
        </w:rPr>
        <w:t xml:space="preserve">ed along the edge of the littoral </w:t>
      </w:r>
      <w:r w:rsidR="00D812FB" w:rsidRPr="00FA4C24">
        <w:rPr>
          <w:rFonts w:ascii="Arial" w:hAnsi="Arial" w:cs="Arial"/>
          <w:sz w:val="22"/>
          <w:szCs w:val="22"/>
          <w:lang w:val="en-US"/>
        </w:rPr>
        <w:t>zone</w:t>
      </w:r>
      <w:r w:rsidR="00D03A75" w:rsidRPr="00FA4C24">
        <w:rPr>
          <w:rFonts w:ascii="Arial" w:hAnsi="Arial" w:cs="Arial"/>
          <w:sz w:val="22"/>
          <w:szCs w:val="22"/>
          <w:lang w:val="en-US"/>
        </w:rPr>
        <w:t xml:space="preserve">, reaching </w:t>
      </w:r>
      <w:r w:rsidR="00681607" w:rsidRPr="00FA4C24">
        <w:rPr>
          <w:rFonts w:ascii="Arial" w:hAnsi="Arial" w:cs="Arial"/>
          <w:sz w:val="22"/>
          <w:szCs w:val="22"/>
          <w:lang w:val="en-US"/>
        </w:rPr>
        <w:t>altitudes</w:t>
      </w:r>
      <w:r w:rsidR="00FD71FF" w:rsidRPr="00FA4C24">
        <w:rPr>
          <w:rFonts w:ascii="Arial" w:hAnsi="Arial" w:cs="Arial"/>
          <w:sz w:val="22"/>
          <w:szCs w:val="22"/>
          <w:lang w:val="en-US"/>
        </w:rPr>
        <w:t xml:space="preserve"> </w:t>
      </w:r>
      <w:r w:rsidR="00D03A75" w:rsidRPr="00FA4C24">
        <w:rPr>
          <w:rFonts w:ascii="Arial" w:hAnsi="Arial" w:cs="Arial"/>
          <w:sz w:val="22"/>
          <w:szCs w:val="22"/>
          <w:lang w:val="en-US"/>
        </w:rPr>
        <w:t xml:space="preserve">from </w:t>
      </w:r>
      <w:r w:rsidR="00FD71FF" w:rsidRPr="00FA4C24">
        <w:rPr>
          <w:rFonts w:ascii="Arial" w:hAnsi="Arial" w:cs="Arial"/>
          <w:sz w:val="22"/>
          <w:szCs w:val="22"/>
          <w:lang w:val="en-US"/>
        </w:rPr>
        <w:t xml:space="preserve">7 </w:t>
      </w:r>
      <w:r w:rsidR="00D03A75" w:rsidRPr="00FA4C24">
        <w:rPr>
          <w:rFonts w:ascii="Arial" w:hAnsi="Arial" w:cs="Arial"/>
          <w:sz w:val="22"/>
          <w:szCs w:val="22"/>
          <w:lang w:val="en-US"/>
        </w:rPr>
        <w:t xml:space="preserve">to 19 </w:t>
      </w:r>
      <w:r w:rsidR="00FD71FF" w:rsidRPr="00FA4C24">
        <w:rPr>
          <w:rFonts w:ascii="Arial" w:hAnsi="Arial" w:cs="Arial"/>
          <w:sz w:val="22"/>
          <w:szCs w:val="22"/>
          <w:lang w:val="en-US"/>
        </w:rPr>
        <w:t>m</w:t>
      </w:r>
      <w:r w:rsidR="00D03A75" w:rsidRPr="00FA4C24">
        <w:rPr>
          <w:rFonts w:ascii="Arial" w:hAnsi="Arial" w:cs="Arial"/>
          <w:sz w:val="22"/>
          <w:szCs w:val="22"/>
          <w:lang w:val="en-US"/>
        </w:rPr>
        <w:t xml:space="preserve">. </w:t>
      </w:r>
      <w:r w:rsidR="00FD71FF" w:rsidRPr="00FA4C24">
        <w:rPr>
          <w:rFonts w:ascii="Arial" w:hAnsi="Arial" w:cs="Arial"/>
          <w:sz w:val="22"/>
          <w:szCs w:val="22"/>
          <w:lang w:val="en-US"/>
        </w:rPr>
        <w:t xml:space="preserve">Inland, the deposits are </w:t>
      </w:r>
      <w:r w:rsidR="00CB519A" w:rsidRPr="00FA4C24">
        <w:rPr>
          <w:rFonts w:ascii="Arial" w:hAnsi="Arial" w:cs="Arial"/>
          <w:sz w:val="22"/>
          <w:szCs w:val="22"/>
          <w:lang w:val="en-US"/>
        </w:rPr>
        <w:t>found seaward of the mountain front o</w:t>
      </w:r>
      <w:r w:rsidR="00FD71FF" w:rsidRPr="00FA4C24">
        <w:rPr>
          <w:rFonts w:ascii="Arial" w:hAnsi="Arial" w:cs="Arial"/>
          <w:sz w:val="22"/>
          <w:szCs w:val="22"/>
          <w:lang w:val="en-US"/>
        </w:rPr>
        <w:t xml:space="preserve">n the </w:t>
      </w:r>
      <w:r w:rsidR="00924BEA" w:rsidRPr="00FA4C24">
        <w:rPr>
          <w:rFonts w:ascii="Arial" w:hAnsi="Arial" w:cs="Arial"/>
          <w:sz w:val="22"/>
          <w:szCs w:val="22"/>
          <w:lang w:val="en-US"/>
        </w:rPr>
        <w:lastRenderedPageBreak/>
        <w:t>Jand</w:t>
      </w:r>
      <w:r w:rsidR="003F0633" w:rsidRPr="00FA4C24">
        <w:rPr>
          <w:rFonts w:ascii="Arial" w:hAnsi="Arial" w:cs="Arial"/>
          <w:sz w:val="22"/>
          <w:szCs w:val="22"/>
          <w:lang w:val="en-US"/>
        </w:rPr>
        <w:t>í</w:t>
      </w:r>
      <w:r w:rsidR="00924BEA" w:rsidRPr="00FA4C24">
        <w:rPr>
          <w:rFonts w:ascii="Arial" w:hAnsi="Arial" w:cs="Arial"/>
          <w:sz w:val="22"/>
          <w:szCs w:val="22"/>
          <w:lang w:val="en-US"/>
        </w:rPr>
        <w:t>a</w:t>
      </w:r>
      <w:r w:rsidR="00FD71FF" w:rsidRPr="00FA4C24">
        <w:rPr>
          <w:rFonts w:ascii="Arial" w:hAnsi="Arial" w:cs="Arial"/>
          <w:sz w:val="22"/>
          <w:szCs w:val="22"/>
          <w:lang w:val="en-US"/>
        </w:rPr>
        <w:t xml:space="preserve"> peninsula and are hidden under </w:t>
      </w:r>
      <w:r w:rsidR="00BE6380" w:rsidRPr="00FA4C24">
        <w:rPr>
          <w:rFonts w:ascii="Arial" w:hAnsi="Arial" w:cs="Arial"/>
          <w:sz w:val="22"/>
          <w:szCs w:val="22"/>
          <w:lang w:val="en-US"/>
        </w:rPr>
        <w:t>Pleistocene</w:t>
      </w:r>
      <w:r w:rsidR="00FD71FF" w:rsidRPr="00FA4C24">
        <w:rPr>
          <w:rFonts w:ascii="Arial" w:hAnsi="Arial" w:cs="Arial"/>
          <w:sz w:val="22"/>
          <w:szCs w:val="22"/>
          <w:lang w:val="en-US"/>
        </w:rPr>
        <w:t xml:space="preserve"> </w:t>
      </w:r>
      <w:r w:rsidR="004D4F2A" w:rsidRPr="00FA4C24">
        <w:rPr>
          <w:rFonts w:ascii="Arial" w:hAnsi="Arial" w:cs="Arial"/>
          <w:sz w:val="22"/>
          <w:szCs w:val="22"/>
          <w:lang w:val="en-US"/>
        </w:rPr>
        <w:t>aeolian sand</w:t>
      </w:r>
      <w:r w:rsidR="00FD71FF" w:rsidRPr="00FA4C24">
        <w:rPr>
          <w:rFonts w:ascii="Arial" w:hAnsi="Arial" w:cs="Arial"/>
          <w:sz w:val="22"/>
          <w:szCs w:val="22"/>
          <w:lang w:val="en-US"/>
        </w:rPr>
        <w:t xml:space="preserve"> at </w:t>
      </w:r>
      <w:r w:rsidR="004D4F2A" w:rsidRPr="00FA4C24">
        <w:rPr>
          <w:rFonts w:ascii="Arial" w:hAnsi="Arial" w:cs="Arial"/>
          <w:sz w:val="22"/>
          <w:szCs w:val="22"/>
          <w:lang w:val="en-US"/>
        </w:rPr>
        <w:t>elevations</w:t>
      </w:r>
      <w:r w:rsidR="00FD71FF" w:rsidRPr="00FA4C24">
        <w:rPr>
          <w:rFonts w:ascii="Arial" w:hAnsi="Arial" w:cs="Arial"/>
          <w:sz w:val="22"/>
          <w:szCs w:val="22"/>
          <w:lang w:val="en-US"/>
        </w:rPr>
        <w:t xml:space="preserve"> ranging from 27</w:t>
      </w:r>
      <w:r w:rsidR="00B605DC" w:rsidRPr="00FA4C24">
        <w:rPr>
          <w:rFonts w:ascii="Arial" w:hAnsi="Arial" w:cs="Arial"/>
          <w:sz w:val="22"/>
          <w:szCs w:val="22"/>
          <w:lang w:val="en-US"/>
        </w:rPr>
        <w:t xml:space="preserve"> </w:t>
      </w:r>
      <w:r w:rsidR="00FD71FF" w:rsidRPr="00FA4C24">
        <w:rPr>
          <w:rFonts w:ascii="Arial" w:hAnsi="Arial" w:cs="Arial"/>
          <w:sz w:val="22"/>
          <w:szCs w:val="22"/>
          <w:lang w:val="en-US"/>
        </w:rPr>
        <w:t>m to 40 m</w:t>
      </w:r>
      <w:r w:rsidR="00272101" w:rsidRPr="00FA4C24">
        <w:rPr>
          <w:rFonts w:ascii="Arial" w:hAnsi="Arial" w:cs="Arial"/>
          <w:sz w:val="22"/>
          <w:szCs w:val="22"/>
          <w:lang w:val="en-US"/>
        </w:rPr>
        <w:t xml:space="preserve">. </w:t>
      </w:r>
      <w:r w:rsidR="00FD71FF" w:rsidRPr="00FA4C24">
        <w:rPr>
          <w:rFonts w:ascii="Arial" w:hAnsi="Arial" w:cs="Arial"/>
          <w:sz w:val="22"/>
          <w:szCs w:val="22"/>
          <w:lang w:val="en-US"/>
        </w:rPr>
        <w:t>At</w:t>
      </w:r>
      <w:r w:rsidR="00272101" w:rsidRPr="00FA4C24">
        <w:rPr>
          <w:rFonts w:ascii="Arial" w:hAnsi="Arial" w:cs="Arial"/>
          <w:sz w:val="22"/>
          <w:szCs w:val="22"/>
          <w:lang w:val="en-US"/>
        </w:rPr>
        <w:t xml:space="preserve"> </w:t>
      </w:r>
      <w:r w:rsidR="00924BEA" w:rsidRPr="00FA4C24">
        <w:rPr>
          <w:rFonts w:ascii="Arial" w:hAnsi="Arial" w:cs="Arial"/>
          <w:sz w:val="22"/>
          <w:szCs w:val="22"/>
          <w:lang w:val="en-US"/>
        </w:rPr>
        <w:t xml:space="preserve">Punta </w:t>
      </w:r>
      <w:r w:rsidR="00272101" w:rsidRPr="00FA4C24">
        <w:rPr>
          <w:rFonts w:ascii="Arial" w:hAnsi="Arial" w:cs="Arial"/>
          <w:sz w:val="22"/>
          <w:szCs w:val="22"/>
          <w:lang w:val="en-US"/>
        </w:rPr>
        <w:t xml:space="preserve">Junquillo </w:t>
      </w:r>
      <w:r w:rsidR="00FD71FF" w:rsidRPr="00FA4C24">
        <w:rPr>
          <w:rFonts w:ascii="Arial" w:hAnsi="Arial" w:cs="Arial"/>
          <w:sz w:val="22"/>
          <w:szCs w:val="22"/>
          <w:lang w:val="en-US"/>
        </w:rPr>
        <w:t>and</w:t>
      </w:r>
      <w:r w:rsidR="00272101" w:rsidRPr="00FA4C24">
        <w:rPr>
          <w:rFonts w:ascii="Arial" w:hAnsi="Arial" w:cs="Arial"/>
          <w:sz w:val="22"/>
          <w:szCs w:val="22"/>
          <w:lang w:val="en-US"/>
        </w:rPr>
        <w:t xml:space="preserve"> Roque del Moro</w:t>
      </w:r>
      <w:r w:rsidR="00FD71FF" w:rsidRPr="00FA4C24">
        <w:rPr>
          <w:rFonts w:ascii="Arial" w:hAnsi="Arial" w:cs="Arial"/>
          <w:sz w:val="22"/>
          <w:szCs w:val="22"/>
          <w:lang w:val="en-US"/>
        </w:rPr>
        <w:t>,</w:t>
      </w:r>
      <w:r w:rsidR="00272101" w:rsidRPr="00FA4C24">
        <w:rPr>
          <w:rFonts w:ascii="Arial" w:hAnsi="Arial" w:cs="Arial"/>
          <w:sz w:val="22"/>
          <w:szCs w:val="22"/>
          <w:lang w:val="en-US"/>
        </w:rPr>
        <w:t xml:space="preserve"> </w:t>
      </w:r>
      <w:r w:rsidR="00BE6380" w:rsidRPr="00FA4C24">
        <w:rPr>
          <w:rFonts w:ascii="Arial" w:hAnsi="Arial" w:cs="Arial"/>
          <w:sz w:val="22"/>
          <w:szCs w:val="22"/>
          <w:lang w:val="en-US"/>
        </w:rPr>
        <w:t xml:space="preserve">the retreat of the cliffs has </w:t>
      </w:r>
      <w:r w:rsidR="00CB519A" w:rsidRPr="00FA4C24">
        <w:rPr>
          <w:rFonts w:ascii="Arial" w:hAnsi="Arial" w:cs="Arial"/>
          <w:sz w:val="22"/>
          <w:szCs w:val="22"/>
          <w:lang w:val="en-US"/>
        </w:rPr>
        <w:t xml:space="preserve">exposed </w:t>
      </w:r>
      <w:r w:rsidR="00BE6380" w:rsidRPr="00FA4C24">
        <w:rPr>
          <w:rFonts w:ascii="Arial" w:hAnsi="Arial" w:cs="Arial"/>
          <w:sz w:val="22"/>
          <w:szCs w:val="22"/>
          <w:lang w:val="en-US"/>
        </w:rPr>
        <w:t>the</w:t>
      </w:r>
      <w:r w:rsidR="00F53B3F" w:rsidRPr="00FA4C24">
        <w:rPr>
          <w:rFonts w:ascii="Arial" w:hAnsi="Arial" w:cs="Arial"/>
          <w:sz w:val="22"/>
          <w:szCs w:val="22"/>
          <w:lang w:val="en-US"/>
        </w:rPr>
        <w:t xml:space="preserve"> marine</w:t>
      </w:r>
      <w:r w:rsidR="00272101" w:rsidRPr="00FA4C24">
        <w:rPr>
          <w:rFonts w:ascii="Arial" w:hAnsi="Arial" w:cs="Arial"/>
          <w:sz w:val="22"/>
          <w:szCs w:val="22"/>
          <w:lang w:val="en-US"/>
        </w:rPr>
        <w:t xml:space="preserve"> </w:t>
      </w:r>
      <w:r w:rsidR="00BE6380" w:rsidRPr="00FA4C24">
        <w:rPr>
          <w:rFonts w:ascii="Arial" w:hAnsi="Arial" w:cs="Arial"/>
          <w:sz w:val="22"/>
          <w:szCs w:val="22"/>
          <w:lang w:val="en-US"/>
        </w:rPr>
        <w:t xml:space="preserve">deposits </w:t>
      </w:r>
      <w:r w:rsidR="00CB519A" w:rsidRPr="00FA4C24">
        <w:rPr>
          <w:rFonts w:ascii="Arial" w:hAnsi="Arial" w:cs="Arial"/>
          <w:sz w:val="22"/>
          <w:szCs w:val="22"/>
          <w:lang w:val="en-US"/>
        </w:rPr>
        <w:t xml:space="preserve">at </w:t>
      </w:r>
      <w:r w:rsidR="002E32E0" w:rsidRPr="00FA4C24">
        <w:rPr>
          <w:rFonts w:ascii="Arial" w:hAnsi="Arial" w:cs="Arial"/>
          <w:sz w:val="22"/>
          <w:szCs w:val="22"/>
          <w:lang w:val="en-US"/>
        </w:rPr>
        <w:t>about</w:t>
      </w:r>
      <w:r w:rsidR="00BE6380" w:rsidRPr="00FA4C24">
        <w:rPr>
          <w:rFonts w:ascii="Arial" w:hAnsi="Arial" w:cs="Arial"/>
          <w:sz w:val="22"/>
          <w:szCs w:val="22"/>
          <w:lang w:val="en-US"/>
        </w:rPr>
        <w:t xml:space="preserve"> </w:t>
      </w:r>
      <w:r w:rsidR="00272101" w:rsidRPr="00FA4C24">
        <w:rPr>
          <w:rFonts w:ascii="Arial" w:hAnsi="Arial" w:cs="Arial"/>
          <w:sz w:val="22"/>
          <w:szCs w:val="22"/>
          <w:lang w:val="en-US"/>
        </w:rPr>
        <w:t>50 m</w:t>
      </w:r>
      <w:r w:rsidR="002E32E0" w:rsidRPr="00FA4C24">
        <w:rPr>
          <w:rFonts w:ascii="Arial" w:hAnsi="Arial" w:cs="Arial"/>
          <w:sz w:val="22"/>
          <w:szCs w:val="22"/>
          <w:lang w:val="en-US"/>
        </w:rPr>
        <w:t xml:space="preserve"> </w:t>
      </w:r>
      <w:r w:rsidR="00C1768D" w:rsidRPr="00FA4C24">
        <w:rPr>
          <w:rFonts w:ascii="Arial" w:hAnsi="Arial" w:cs="Arial"/>
          <w:sz w:val="22"/>
          <w:szCs w:val="22"/>
          <w:lang w:val="en-US"/>
        </w:rPr>
        <w:t>elevation</w:t>
      </w:r>
      <w:r w:rsidR="00924BEA" w:rsidRPr="00FA4C24">
        <w:rPr>
          <w:rFonts w:ascii="Arial" w:hAnsi="Arial" w:cs="Arial"/>
          <w:sz w:val="22"/>
          <w:szCs w:val="22"/>
          <w:lang w:val="en-US"/>
        </w:rPr>
        <w:t xml:space="preserve"> </w:t>
      </w:r>
      <w:r w:rsidR="00BE6380" w:rsidRPr="00FA4C24">
        <w:rPr>
          <w:rFonts w:ascii="Arial" w:hAnsi="Arial" w:cs="Arial"/>
          <w:sz w:val="22"/>
          <w:szCs w:val="22"/>
          <w:lang w:val="en-US"/>
        </w:rPr>
        <w:t xml:space="preserve">and </w:t>
      </w:r>
      <w:r w:rsidR="00CB519A" w:rsidRPr="00FA4C24">
        <w:rPr>
          <w:rFonts w:ascii="Arial" w:hAnsi="Arial" w:cs="Arial"/>
          <w:sz w:val="22"/>
          <w:szCs w:val="22"/>
          <w:lang w:val="en-US"/>
        </w:rPr>
        <w:t>overlying</w:t>
      </w:r>
      <w:r w:rsidR="00BE6380" w:rsidRPr="00FA4C24">
        <w:rPr>
          <w:rFonts w:ascii="Arial" w:hAnsi="Arial" w:cs="Arial"/>
          <w:sz w:val="22"/>
          <w:szCs w:val="22"/>
          <w:lang w:val="en-US"/>
        </w:rPr>
        <w:t xml:space="preserve"> Pliocene </w:t>
      </w:r>
      <w:r w:rsidR="00C1768D" w:rsidRPr="00FA4C24">
        <w:rPr>
          <w:rFonts w:ascii="Arial" w:hAnsi="Arial" w:cs="Arial"/>
          <w:sz w:val="22"/>
          <w:szCs w:val="22"/>
          <w:lang w:val="en-US"/>
        </w:rPr>
        <w:t>aeolian sands</w:t>
      </w:r>
      <w:r w:rsidR="00BE6380" w:rsidRPr="00FA4C24">
        <w:rPr>
          <w:rFonts w:ascii="Arial" w:hAnsi="Arial" w:cs="Arial"/>
          <w:sz w:val="22"/>
          <w:szCs w:val="22"/>
          <w:lang w:val="en-US"/>
        </w:rPr>
        <w:t xml:space="preserve"> reach elevations of over 200 m</w:t>
      </w:r>
      <w:r w:rsidR="00C1768D" w:rsidRPr="00FA4C24">
        <w:rPr>
          <w:rFonts w:ascii="Arial" w:hAnsi="Arial" w:cs="Arial"/>
          <w:sz w:val="22"/>
          <w:szCs w:val="22"/>
          <w:lang w:val="en-US"/>
        </w:rPr>
        <w:t>,</w:t>
      </w:r>
      <w:r w:rsidR="00BE6380" w:rsidRPr="00FA4C24">
        <w:rPr>
          <w:rFonts w:ascii="Arial" w:hAnsi="Arial" w:cs="Arial"/>
          <w:sz w:val="22"/>
          <w:szCs w:val="22"/>
          <w:lang w:val="en-US"/>
        </w:rPr>
        <w:t xml:space="preserve"> </w:t>
      </w:r>
      <w:r w:rsidR="00CB519A" w:rsidRPr="00FA4C24">
        <w:rPr>
          <w:rFonts w:ascii="Arial" w:hAnsi="Arial" w:cs="Arial"/>
          <w:sz w:val="22"/>
          <w:szCs w:val="22"/>
          <w:lang w:val="en-US"/>
        </w:rPr>
        <w:t>forming</w:t>
      </w:r>
      <w:r w:rsidR="00BE6380" w:rsidRPr="00FA4C24">
        <w:rPr>
          <w:rFonts w:ascii="Arial" w:hAnsi="Arial" w:cs="Arial"/>
          <w:sz w:val="22"/>
          <w:szCs w:val="22"/>
          <w:lang w:val="en-US"/>
        </w:rPr>
        <w:t xml:space="preserve"> </w:t>
      </w:r>
      <w:r w:rsidR="00C1768D" w:rsidRPr="00FA4C24">
        <w:rPr>
          <w:rFonts w:ascii="Arial" w:hAnsi="Arial" w:cs="Arial"/>
          <w:sz w:val="22"/>
          <w:szCs w:val="22"/>
          <w:lang w:val="en-US"/>
        </w:rPr>
        <w:t xml:space="preserve">thick </w:t>
      </w:r>
      <w:r w:rsidR="00CB519A" w:rsidRPr="00FA4C24">
        <w:rPr>
          <w:rFonts w:ascii="Arial" w:hAnsi="Arial" w:cs="Arial"/>
          <w:sz w:val="22"/>
          <w:szCs w:val="22"/>
          <w:lang w:val="en-US"/>
        </w:rPr>
        <w:t>sand ramps</w:t>
      </w:r>
      <w:r w:rsidR="00C1768D" w:rsidRPr="00FA4C24">
        <w:rPr>
          <w:rFonts w:ascii="Arial" w:hAnsi="Arial" w:cs="Arial"/>
          <w:sz w:val="22"/>
          <w:szCs w:val="22"/>
          <w:lang w:val="en-US"/>
        </w:rPr>
        <w:t>, some of which</w:t>
      </w:r>
      <w:r w:rsidR="002E32E0" w:rsidRPr="00FA4C24">
        <w:rPr>
          <w:rFonts w:ascii="Arial" w:hAnsi="Arial" w:cs="Arial"/>
          <w:sz w:val="22"/>
          <w:szCs w:val="22"/>
          <w:lang w:val="en-US"/>
        </w:rPr>
        <w:t xml:space="preserve"> even cover </w:t>
      </w:r>
      <w:r w:rsidR="00C1768D" w:rsidRPr="00FA4C24">
        <w:rPr>
          <w:rFonts w:ascii="Arial" w:hAnsi="Arial" w:cs="Arial"/>
          <w:sz w:val="22"/>
          <w:szCs w:val="22"/>
          <w:lang w:val="en-US"/>
        </w:rPr>
        <w:t xml:space="preserve">the </w:t>
      </w:r>
      <w:r w:rsidR="002E32E0" w:rsidRPr="00FA4C24">
        <w:rPr>
          <w:rFonts w:ascii="Arial" w:hAnsi="Arial" w:cs="Arial"/>
          <w:sz w:val="22"/>
          <w:szCs w:val="22"/>
          <w:lang w:val="en-US"/>
        </w:rPr>
        <w:t>lee sides of inland hills.</w:t>
      </w:r>
      <w:r w:rsidR="00CB519A" w:rsidRPr="00FA4C24">
        <w:rPr>
          <w:rFonts w:ascii="Arial" w:hAnsi="Arial" w:cs="Arial"/>
          <w:sz w:val="22"/>
          <w:szCs w:val="22"/>
          <w:lang w:val="en-US"/>
        </w:rPr>
        <w:t xml:space="preserve"> </w:t>
      </w:r>
      <w:r w:rsidR="00BE6380" w:rsidRPr="00FA4C24">
        <w:rPr>
          <w:rFonts w:ascii="Arial" w:hAnsi="Arial" w:cs="Arial"/>
          <w:sz w:val="22"/>
          <w:szCs w:val="22"/>
          <w:lang w:val="en-US"/>
        </w:rPr>
        <w:t>At</w:t>
      </w:r>
      <w:r w:rsidR="00272101" w:rsidRPr="00FA4C24">
        <w:rPr>
          <w:rFonts w:ascii="Arial" w:hAnsi="Arial" w:cs="Arial"/>
          <w:sz w:val="22"/>
          <w:szCs w:val="22"/>
          <w:lang w:val="en-US"/>
        </w:rPr>
        <w:t xml:space="preserve"> </w:t>
      </w:r>
      <w:r w:rsidR="00736B04" w:rsidRPr="00FA4C24">
        <w:rPr>
          <w:rFonts w:ascii="Arial" w:hAnsi="Arial" w:cs="Arial"/>
          <w:sz w:val="22"/>
          <w:szCs w:val="22"/>
          <w:lang w:val="en-US"/>
        </w:rPr>
        <w:t>Los Atolladeros</w:t>
      </w:r>
      <w:r w:rsidR="00272101" w:rsidRPr="00FA4C24">
        <w:rPr>
          <w:rFonts w:ascii="Arial" w:hAnsi="Arial" w:cs="Arial"/>
          <w:sz w:val="22"/>
          <w:szCs w:val="22"/>
          <w:lang w:val="en-US"/>
        </w:rPr>
        <w:t xml:space="preserve">, </w:t>
      </w:r>
      <w:r w:rsidR="00CB519A" w:rsidRPr="00FA4C24">
        <w:rPr>
          <w:rFonts w:ascii="Arial" w:hAnsi="Arial" w:cs="Arial"/>
          <w:sz w:val="22"/>
          <w:szCs w:val="22"/>
          <w:lang w:val="en-US"/>
        </w:rPr>
        <w:t xml:space="preserve">on </w:t>
      </w:r>
      <w:r w:rsidR="00BE6380" w:rsidRPr="00FA4C24">
        <w:rPr>
          <w:rFonts w:ascii="Arial" w:hAnsi="Arial" w:cs="Arial"/>
          <w:sz w:val="22"/>
          <w:szCs w:val="22"/>
          <w:lang w:val="en-US"/>
        </w:rPr>
        <w:t xml:space="preserve">the southern coast of the </w:t>
      </w:r>
      <w:r w:rsidR="00272101" w:rsidRPr="00FA4C24">
        <w:rPr>
          <w:rFonts w:ascii="Arial" w:hAnsi="Arial" w:cs="Arial"/>
          <w:sz w:val="22"/>
          <w:szCs w:val="22"/>
          <w:lang w:val="en-US"/>
        </w:rPr>
        <w:t>Jandía</w:t>
      </w:r>
      <w:r w:rsidR="00BE6380" w:rsidRPr="00FA4C24">
        <w:rPr>
          <w:rFonts w:ascii="Arial" w:hAnsi="Arial" w:cs="Arial"/>
          <w:sz w:val="22"/>
          <w:szCs w:val="22"/>
          <w:lang w:val="en-US"/>
        </w:rPr>
        <w:t xml:space="preserve"> </w:t>
      </w:r>
      <w:r w:rsidR="00C1768D" w:rsidRPr="00FA4C24">
        <w:rPr>
          <w:rFonts w:ascii="Arial" w:hAnsi="Arial" w:cs="Arial"/>
          <w:sz w:val="22"/>
          <w:szCs w:val="22"/>
          <w:lang w:val="en-US"/>
        </w:rPr>
        <w:t>P</w:t>
      </w:r>
      <w:r w:rsidR="00BE6380" w:rsidRPr="00FA4C24">
        <w:rPr>
          <w:rFonts w:ascii="Arial" w:hAnsi="Arial" w:cs="Arial"/>
          <w:sz w:val="22"/>
          <w:szCs w:val="22"/>
          <w:lang w:val="en-US"/>
        </w:rPr>
        <w:t>eninsula</w:t>
      </w:r>
      <w:r w:rsidR="00272101" w:rsidRPr="00FA4C24">
        <w:rPr>
          <w:rFonts w:ascii="Arial" w:hAnsi="Arial" w:cs="Arial"/>
          <w:sz w:val="22"/>
          <w:szCs w:val="22"/>
          <w:lang w:val="en-US"/>
        </w:rPr>
        <w:t xml:space="preserve">, </w:t>
      </w:r>
      <w:r w:rsidR="00BE6380" w:rsidRPr="00FA4C24">
        <w:rPr>
          <w:rFonts w:ascii="Arial" w:hAnsi="Arial" w:cs="Arial"/>
          <w:sz w:val="22"/>
          <w:szCs w:val="22"/>
          <w:lang w:val="en-US"/>
        </w:rPr>
        <w:t>the</w:t>
      </w:r>
      <w:r w:rsidR="00CB519A" w:rsidRPr="00FA4C24">
        <w:rPr>
          <w:rFonts w:ascii="Arial" w:hAnsi="Arial" w:cs="Arial"/>
          <w:sz w:val="22"/>
          <w:szCs w:val="22"/>
          <w:lang w:val="en-US"/>
        </w:rPr>
        <w:t xml:space="preserve"> marine</w:t>
      </w:r>
      <w:r w:rsidR="00BE6380" w:rsidRPr="00FA4C24">
        <w:rPr>
          <w:rFonts w:ascii="Arial" w:hAnsi="Arial" w:cs="Arial"/>
          <w:sz w:val="22"/>
          <w:szCs w:val="22"/>
          <w:lang w:val="en-US"/>
        </w:rPr>
        <w:t xml:space="preserve"> deposits are continuously visible and descend in height from around 40 m to </w:t>
      </w:r>
      <w:r w:rsidR="00272101" w:rsidRPr="00FA4C24">
        <w:rPr>
          <w:rFonts w:ascii="Arial" w:hAnsi="Arial" w:cs="Arial"/>
          <w:sz w:val="22"/>
          <w:szCs w:val="22"/>
          <w:lang w:val="en-US"/>
        </w:rPr>
        <w:t xml:space="preserve">28 m. </w:t>
      </w:r>
      <w:r w:rsidR="00032840" w:rsidRPr="00FA4C24">
        <w:rPr>
          <w:rFonts w:ascii="Arial" w:hAnsi="Arial" w:cs="Arial"/>
          <w:sz w:val="22"/>
          <w:szCs w:val="22"/>
          <w:lang w:val="en-US"/>
        </w:rPr>
        <w:t>A</w:t>
      </w:r>
      <w:r w:rsidR="00BE6380" w:rsidRPr="00FA4C24">
        <w:rPr>
          <w:rFonts w:ascii="Arial" w:hAnsi="Arial" w:cs="Arial"/>
          <w:sz w:val="22"/>
          <w:szCs w:val="22"/>
          <w:lang w:val="en-US"/>
        </w:rPr>
        <w:t>t</w:t>
      </w:r>
      <w:r w:rsidR="00272101" w:rsidRPr="00FA4C24">
        <w:rPr>
          <w:rFonts w:ascii="Arial" w:hAnsi="Arial" w:cs="Arial"/>
          <w:sz w:val="22"/>
          <w:szCs w:val="22"/>
          <w:lang w:val="en-US"/>
        </w:rPr>
        <w:t xml:space="preserve"> </w:t>
      </w:r>
      <w:r w:rsidR="008B3734" w:rsidRPr="00FA4C24">
        <w:rPr>
          <w:rFonts w:ascii="Arial" w:hAnsi="Arial" w:cs="Arial"/>
          <w:sz w:val="22"/>
          <w:szCs w:val="22"/>
          <w:lang w:val="en-US"/>
        </w:rPr>
        <w:t xml:space="preserve">El </w:t>
      </w:r>
      <w:r w:rsidR="00272101" w:rsidRPr="00FA4C24">
        <w:rPr>
          <w:rFonts w:ascii="Arial" w:hAnsi="Arial" w:cs="Arial"/>
          <w:sz w:val="22"/>
          <w:szCs w:val="22"/>
          <w:lang w:val="en-US"/>
        </w:rPr>
        <w:t>Cantil</w:t>
      </w:r>
      <w:r w:rsidR="008B3734" w:rsidRPr="00FA4C24">
        <w:rPr>
          <w:rFonts w:ascii="Arial" w:hAnsi="Arial" w:cs="Arial"/>
          <w:sz w:val="22"/>
          <w:szCs w:val="22"/>
          <w:lang w:val="en-US"/>
        </w:rPr>
        <w:t>,</w:t>
      </w:r>
      <w:r w:rsidR="00272101" w:rsidRPr="00FA4C24">
        <w:rPr>
          <w:rFonts w:ascii="Arial" w:hAnsi="Arial" w:cs="Arial"/>
          <w:sz w:val="22"/>
          <w:szCs w:val="22"/>
          <w:lang w:val="en-US"/>
        </w:rPr>
        <w:t xml:space="preserve"> Jorós</w:t>
      </w:r>
      <w:r w:rsidR="008B3734" w:rsidRPr="00FA4C24">
        <w:rPr>
          <w:rFonts w:ascii="Arial" w:hAnsi="Arial" w:cs="Arial"/>
          <w:sz w:val="22"/>
          <w:szCs w:val="22"/>
          <w:lang w:val="en-US"/>
        </w:rPr>
        <w:t xml:space="preserve"> </w:t>
      </w:r>
      <w:r w:rsidR="00BE6380" w:rsidRPr="00FA4C24">
        <w:rPr>
          <w:rFonts w:ascii="Arial" w:hAnsi="Arial" w:cs="Arial"/>
          <w:sz w:val="22"/>
          <w:szCs w:val="22"/>
          <w:lang w:val="en-US"/>
        </w:rPr>
        <w:t>and</w:t>
      </w:r>
      <w:r w:rsidR="008B3734" w:rsidRPr="00FA4C24">
        <w:rPr>
          <w:rFonts w:ascii="Arial" w:hAnsi="Arial" w:cs="Arial"/>
          <w:sz w:val="22"/>
          <w:szCs w:val="22"/>
          <w:lang w:val="en-US"/>
        </w:rPr>
        <w:t xml:space="preserve"> Morro Jable</w:t>
      </w:r>
      <w:r w:rsidR="00302ECE" w:rsidRPr="00FA4C24">
        <w:rPr>
          <w:rFonts w:ascii="Arial" w:hAnsi="Arial" w:cs="Arial"/>
          <w:sz w:val="22"/>
          <w:szCs w:val="22"/>
          <w:lang w:val="en-US"/>
        </w:rPr>
        <w:t xml:space="preserve"> localities</w:t>
      </w:r>
      <w:r w:rsidR="00BE6380" w:rsidRPr="00FA4C24">
        <w:rPr>
          <w:rFonts w:ascii="Arial" w:hAnsi="Arial" w:cs="Arial"/>
          <w:sz w:val="22"/>
          <w:szCs w:val="22"/>
          <w:lang w:val="en-US"/>
        </w:rPr>
        <w:t xml:space="preserve"> the </w:t>
      </w:r>
      <w:r w:rsidR="008C1CB2" w:rsidRPr="00FA4C24">
        <w:rPr>
          <w:rFonts w:ascii="Arial" w:hAnsi="Arial" w:cs="Arial"/>
          <w:i/>
          <w:sz w:val="22"/>
          <w:szCs w:val="22"/>
          <w:lang w:val="en-US"/>
        </w:rPr>
        <w:t>Nerita</w:t>
      </w:r>
      <w:r w:rsidR="00C1768D" w:rsidRPr="00FA4C24">
        <w:rPr>
          <w:rFonts w:ascii="Arial" w:hAnsi="Arial" w:cs="Arial"/>
          <w:i/>
          <w:sz w:val="22"/>
          <w:szCs w:val="22"/>
          <w:lang w:val="en-US"/>
        </w:rPr>
        <w:t xml:space="preserve"> </w:t>
      </w:r>
      <w:r w:rsidR="00C1768D" w:rsidRPr="00FA4C24">
        <w:rPr>
          <w:rFonts w:ascii="Arial" w:hAnsi="Arial" w:cs="Arial"/>
          <w:sz w:val="22"/>
          <w:szCs w:val="22"/>
          <w:lang w:val="en-US"/>
        </w:rPr>
        <w:t>bearing marine deposits</w:t>
      </w:r>
      <w:r w:rsidR="008B3734" w:rsidRPr="00FA4C24">
        <w:rPr>
          <w:rFonts w:ascii="Arial" w:hAnsi="Arial" w:cs="Arial"/>
          <w:sz w:val="22"/>
          <w:szCs w:val="22"/>
          <w:lang w:val="en-US"/>
        </w:rPr>
        <w:t xml:space="preserve"> </w:t>
      </w:r>
      <w:r w:rsidR="00BE6380" w:rsidRPr="00FA4C24">
        <w:rPr>
          <w:rFonts w:ascii="Arial" w:hAnsi="Arial" w:cs="Arial"/>
          <w:sz w:val="22"/>
          <w:szCs w:val="22"/>
          <w:lang w:val="en-US"/>
        </w:rPr>
        <w:t xml:space="preserve">and the dune </w:t>
      </w:r>
      <w:r w:rsidR="00302ECE" w:rsidRPr="00FA4C24">
        <w:rPr>
          <w:rFonts w:ascii="Arial" w:hAnsi="Arial" w:cs="Arial"/>
          <w:sz w:val="22"/>
          <w:szCs w:val="22"/>
          <w:lang w:val="en-US"/>
        </w:rPr>
        <w:t>deposits have</w:t>
      </w:r>
      <w:r w:rsidR="00BE6380" w:rsidRPr="00FA4C24">
        <w:rPr>
          <w:rFonts w:ascii="Arial" w:hAnsi="Arial" w:cs="Arial"/>
          <w:sz w:val="22"/>
          <w:szCs w:val="22"/>
          <w:lang w:val="en-US"/>
        </w:rPr>
        <w:t xml:space="preserve"> </w:t>
      </w:r>
      <w:r w:rsidR="00CB12D1" w:rsidRPr="00FA4C24">
        <w:rPr>
          <w:rFonts w:ascii="Arial" w:hAnsi="Arial" w:cs="Arial"/>
          <w:sz w:val="22"/>
          <w:szCs w:val="22"/>
          <w:lang w:val="en-US"/>
        </w:rPr>
        <w:t>faults</w:t>
      </w:r>
      <w:r w:rsidR="00BC60EB" w:rsidRPr="00FA4C24">
        <w:rPr>
          <w:rFonts w:ascii="Arial" w:hAnsi="Arial" w:cs="Arial"/>
          <w:sz w:val="22"/>
          <w:szCs w:val="22"/>
          <w:lang w:val="en-US"/>
        </w:rPr>
        <w:t>,</w:t>
      </w:r>
      <w:r w:rsidR="0050608A" w:rsidRPr="00FA4C24">
        <w:rPr>
          <w:rFonts w:ascii="Arial" w:hAnsi="Arial" w:cs="Arial"/>
          <w:sz w:val="22"/>
          <w:szCs w:val="22"/>
          <w:lang w:val="en-US"/>
        </w:rPr>
        <w:t xml:space="preserve"> </w:t>
      </w:r>
      <w:r w:rsidR="00BE6380" w:rsidRPr="00FA4C24">
        <w:rPr>
          <w:rFonts w:ascii="Arial" w:hAnsi="Arial" w:cs="Arial"/>
          <w:sz w:val="22"/>
          <w:szCs w:val="22"/>
          <w:lang w:val="en-US"/>
        </w:rPr>
        <w:t xml:space="preserve">with </w:t>
      </w:r>
      <w:r w:rsidR="002E32E0" w:rsidRPr="00FA4C24">
        <w:rPr>
          <w:rFonts w:ascii="Arial" w:hAnsi="Arial" w:cs="Arial"/>
          <w:sz w:val="22"/>
          <w:szCs w:val="22"/>
          <w:lang w:val="en-US"/>
        </w:rPr>
        <w:t>about</w:t>
      </w:r>
      <w:r w:rsidR="00BE6380" w:rsidRPr="00FA4C24">
        <w:rPr>
          <w:rFonts w:ascii="Arial" w:hAnsi="Arial" w:cs="Arial"/>
          <w:sz w:val="22"/>
          <w:szCs w:val="22"/>
          <w:lang w:val="en-US"/>
        </w:rPr>
        <w:t xml:space="preserve"> </w:t>
      </w:r>
      <w:r w:rsidR="008B3734" w:rsidRPr="00FA4C24">
        <w:rPr>
          <w:rFonts w:ascii="Arial" w:hAnsi="Arial" w:cs="Arial"/>
          <w:sz w:val="22"/>
          <w:szCs w:val="22"/>
          <w:lang w:val="en-US"/>
        </w:rPr>
        <w:t xml:space="preserve">10 m </w:t>
      </w:r>
      <w:r w:rsidR="00CB519A" w:rsidRPr="00FA4C24">
        <w:rPr>
          <w:rFonts w:ascii="Arial" w:hAnsi="Arial" w:cs="Arial"/>
          <w:sz w:val="22"/>
          <w:szCs w:val="22"/>
          <w:lang w:val="en-US"/>
        </w:rPr>
        <w:t xml:space="preserve">of vertical </w:t>
      </w:r>
      <w:r w:rsidR="00CB12D1" w:rsidRPr="00FA4C24">
        <w:rPr>
          <w:rFonts w:ascii="Arial" w:hAnsi="Arial" w:cs="Arial"/>
          <w:sz w:val="22"/>
          <w:szCs w:val="22"/>
          <w:lang w:val="en-US"/>
        </w:rPr>
        <w:t>displacement</w:t>
      </w:r>
      <w:r w:rsidR="001A1F85" w:rsidRPr="00FA4C24">
        <w:rPr>
          <w:rFonts w:ascii="Arial" w:hAnsi="Arial" w:cs="Arial"/>
          <w:sz w:val="22"/>
          <w:szCs w:val="22"/>
          <w:lang w:val="en-US"/>
        </w:rPr>
        <w:t xml:space="preserve"> (</w:t>
      </w:r>
      <w:r w:rsidR="001A1F85" w:rsidRPr="00FA4C24">
        <w:rPr>
          <w:rFonts w:ascii="Arial" w:hAnsi="Arial" w:cs="Arial"/>
          <w:b/>
          <w:sz w:val="22"/>
          <w:szCs w:val="22"/>
          <w:lang w:val="en-US"/>
        </w:rPr>
        <w:t xml:space="preserve">Fig. </w:t>
      </w:r>
      <w:r w:rsidR="007C54F5" w:rsidRPr="00FA4C24">
        <w:rPr>
          <w:rFonts w:ascii="Arial" w:hAnsi="Arial" w:cs="Arial"/>
          <w:b/>
          <w:sz w:val="22"/>
          <w:szCs w:val="22"/>
          <w:lang w:val="en-US"/>
        </w:rPr>
        <w:t>7</w:t>
      </w:r>
      <w:r w:rsidR="001A1F85" w:rsidRPr="00FA4C24">
        <w:rPr>
          <w:rFonts w:ascii="Arial" w:hAnsi="Arial" w:cs="Arial"/>
          <w:sz w:val="22"/>
          <w:szCs w:val="22"/>
          <w:lang w:val="en-US"/>
        </w:rPr>
        <w:t>)</w:t>
      </w:r>
      <w:r w:rsidR="008B3734" w:rsidRPr="00FA4C24">
        <w:rPr>
          <w:rFonts w:ascii="Arial" w:hAnsi="Arial" w:cs="Arial"/>
          <w:sz w:val="22"/>
          <w:szCs w:val="22"/>
          <w:lang w:val="en-US"/>
        </w:rPr>
        <w:t xml:space="preserve">. </w:t>
      </w:r>
      <w:r w:rsidR="00BE6380" w:rsidRPr="00FA4C24">
        <w:rPr>
          <w:rFonts w:ascii="Arial" w:hAnsi="Arial" w:cs="Arial"/>
          <w:sz w:val="22"/>
          <w:szCs w:val="22"/>
          <w:lang w:val="en-US"/>
        </w:rPr>
        <w:t xml:space="preserve">All the ravines </w:t>
      </w:r>
      <w:r w:rsidR="00CB519A" w:rsidRPr="00FA4C24">
        <w:rPr>
          <w:rFonts w:ascii="Arial" w:hAnsi="Arial" w:cs="Arial"/>
          <w:sz w:val="22"/>
          <w:szCs w:val="22"/>
          <w:lang w:val="en-US"/>
        </w:rPr>
        <w:t xml:space="preserve">heading in the inland hills </w:t>
      </w:r>
      <w:r w:rsidR="00BE6380" w:rsidRPr="00FA4C24">
        <w:rPr>
          <w:rFonts w:ascii="Arial" w:hAnsi="Arial" w:cs="Arial"/>
          <w:sz w:val="22"/>
          <w:szCs w:val="22"/>
          <w:lang w:val="en-US"/>
        </w:rPr>
        <w:t>dissect the</w:t>
      </w:r>
      <w:r w:rsidR="00F53B3F" w:rsidRPr="00FA4C24">
        <w:rPr>
          <w:rFonts w:ascii="Arial" w:hAnsi="Arial" w:cs="Arial"/>
          <w:sz w:val="22"/>
          <w:szCs w:val="22"/>
          <w:lang w:val="en-US"/>
        </w:rPr>
        <w:t xml:space="preserve"> marine</w:t>
      </w:r>
      <w:r w:rsidR="00BE6380" w:rsidRPr="00FA4C24">
        <w:rPr>
          <w:rFonts w:ascii="Arial" w:hAnsi="Arial" w:cs="Arial"/>
          <w:sz w:val="22"/>
          <w:szCs w:val="22"/>
          <w:lang w:val="en-US"/>
        </w:rPr>
        <w:t xml:space="preserve"> deposits</w:t>
      </w:r>
      <w:r w:rsidR="00246022" w:rsidRPr="00FA4C24">
        <w:rPr>
          <w:rFonts w:ascii="Arial" w:hAnsi="Arial" w:cs="Arial"/>
          <w:sz w:val="22"/>
          <w:szCs w:val="22"/>
          <w:lang w:val="en-US"/>
        </w:rPr>
        <w:t xml:space="preserve"> </w:t>
      </w:r>
      <w:r w:rsidR="009558C6" w:rsidRPr="00FA4C24">
        <w:rPr>
          <w:rFonts w:ascii="Arial" w:hAnsi="Arial" w:cs="Arial"/>
          <w:sz w:val="22"/>
          <w:szCs w:val="22"/>
          <w:lang w:val="en-US"/>
        </w:rPr>
        <w:t>(</w:t>
      </w:r>
      <w:r w:rsidR="00E546BC" w:rsidRPr="00FA4C24">
        <w:rPr>
          <w:rFonts w:ascii="Arial" w:hAnsi="Arial" w:cs="Arial"/>
          <w:b/>
          <w:sz w:val="22"/>
          <w:szCs w:val="22"/>
          <w:lang w:val="en-US"/>
        </w:rPr>
        <w:t>Fig.3</w:t>
      </w:r>
      <w:r w:rsidR="00CC6C20" w:rsidRPr="00FA4C24">
        <w:rPr>
          <w:rFonts w:ascii="Arial" w:hAnsi="Arial" w:cs="Arial"/>
          <w:b/>
          <w:sz w:val="22"/>
          <w:szCs w:val="22"/>
          <w:lang w:val="en-US"/>
        </w:rPr>
        <w:t>, Table 2</w:t>
      </w:r>
      <w:r w:rsidR="00246022" w:rsidRPr="00FA4C24">
        <w:rPr>
          <w:rFonts w:ascii="Arial" w:hAnsi="Arial" w:cs="Arial"/>
          <w:b/>
          <w:sz w:val="22"/>
          <w:szCs w:val="22"/>
          <w:lang w:val="en-US"/>
        </w:rPr>
        <w:t>).</w:t>
      </w:r>
      <w:r w:rsidR="00340684" w:rsidRPr="00FA4C24">
        <w:rPr>
          <w:rFonts w:ascii="Arial" w:hAnsi="Arial" w:cs="Arial"/>
          <w:b/>
          <w:sz w:val="22"/>
          <w:szCs w:val="22"/>
          <w:lang w:val="en-US"/>
        </w:rPr>
        <w:t xml:space="preserve"> </w:t>
      </w:r>
    </w:p>
    <w:p w:rsidR="002C0098" w:rsidRPr="00FA4C24" w:rsidRDefault="00C56BF7" w:rsidP="00CD36F7">
      <w:pPr>
        <w:spacing w:line="480" w:lineRule="auto"/>
        <w:ind w:firstLine="708"/>
        <w:rPr>
          <w:rFonts w:ascii="Arial" w:hAnsi="Arial" w:cs="Arial"/>
          <w:sz w:val="22"/>
          <w:szCs w:val="22"/>
          <w:lang w:val="en-US"/>
        </w:rPr>
      </w:pPr>
      <w:r w:rsidRPr="00FA4C24">
        <w:rPr>
          <w:rFonts w:ascii="Arial" w:hAnsi="Arial" w:cs="Arial"/>
          <w:sz w:val="22"/>
          <w:szCs w:val="22"/>
          <w:lang w:val="en-US"/>
        </w:rPr>
        <w:t>T</w:t>
      </w:r>
      <w:r w:rsidR="00BE6380" w:rsidRPr="00FA4C24">
        <w:rPr>
          <w:rFonts w:ascii="Arial" w:hAnsi="Arial" w:cs="Arial"/>
          <w:sz w:val="22"/>
          <w:szCs w:val="22"/>
          <w:lang w:val="en-US"/>
        </w:rPr>
        <w:t>he mo</w:t>
      </w:r>
      <w:r w:rsidR="00055F9F" w:rsidRPr="00FA4C24">
        <w:rPr>
          <w:rFonts w:ascii="Arial" w:hAnsi="Arial" w:cs="Arial"/>
          <w:sz w:val="22"/>
          <w:szCs w:val="22"/>
          <w:lang w:val="en-US"/>
        </w:rPr>
        <w:t>re</w:t>
      </w:r>
      <w:r w:rsidRPr="00FA4C24">
        <w:rPr>
          <w:rFonts w:ascii="Arial" w:hAnsi="Arial" w:cs="Arial"/>
          <w:sz w:val="22"/>
          <w:szCs w:val="22"/>
          <w:lang w:val="en-US"/>
        </w:rPr>
        <w:t xml:space="preserve"> significant fossil species</w:t>
      </w:r>
      <w:r w:rsidR="00BE6380" w:rsidRPr="00FA4C24">
        <w:rPr>
          <w:rFonts w:ascii="Arial" w:hAnsi="Arial" w:cs="Arial"/>
          <w:sz w:val="22"/>
          <w:szCs w:val="22"/>
          <w:lang w:val="en-US"/>
        </w:rPr>
        <w:t xml:space="preserve"> </w:t>
      </w:r>
      <w:r w:rsidR="00055F9F" w:rsidRPr="00FA4C24">
        <w:rPr>
          <w:rFonts w:ascii="Arial" w:hAnsi="Arial" w:cs="Arial"/>
          <w:sz w:val="22"/>
          <w:szCs w:val="22"/>
          <w:lang w:val="en-US"/>
        </w:rPr>
        <w:t>of</w:t>
      </w:r>
      <w:r w:rsidR="00BE6380" w:rsidRPr="00FA4C24">
        <w:rPr>
          <w:rFonts w:ascii="Arial" w:hAnsi="Arial" w:cs="Arial"/>
          <w:sz w:val="22"/>
          <w:szCs w:val="22"/>
          <w:lang w:val="en-US"/>
        </w:rPr>
        <w:t xml:space="preserve"> these marine deposits</w:t>
      </w:r>
      <w:r w:rsidRPr="00FA4C24">
        <w:rPr>
          <w:rFonts w:ascii="Arial" w:hAnsi="Arial" w:cs="Arial"/>
          <w:sz w:val="22"/>
          <w:szCs w:val="22"/>
          <w:lang w:val="en-US"/>
        </w:rPr>
        <w:t xml:space="preserve"> are</w:t>
      </w:r>
      <w:r w:rsidR="00055F9F" w:rsidRPr="00FA4C24">
        <w:rPr>
          <w:rFonts w:ascii="Arial" w:hAnsi="Arial" w:cs="Arial"/>
          <w:sz w:val="22"/>
          <w:szCs w:val="22"/>
          <w:lang w:val="en-US"/>
        </w:rPr>
        <w:t>:</w:t>
      </w:r>
      <w:r w:rsidRPr="00FA4C24">
        <w:rPr>
          <w:rFonts w:ascii="Arial" w:hAnsi="Arial" w:cs="Arial"/>
          <w:sz w:val="22"/>
          <w:szCs w:val="22"/>
          <w:lang w:val="en-US"/>
        </w:rPr>
        <w:t xml:space="preserve"> (a) </w:t>
      </w:r>
      <w:r w:rsidR="006545D2" w:rsidRPr="00FA4C24">
        <w:rPr>
          <w:rFonts w:ascii="Arial" w:hAnsi="Arial" w:cs="Arial"/>
          <w:sz w:val="22"/>
          <w:szCs w:val="22"/>
          <w:lang w:val="en-US"/>
        </w:rPr>
        <w:t>c</w:t>
      </w:r>
      <w:r w:rsidR="009F252B" w:rsidRPr="00FA4C24">
        <w:rPr>
          <w:rFonts w:ascii="Arial" w:hAnsi="Arial" w:cs="Arial"/>
          <w:sz w:val="22"/>
          <w:szCs w:val="22"/>
          <w:lang w:val="en-US"/>
        </w:rPr>
        <w:t>orals</w:t>
      </w:r>
      <w:r w:rsidR="00884E11" w:rsidRPr="00FA4C24">
        <w:rPr>
          <w:rFonts w:ascii="Arial" w:hAnsi="Arial" w:cs="Arial"/>
          <w:sz w:val="22"/>
          <w:szCs w:val="22"/>
          <w:lang w:val="en-US"/>
        </w:rPr>
        <w:t xml:space="preserve"> </w:t>
      </w:r>
      <w:r w:rsidR="00884E11" w:rsidRPr="00FA4C24">
        <w:rPr>
          <w:rFonts w:ascii="Arial" w:hAnsi="Arial" w:cs="Arial"/>
          <w:i/>
          <w:sz w:val="22"/>
          <w:szCs w:val="22"/>
          <w:lang w:val="en-US"/>
        </w:rPr>
        <w:t>Siderastrea crenulata</w:t>
      </w:r>
      <w:r w:rsidR="00884E11" w:rsidRPr="00FA4C24">
        <w:rPr>
          <w:rFonts w:ascii="Arial" w:hAnsi="Arial" w:cs="Arial"/>
          <w:sz w:val="22"/>
          <w:szCs w:val="22"/>
          <w:lang w:val="en-US"/>
        </w:rPr>
        <w:t xml:space="preserve"> (</w:t>
      </w:r>
      <w:r w:rsidR="00A20ADB" w:rsidRPr="00FA4C24">
        <w:rPr>
          <w:rFonts w:ascii="Arial" w:hAnsi="Arial" w:cs="Arial"/>
          <w:b/>
          <w:sz w:val="22"/>
          <w:szCs w:val="22"/>
          <w:lang w:val="en-US"/>
        </w:rPr>
        <w:t>Appendix A</w:t>
      </w:r>
      <w:r w:rsidRPr="00FA4C24">
        <w:rPr>
          <w:rFonts w:ascii="Arial" w:hAnsi="Arial" w:cs="Arial"/>
          <w:sz w:val="22"/>
          <w:szCs w:val="22"/>
          <w:lang w:val="en-US"/>
        </w:rPr>
        <w:t xml:space="preserve">, their </w:t>
      </w:r>
      <w:r w:rsidR="00884E11" w:rsidRPr="00FA4C24">
        <w:rPr>
          <w:rFonts w:ascii="Arial" w:hAnsi="Arial" w:cs="Arial"/>
          <w:sz w:val="22"/>
          <w:szCs w:val="22"/>
          <w:lang w:val="en-US"/>
        </w:rPr>
        <w:t xml:space="preserve">Fig. </w:t>
      </w:r>
      <w:r w:rsidR="00FC44EE" w:rsidRPr="00FA4C24">
        <w:rPr>
          <w:rFonts w:ascii="Arial" w:hAnsi="Arial" w:cs="Arial"/>
          <w:sz w:val="22"/>
          <w:szCs w:val="22"/>
          <w:lang w:val="en-US"/>
        </w:rPr>
        <w:t>1</w:t>
      </w:r>
      <w:r w:rsidR="00884E11" w:rsidRPr="00FA4C24">
        <w:rPr>
          <w:rFonts w:ascii="Arial" w:hAnsi="Arial" w:cs="Arial"/>
          <w:sz w:val="22"/>
          <w:szCs w:val="22"/>
          <w:lang w:val="en-US"/>
        </w:rPr>
        <w:t xml:space="preserve">a) </w:t>
      </w:r>
      <w:r w:rsidR="009F252B" w:rsidRPr="00FA4C24">
        <w:rPr>
          <w:rFonts w:ascii="Arial" w:hAnsi="Arial" w:cs="Arial"/>
          <w:sz w:val="22"/>
          <w:szCs w:val="22"/>
          <w:lang w:val="en-US"/>
        </w:rPr>
        <w:t>and</w:t>
      </w:r>
      <w:r w:rsidR="00884E11" w:rsidRPr="00FA4C24">
        <w:rPr>
          <w:rFonts w:ascii="Arial" w:hAnsi="Arial" w:cs="Arial"/>
          <w:i/>
          <w:sz w:val="22"/>
          <w:szCs w:val="22"/>
          <w:lang w:val="en-US"/>
        </w:rPr>
        <w:t xml:space="preserve"> Siderastrea miocenica</w:t>
      </w:r>
      <w:r w:rsidR="00884E11" w:rsidRPr="00FA4C24">
        <w:rPr>
          <w:rFonts w:ascii="Arial" w:hAnsi="Arial" w:cs="Arial"/>
          <w:sz w:val="22"/>
          <w:szCs w:val="22"/>
          <w:lang w:val="en-US"/>
        </w:rPr>
        <w:t xml:space="preserve"> (</w:t>
      </w:r>
      <w:r w:rsidR="00A20ADB" w:rsidRPr="00FA4C24">
        <w:rPr>
          <w:rFonts w:ascii="Arial" w:hAnsi="Arial" w:cs="Arial"/>
          <w:b/>
          <w:sz w:val="22"/>
          <w:szCs w:val="22"/>
          <w:lang w:val="en-US"/>
        </w:rPr>
        <w:t>Appendix A</w:t>
      </w:r>
      <w:r w:rsidRPr="00FA4C24">
        <w:rPr>
          <w:rFonts w:ascii="Arial" w:hAnsi="Arial" w:cs="Arial"/>
          <w:sz w:val="22"/>
          <w:szCs w:val="22"/>
          <w:lang w:val="en-US"/>
        </w:rPr>
        <w:t xml:space="preserve">, their </w:t>
      </w:r>
      <w:r w:rsidR="00884E11" w:rsidRPr="00FA4C24">
        <w:rPr>
          <w:rFonts w:ascii="Arial" w:hAnsi="Arial" w:cs="Arial"/>
          <w:sz w:val="22"/>
          <w:szCs w:val="22"/>
          <w:lang w:val="en-US"/>
        </w:rPr>
        <w:t xml:space="preserve">Fig. </w:t>
      </w:r>
      <w:r w:rsidR="00FC44EE" w:rsidRPr="00FA4C24">
        <w:rPr>
          <w:rFonts w:ascii="Arial" w:hAnsi="Arial" w:cs="Arial"/>
          <w:sz w:val="22"/>
          <w:szCs w:val="22"/>
          <w:lang w:val="en-US"/>
        </w:rPr>
        <w:t>1</w:t>
      </w:r>
      <w:r w:rsidR="00884E11" w:rsidRPr="00FA4C24">
        <w:rPr>
          <w:rFonts w:ascii="Arial" w:hAnsi="Arial" w:cs="Arial"/>
          <w:sz w:val="22"/>
          <w:szCs w:val="22"/>
          <w:lang w:val="en-US"/>
        </w:rPr>
        <w:t>b</w:t>
      </w:r>
      <w:r w:rsidR="002C0098" w:rsidRPr="00FA4C24">
        <w:rPr>
          <w:rFonts w:ascii="Arial" w:hAnsi="Arial" w:cs="Arial"/>
          <w:sz w:val="22"/>
          <w:szCs w:val="22"/>
          <w:lang w:val="en-US"/>
        </w:rPr>
        <w:t>);</w:t>
      </w:r>
      <w:r w:rsidRPr="00FA4C24">
        <w:rPr>
          <w:rFonts w:ascii="Arial" w:hAnsi="Arial" w:cs="Arial"/>
          <w:sz w:val="22"/>
          <w:szCs w:val="22"/>
          <w:lang w:val="en-US"/>
        </w:rPr>
        <w:t xml:space="preserve"> (b) </w:t>
      </w:r>
      <w:r w:rsidR="006545D2" w:rsidRPr="00FA4C24">
        <w:rPr>
          <w:rFonts w:ascii="Arial" w:hAnsi="Arial" w:cs="Arial"/>
          <w:sz w:val="22"/>
          <w:szCs w:val="22"/>
          <w:lang w:val="en-US"/>
        </w:rPr>
        <w:t>b</w:t>
      </w:r>
      <w:r w:rsidR="002C0098" w:rsidRPr="00FA4C24">
        <w:rPr>
          <w:rFonts w:ascii="Arial" w:hAnsi="Arial" w:cs="Arial"/>
          <w:sz w:val="22"/>
          <w:szCs w:val="22"/>
          <w:lang w:val="en-US"/>
        </w:rPr>
        <w:t>ivalves</w:t>
      </w:r>
      <w:r w:rsidR="00884E11" w:rsidRPr="00FA4C24">
        <w:rPr>
          <w:rFonts w:ascii="Arial" w:hAnsi="Arial" w:cs="Arial"/>
          <w:sz w:val="22"/>
          <w:szCs w:val="22"/>
          <w:lang w:val="en-US"/>
        </w:rPr>
        <w:t xml:space="preserve"> </w:t>
      </w:r>
      <w:r w:rsidR="00884E11" w:rsidRPr="00FA4C24">
        <w:rPr>
          <w:rFonts w:ascii="Arial" w:hAnsi="Arial" w:cs="Arial"/>
          <w:i/>
          <w:sz w:val="22"/>
          <w:szCs w:val="22"/>
          <w:lang w:val="en-US"/>
        </w:rPr>
        <w:t>Isognomon soldanii</w:t>
      </w:r>
      <w:r w:rsidR="00884E11" w:rsidRPr="00FA4C24">
        <w:rPr>
          <w:rFonts w:ascii="Arial" w:hAnsi="Arial" w:cs="Arial"/>
          <w:b/>
          <w:sz w:val="22"/>
          <w:szCs w:val="22"/>
          <w:lang w:val="en-US"/>
        </w:rPr>
        <w:t xml:space="preserve"> </w:t>
      </w:r>
      <w:r w:rsidR="00884E11" w:rsidRPr="00FA4C24">
        <w:rPr>
          <w:rFonts w:ascii="Arial" w:hAnsi="Arial" w:cs="Arial"/>
          <w:sz w:val="22"/>
          <w:szCs w:val="22"/>
          <w:lang w:val="en-US"/>
        </w:rPr>
        <w:t>(</w:t>
      </w:r>
      <w:r w:rsidR="00A20ADB" w:rsidRPr="00FA4C24">
        <w:rPr>
          <w:rFonts w:ascii="Arial" w:hAnsi="Arial" w:cs="Arial"/>
          <w:b/>
          <w:sz w:val="22"/>
          <w:szCs w:val="22"/>
          <w:lang w:val="en-US"/>
        </w:rPr>
        <w:t>Appendix A</w:t>
      </w:r>
      <w:r w:rsidRPr="00FA4C24">
        <w:rPr>
          <w:rFonts w:ascii="Arial" w:hAnsi="Arial" w:cs="Arial"/>
          <w:sz w:val="22"/>
          <w:szCs w:val="22"/>
          <w:lang w:val="en-US"/>
        </w:rPr>
        <w:t xml:space="preserve">, their </w:t>
      </w:r>
      <w:r w:rsidR="00884E11" w:rsidRPr="00FA4C24">
        <w:rPr>
          <w:rFonts w:ascii="Arial" w:hAnsi="Arial" w:cs="Arial"/>
          <w:sz w:val="22"/>
          <w:szCs w:val="22"/>
          <w:lang w:val="en-US"/>
        </w:rPr>
        <w:t xml:space="preserve">Fig. </w:t>
      </w:r>
      <w:r w:rsidR="00FC44EE" w:rsidRPr="00FA4C24">
        <w:rPr>
          <w:rFonts w:ascii="Arial" w:hAnsi="Arial" w:cs="Arial"/>
          <w:sz w:val="22"/>
          <w:szCs w:val="22"/>
          <w:lang w:val="en-US"/>
        </w:rPr>
        <w:t>2</w:t>
      </w:r>
      <w:r w:rsidR="00884E11" w:rsidRPr="00FA4C24">
        <w:rPr>
          <w:rFonts w:ascii="Arial" w:hAnsi="Arial" w:cs="Arial"/>
          <w:sz w:val="22"/>
          <w:szCs w:val="22"/>
          <w:lang w:val="en-US"/>
        </w:rPr>
        <w:t>A),</w:t>
      </w:r>
      <w:r w:rsidR="00884E11" w:rsidRPr="00FA4C24">
        <w:rPr>
          <w:rFonts w:ascii="Arial" w:hAnsi="Arial" w:cs="Arial"/>
          <w:i/>
          <w:sz w:val="22"/>
          <w:szCs w:val="22"/>
          <w:lang w:val="en-US"/>
        </w:rPr>
        <w:t xml:space="preserve"> </w:t>
      </w:r>
      <w:r w:rsidR="0094161D" w:rsidRPr="00FA4C24">
        <w:rPr>
          <w:rFonts w:ascii="Arial" w:hAnsi="Arial" w:cs="Arial"/>
          <w:i/>
          <w:sz w:val="22"/>
          <w:szCs w:val="22"/>
          <w:lang w:val="en-US"/>
        </w:rPr>
        <w:t>Gigantopecten</w:t>
      </w:r>
      <w:r w:rsidR="00884E11" w:rsidRPr="00FA4C24">
        <w:rPr>
          <w:rFonts w:ascii="Arial" w:hAnsi="Arial" w:cs="Arial"/>
          <w:i/>
          <w:sz w:val="22"/>
          <w:szCs w:val="22"/>
          <w:lang w:val="en-US"/>
        </w:rPr>
        <w:t xml:space="preserve"> latissim</w:t>
      </w:r>
      <w:r w:rsidR="0094161D" w:rsidRPr="00FA4C24">
        <w:rPr>
          <w:rFonts w:ascii="Arial" w:hAnsi="Arial" w:cs="Arial"/>
          <w:i/>
          <w:sz w:val="22"/>
          <w:szCs w:val="22"/>
          <w:lang w:val="en-US"/>
        </w:rPr>
        <w:t>us</w:t>
      </w:r>
      <w:r w:rsidR="00884E11" w:rsidRPr="00FA4C24">
        <w:rPr>
          <w:rFonts w:ascii="Arial" w:hAnsi="Arial" w:cs="Arial"/>
          <w:sz w:val="22"/>
          <w:szCs w:val="22"/>
          <w:lang w:val="en-US"/>
        </w:rPr>
        <w:t xml:space="preserve"> </w:t>
      </w:r>
      <w:r w:rsidR="009F252B" w:rsidRPr="00FA4C24">
        <w:rPr>
          <w:rFonts w:ascii="Arial" w:hAnsi="Arial" w:cs="Arial"/>
          <w:sz w:val="22"/>
          <w:szCs w:val="22"/>
          <w:lang w:val="en-US"/>
        </w:rPr>
        <w:t>and</w:t>
      </w:r>
      <w:r w:rsidR="00884E11" w:rsidRPr="00FA4C24">
        <w:rPr>
          <w:rFonts w:ascii="Arial" w:hAnsi="Arial" w:cs="Arial"/>
          <w:i/>
          <w:sz w:val="22"/>
          <w:szCs w:val="22"/>
          <w:lang w:val="en-US"/>
        </w:rPr>
        <w:t xml:space="preserve"> Saccostrea virleti</w:t>
      </w:r>
      <w:r w:rsidR="00884E11" w:rsidRPr="00FA4C24">
        <w:rPr>
          <w:rFonts w:ascii="Arial" w:hAnsi="Arial" w:cs="Arial"/>
          <w:sz w:val="22"/>
          <w:szCs w:val="22"/>
          <w:lang w:val="en-US"/>
        </w:rPr>
        <w:t xml:space="preserve"> (</w:t>
      </w:r>
      <w:r w:rsidR="00A20ADB" w:rsidRPr="00FA4C24">
        <w:rPr>
          <w:rFonts w:ascii="Arial" w:hAnsi="Arial" w:cs="Arial"/>
          <w:b/>
          <w:sz w:val="22"/>
          <w:szCs w:val="22"/>
          <w:lang w:val="en-US"/>
        </w:rPr>
        <w:t>Appendix A</w:t>
      </w:r>
      <w:r w:rsidR="00302ECE" w:rsidRPr="00FA4C24">
        <w:rPr>
          <w:rFonts w:ascii="Arial" w:hAnsi="Arial" w:cs="Arial"/>
          <w:sz w:val="22"/>
          <w:szCs w:val="22"/>
          <w:lang w:val="en-US"/>
        </w:rPr>
        <w:t xml:space="preserve">, their Fig. </w:t>
      </w:r>
      <w:r w:rsidR="00FC44EE" w:rsidRPr="00FA4C24">
        <w:rPr>
          <w:rFonts w:ascii="Arial" w:hAnsi="Arial" w:cs="Arial"/>
          <w:sz w:val="22"/>
          <w:szCs w:val="22"/>
          <w:lang w:val="en-US"/>
        </w:rPr>
        <w:t>2</w:t>
      </w:r>
      <w:r w:rsidR="00884E11" w:rsidRPr="00FA4C24">
        <w:rPr>
          <w:rFonts w:ascii="Arial" w:hAnsi="Arial" w:cs="Arial"/>
          <w:sz w:val="22"/>
          <w:szCs w:val="22"/>
          <w:lang w:val="en-US"/>
        </w:rPr>
        <w:t>B</w:t>
      </w:r>
      <w:r w:rsidR="00C35361" w:rsidRPr="00FA4C24">
        <w:rPr>
          <w:rFonts w:ascii="Arial" w:hAnsi="Arial" w:cs="Arial"/>
          <w:sz w:val="22"/>
          <w:szCs w:val="22"/>
          <w:lang w:val="en-US"/>
        </w:rPr>
        <w:t>);</w:t>
      </w:r>
      <w:r w:rsidRPr="00FA4C24">
        <w:rPr>
          <w:rFonts w:ascii="Arial" w:hAnsi="Arial" w:cs="Arial"/>
          <w:sz w:val="22"/>
          <w:szCs w:val="22"/>
          <w:lang w:val="en-US"/>
        </w:rPr>
        <w:t xml:space="preserve"> </w:t>
      </w:r>
    </w:p>
    <w:p w:rsidR="00C35361" w:rsidRPr="00FA4C24" w:rsidRDefault="00C56BF7" w:rsidP="00CD36F7">
      <w:pPr>
        <w:spacing w:line="480" w:lineRule="auto"/>
        <w:rPr>
          <w:rFonts w:ascii="Arial" w:hAnsi="Arial" w:cs="Arial"/>
          <w:sz w:val="22"/>
          <w:szCs w:val="22"/>
          <w:lang w:val="en-US"/>
        </w:rPr>
      </w:pPr>
      <w:r w:rsidRPr="00FA4C24">
        <w:rPr>
          <w:rFonts w:ascii="Arial" w:hAnsi="Arial" w:cs="Arial"/>
          <w:sz w:val="22"/>
          <w:szCs w:val="22"/>
          <w:lang w:val="en-US"/>
        </w:rPr>
        <w:t>(c)</w:t>
      </w:r>
      <w:r w:rsidR="00884E11" w:rsidRPr="00FA4C24">
        <w:rPr>
          <w:rFonts w:ascii="Arial" w:hAnsi="Arial" w:cs="Arial"/>
          <w:sz w:val="22"/>
          <w:szCs w:val="22"/>
          <w:lang w:val="en-US"/>
        </w:rPr>
        <w:t xml:space="preserve"> </w:t>
      </w:r>
      <w:r w:rsidR="006545D2" w:rsidRPr="00FA4C24">
        <w:rPr>
          <w:rFonts w:ascii="Arial" w:hAnsi="Arial" w:cs="Arial"/>
          <w:sz w:val="22"/>
          <w:szCs w:val="22"/>
          <w:lang w:val="en-US"/>
        </w:rPr>
        <w:t>g</w:t>
      </w:r>
      <w:r w:rsidR="009F252B" w:rsidRPr="00FA4C24">
        <w:rPr>
          <w:rFonts w:ascii="Arial" w:hAnsi="Arial" w:cs="Arial"/>
          <w:sz w:val="22"/>
          <w:szCs w:val="22"/>
          <w:lang w:val="en-US"/>
        </w:rPr>
        <w:t>astropods</w:t>
      </w:r>
      <w:r w:rsidR="00884E11" w:rsidRPr="00FA4C24">
        <w:rPr>
          <w:rFonts w:ascii="Arial" w:hAnsi="Arial" w:cs="Arial"/>
          <w:sz w:val="22"/>
          <w:szCs w:val="22"/>
          <w:shd w:val="clear" w:color="auto" w:fill="FFFFFF"/>
          <w:lang w:val="en-US"/>
        </w:rPr>
        <w:t xml:space="preserve"> </w:t>
      </w:r>
      <w:r w:rsidR="00884E11" w:rsidRPr="00FA4C24">
        <w:rPr>
          <w:rFonts w:ascii="Arial" w:hAnsi="Arial" w:cs="Arial"/>
          <w:i/>
          <w:sz w:val="22"/>
          <w:szCs w:val="22"/>
          <w:lang w:val="en-US"/>
        </w:rPr>
        <w:t>Patella ambroggii</w:t>
      </w:r>
      <w:r w:rsidR="00884E11" w:rsidRPr="00FA4C24">
        <w:rPr>
          <w:rFonts w:ascii="Arial" w:hAnsi="Arial" w:cs="Arial"/>
          <w:sz w:val="22"/>
          <w:szCs w:val="22"/>
          <w:lang w:val="en-US"/>
        </w:rPr>
        <w:t xml:space="preserve"> (</w:t>
      </w:r>
      <w:r w:rsidR="00A20ADB" w:rsidRPr="00FA4C24">
        <w:rPr>
          <w:rFonts w:ascii="Arial" w:hAnsi="Arial" w:cs="Arial"/>
          <w:b/>
          <w:sz w:val="22"/>
          <w:szCs w:val="22"/>
          <w:lang w:val="en-US"/>
        </w:rPr>
        <w:t>Appendix A</w:t>
      </w:r>
      <w:r w:rsidR="00302ECE" w:rsidRPr="00FA4C24">
        <w:rPr>
          <w:rFonts w:ascii="Arial" w:hAnsi="Arial" w:cs="Arial"/>
          <w:sz w:val="22"/>
          <w:szCs w:val="22"/>
          <w:lang w:val="en-US"/>
        </w:rPr>
        <w:t xml:space="preserve">, their </w:t>
      </w:r>
      <w:r w:rsidR="00884E11" w:rsidRPr="00FA4C24">
        <w:rPr>
          <w:rFonts w:ascii="Arial" w:hAnsi="Arial" w:cs="Arial"/>
          <w:sz w:val="22"/>
          <w:szCs w:val="22"/>
          <w:lang w:val="en-US"/>
        </w:rPr>
        <w:t xml:space="preserve">Fig. </w:t>
      </w:r>
      <w:r w:rsidR="00FC44EE" w:rsidRPr="00FA4C24">
        <w:rPr>
          <w:rFonts w:ascii="Arial" w:hAnsi="Arial" w:cs="Arial"/>
          <w:sz w:val="22"/>
          <w:szCs w:val="22"/>
          <w:lang w:val="en-US"/>
        </w:rPr>
        <w:t>3</w:t>
      </w:r>
      <w:r w:rsidR="00884E11" w:rsidRPr="00FA4C24">
        <w:rPr>
          <w:rFonts w:ascii="Arial" w:hAnsi="Arial" w:cs="Arial"/>
          <w:b/>
          <w:sz w:val="22"/>
          <w:szCs w:val="22"/>
          <w:lang w:val="en-US"/>
        </w:rPr>
        <w:t>),</w:t>
      </w:r>
      <w:r w:rsidR="00884E11" w:rsidRPr="00FA4C24">
        <w:rPr>
          <w:rFonts w:ascii="Arial" w:hAnsi="Arial" w:cs="Arial"/>
          <w:i/>
          <w:sz w:val="22"/>
          <w:szCs w:val="22"/>
          <w:lang w:val="en-US"/>
        </w:rPr>
        <w:t xml:space="preserve"> Nerita emiliana</w:t>
      </w:r>
      <w:r w:rsidR="00884E11" w:rsidRPr="00FA4C24">
        <w:rPr>
          <w:rFonts w:ascii="Arial" w:hAnsi="Arial" w:cs="Arial"/>
          <w:sz w:val="22"/>
          <w:szCs w:val="22"/>
          <w:lang w:val="en-US"/>
        </w:rPr>
        <w:t xml:space="preserve"> (</w:t>
      </w:r>
      <w:r w:rsidR="00A20ADB" w:rsidRPr="00FA4C24">
        <w:rPr>
          <w:rFonts w:ascii="Arial" w:hAnsi="Arial" w:cs="Arial"/>
          <w:b/>
          <w:sz w:val="22"/>
          <w:szCs w:val="22"/>
          <w:lang w:val="en-US"/>
        </w:rPr>
        <w:t>Appendix A</w:t>
      </w:r>
      <w:r w:rsidR="00302ECE" w:rsidRPr="00FA4C24">
        <w:rPr>
          <w:rFonts w:ascii="Arial" w:hAnsi="Arial" w:cs="Arial"/>
          <w:sz w:val="22"/>
          <w:szCs w:val="22"/>
          <w:lang w:val="en-US"/>
        </w:rPr>
        <w:t>, their Fig. 2C</w:t>
      </w:r>
      <w:r w:rsidR="00884E11" w:rsidRPr="00FA4C24">
        <w:rPr>
          <w:rFonts w:ascii="Arial" w:hAnsi="Arial" w:cs="Arial"/>
          <w:sz w:val="22"/>
          <w:szCs w:val="22"/>
          <w:lang w:val="en-US"/>
        </w:rPr>
        <w:t>),</w:t>
      </w:r>
      <w:r w:rsidR="00884E11" w:rsidRPr="00FA4C24">
        <w:rPr>
          <w:rFonts w:ascii="Arial" w:hAnsi="Arial" w:cs="Arial"/>
          <w:i/>
          <w:sz w:val="22"/>
          <w:szCs w:val="22"/>
          <w:lang w:val="en-US"/>
        </w:rPr>
        <w:t xml:space="preserve"> Per</w:t>
      </w:r>
      <w:r w:rsidR="00B35193" w:rsidRPr="00FA4C24">
        <w:rPr>
          <w:rFonts w:ascii="Arial" w:hAnsi="Arial" w:cs="Arial"/>
          <w:i/>
          <w:sz w:val="22"/>
          <w:szCs w:val="22"/>
          <w:lang w:val="en-US"/>
        </w:rPr>
        <w:t>s</w:t>
      </w:r>
      <w:r w:rsidR="00884E11" w:rsidRPr="00FA4C24">
        <w:rPr>
          <w:rFonts w:ascii="Arial" w:hAnsi="Arial" w:cs="Arial"/>
          <w:i/>
          <w:sz w:val="22"/>
          <w:szCs w:val="22"/>
          <w:lang w:val="en-US"/>
        </w:rPr>
        <w:t>ististrombus coronatus</w:t>
      </w:r>
      <w:r w:rsidR="00884E11" w:rsidRPr="00FA4C24">
        <w:rPr>
          <w:rFonts w:ascii="Arial" w:hAnsi="Arial" w:cs="Arial"/>
          <w:sz w:val="22"/>
          <w:szCs w:val="22"/>
          <w:lang w:val="en-US"/>
        </w:rPr>
        <w:t xml:space="preserve"> (</w:t>
      </w:r>
      <w:r w:rsidR="00A20ADB" w:rsidRPr="00FA4C24">
        <w:rPr>
          <w:rFonts w:ascii="Arial" w:hAnsi="Arial" w:cs="Arial"/>
          <w:b/>
          <w:sz w:val="22"/>
          <w:szCs w:val="22"/>
          <w:lang w:val="en-US"/>
        </w:rPr>
        <w:t>Appendix A</w:t>
      </w:r>
      <w:r w:rsidR="00302ECE" w:rsidRPr="00FA4C24">
        <w:rPr>
          <w:rFonts w:ascii="Arial" w:hAnsi="Arial" w:cs="Arial"/>
          <w:sz w:val="22"/>
          <w:szCs w:val="22"/>
          <w:lang w:val="en-US"/>
        </w:rPr>
        <w:t xml:space="preserve">, their </w:t>
      </w:r>
      <w:r w:rsidR="00884E11" w:rsidRPr="00FA4C24">
        <w:rPr>
          <w:rFonts w:ascii="Arial" w:hAnsi="Arial" w:cs="Arial"/>
          <w:sz w:val="22"/>
          <w:szCs w:val="22"/>
          <w:lang w:val="en-US"/>
        </w:rPr>
        <w:t xml:space="preserve">Fig. </w:t>
      </w:r>
      <w:r w:rsidR="00FC44EE" w:rsidRPr="00FA4C24">
        <w:rPr>
          <w:rFonts w:ascii="Arial" w:hAnsi="Arial" w:cs="Arial"/>
          <w:sz w:val="22"/>
          <w:szCs w:val="22"/>
          <w:lang w:val="en-US"/>
        </w:rPr>
        <w:t>4</w:t>
      </w:r>
      <w:r w:rsidR="00884E11" w:rsidRPr="00FA4C24">
        <w:rPr>
          <w:rFonts w:ascii="Arial" w:hAnsi="Arial" w:cs="Arial"/>
          <w:sz w:val="22"/>
          <w:szCs w:val="22"/>
          <w:lang w:val="en-US"/>
        </w:rPr>
        <w:t xml:space="preserve">) </w:t>
      </w:r>
      <w:r w:rsidR="009F252B" w:rsidRPr="00FA4C24">
        <w:rPr>
          <w:rFonts w:ascii="Arial" w:hAnsi="Arial" w:cs="Arial"/>
          <w:sz w:val="22"/>
          <w:szCs w:val="22"/>
          <w:lang w:val="en-US"/>
        </w:rPr>
        <w:t>and</w:t>
      </w:r>
      <w:r w:rsidR="00884E11" w:rsidRPr="00FA4C24">
        <w:rPr>
          <w:rFonts w:ascii="Arial" w:hAnsi="Arial" w:cs="Arial"/>
          <w:sz w:val="22"/>
          <w:szCs w:val="22"/>
          <w:lang w:val="en-US"/>
        </w:rPr>
        <w:t xml:space="preserve"> </w:t>
      </w:r>
      <w:r w:rsidR="00884E11" w:rsidRPr="00FA4C24">
        <w:rPr>
          <w:rFonts w:ascii="Arial" w:hAnsi="Arial" w:cs="Arial"/>
          <w:i/>
          <w:sz w:val="22"/>
          <w:szCs w:val="22"/>
          <w:lang w:val="en-US"/>
        </w:rPr>
        <w:t>A</w:t>
      </w:r>
      <w:r w:rsidR="00D076EF" w:rsidRPr="00FA4C24">
        <w:rPr>
          <w:rFonts w:ascii="Arial" w:hAnsi="Arial" w:cs="Arial"/>
          <w:i/>
          <w:sz w:val="22"/>
          <w:szCs w:val="22"/>
          <w:lang w:val="en-US"/>
        </w:rPr>
        <w:t>malda</w:t>
      </w:r>
      <w:r w:rsidR="00884E11" w:rsidRPr="00FA4C24">
        <w:rPr>
          <w:rFonts w:ascii="Arial" w:hAnsi="Arial" w:cs="Arial"/>
          <w:i/>
          <w:sz w:val="22"/>
          <w:szCs w:val="22"/>
          <w:lang w:val="en-US"/>
        </w:rPr>
        <w:t xml:space="preserve"> glandiformis </w:t>
      </w:r>
      <w:r w:rsidR="00884E11" w:rsidRPr="00FA4C24">
        <w:rPr>
          <w:rFonts w:ascii="Arial" w:hAnsi="Arial" w:cs="Arial"/>
          <w:sz w:val="22"/>
          <w:szCs w:val="22"/>
          <w:lang w:val="en-US"/>
        </w:rPr>
        <w:t>(</w:t>
      </w:r>
      <w:r w:rsidR="00A20ADB" w:rsidRPr="00FA4C24">
        <w:rPr>
          <w:rFonts w:ascii="Arial" w:hAnsi="Arial" w:cs="Arial"/>
          <w:b/>
          <w:sz w:val="22"/>
          <w:szCs w:val="22"/>
          <w:lang w:val="en-US"/>
        </w:rPr>
        <w:t>Appendix A</w:t>
      </w:r>
      <w:r w:rsidR="00302ECE" w:rsidRPr="00FA4C24">
        <w:rPr>
          <w:rFonts w:ascii="Arial" w:hAnsi="Arial" w:cs="Arial"/>
          <w:sz w:val="22"/>
          <w:szCs w:val="22"/>
          <w:lang w:val="en-US"/>
        </w:rPr>
        <w:t>, their Fig. 2 E</w:t>
      </w:r>
      <w:r w:rsidR="00884E11" w:rsidRPr="00FA4C24">
        <w:rPr>
          <w:rFonts w:ascii="Arial" w:hAnsi="Arial" w:cs="Arial"/>
          <w:sz w:val="22"/>
          <w:szCs w:val="22"/>
          <w:lang w:val="en-US"/>
        </w:rPr>
        <w:t>)</w:t>
      </w:r>
      <w:r w:rsidR="0036669B" w:rsidRPr="00FA4C24">
        <w:rPr>
          <w:rFonts w:ascii="Arial" w:hAnsi="Arial" w:cs="Arial"/>
          <w:sz w:val="22"/>
          <w:szCs w:val="22"/>
          <w:lang w:val="en-US"/>
        </w:rPr>
        <w:t xml:space="preserve">; </w:t>
      </w:r>
      <w:r w:rsidR="002A5346" w:rsidRPr="00FA4C24">
        <w:rPr>
          <w:rFonts w:ascii="Arial" w:hAnsi="Arial" w:cs="Arial"/>
          <w:sz w:val="22"/>
          <w:szCs w:val="22"/>
          <w:lang w:val="en-US"/>
        </w:rPr>
        <w:t xml:space="preserve">and </w:t>
      </w:r>
      <w:r w:rsidR="002C0098" w:rsidRPr="00FA4C24">
        <w:rPr>
          <w:rFonts w:ascii="Arial" w:hAnsi="Arial" w:cs="Arial"/>
          <w:sz w:val="22"/>
          <w:szCs w:val="22"/>
          <w:lang w:val="en-US"/>
        </w:rPr>
        <w:t>(d)</w:t>
      </w:r>
      <w:r w:rsidR="009F252B" w:rsidRPr="00FA4C24">
        <w:rPr>
          <w:rFonts w:ascii="Arial" w:hAnsi="Arial" w:cs="Arial"/>
          <w:sz w:val="22"/>
          <w:szCs w:val="22"/>
          <w:lang w:val="en-US"/>
        </w:rPr>
        <w:t xml:space="preserve"> </w:t>
      </w:r>
      <w:r w:rsidR="002C0098" w:rsidRPr="00FA4C24">
        <w:rPr>
          <w:rFonts w:ascii="Arial" w:hAnsi="Arial" w:cs="Arial"/>
          <w:i/>
          <w:sz w:val="22"/>
          <w:szCs w:val="22"/>
          <w:lang w:val="en-US"/>
        </w:rPr>
        <w:t>Rothpletzia rudista,</w:t>
      </w:r>
      <w:r w:rsidR="002C0098" w:rsidRPr="00FA4C24">
        <w:rPr>
          <w:rFonts w:ascii="Arial" w:hAnsi="Arial" w:cs="Arial"/>
          <w:sz w:val="22"/>
          <w:szCs w:val="22"/>
          <w:lang w:val="en-US"/>
        </w:rPr>
        <w:t xml:space="preserve"> </w:t>
      </w:r>
      <w:r w:rsidR="009F252B" w:rsidRPr="00FA4C24">
        <w:rPr>
          <w:rFonts w:ascii="Arial" w:hAnsi="Arial" w:cs="Arial"/>
          <w:sz w:val="22"/>
          <w:szCs w:val="22"/>
          <w:lang w:val="en-US"/>
        </w:rPr>
        <w:t>a</w:t>
      </w:r>
      <w:r w:rsidR="002A5346" w:rsidRPr="00FA4C24">
        <w:rPr>
          <w:rFonts w:ascii="Arial" w:hAnsi="Arial" w:cs="Arial"/>
          <w:sz w:val="22"/>
          <w:szCs w:val="22"/>
          <w:lang w:val="en-US"/>
        </w:rPr>
        <w:t xml:space="preserve"> </w:t>
      </w:r>
      <w:r w:rsidR="009F252B" w:rsidRPr="00FA4C24">
        <w:rPr>
          <w:rFonts w:ascii="Arial" w:hAnsi="Arial" w:cs="Arial"/>
          <w:sz w:val="22"/>
          <w:szCs w:val="22"/>
          <w:lang w:val="en-US"/>
        </w:rPr>
        <w:t>gastropod</w:t>
      </w:r>
      <w:r w:rsidR="002A5346" w:rsidRPr="00FA4C24">
        <w:rPr>
          <w:rFonts w:ascii="Arial" w:hAnsi="Arial" w:cs="Arial"/>
          <w:sz w:val="22"/>
          <w:szCs w:val="22"/>
          <w:lang w:val="en-US"/>
        </w:rPr>
        <w:t xml:space="preserve"> endemic</w:t>
      </w:r>
      <w:r w:rsidR="009F252B" w:rsidRPr="00FA4C24">
        <w:rPr>
          <w:rFonts w:ascii="Arial" w:hAnsi="Arial" w:cs="Arial"/>
          <w:sz w:val="22"/>
          <w:szCs w:val="22"/>
          <w:lang w:val="en-US"/>
        </w:rPr>
        <w:t xml:space="preserve"> to the Canary Islands</w:t>
      </w:r>
      <w:r w:rsidR="00884E11" w:rsidRPr="00FA4C24">
        <w:rPr>
          <w:rFonts w:ascii="Arial" w:hAnsi="Arial" w:cs="Arial"/>
          <w:i/>
          <w:sz w:val="22"/>
          <w:szCs w:val="22"/>
          <w:lang w:val="en-US"/>
        </w:rPr>
        <w:t xml:space="preserve"> </w:t>
      </w:r>
      <w:r w:rsidR="00884E11" w:rsidRPr="00FA4C24">
        <w:rPr>
          <w:rFonts w:ascii="Arial" w:hAnsi="Arial" w:cs="Arial"/>
          <w:sz w:val="22"/>
          <w:szCs w:val="22"/>
          <w:lang w:val="en-US"/>
        </w:rPr>
        <w:t>(</w:t>
      </w:r>
      <w:r w:rsidR="00A20ADB" w:rsidRPr="00FA4C24">
        <w:rPr>
          <w:rFonts w:ascii="Arial" w:hAnsi="Arial" w:cs="Arial"/>
          <w:b/>
          <w:sz w:val="22"/>
          <w:szCs w:val="22"/>
          <w:lang w:val="en-US"/>
        </w:rPr>
        <w:t>Appendix A</w:t>
      </w:r>
      <w:r w:rsidR="00302ECE" w:rsidRPr="00FA4C24">
        <w:rPr>
          <w:rFonts w:ascii="Arial" w:hAnsi="Arial" w:cs="Arial"/>
          <w:sz w:val="22"/>
          <w:szCs w:val="22"/>
          <w:lang w:val="en-US"/>
        </w:rPr>
        <w:t xml:space="preserve">, their </w:t>
      </w:r>
      <w:r w:rsidR="00884E11" w:rsidRPr="00FA4C24">
        <w:rPr>
          <w:rFonts w:ascii="Arial" w:hAnsi="Arial" w:cs="Arial"/>
          <w:sz w:val="22"/>
          <w:szCs w:val="22"/>
          <w:lang w:val="en-US"/>
        </w:rPr>
        <w:t xml:space="preserve">Fig. </w:t>
      </w:r>
      <w:r w:rsidR="00FC44EE" w:rsidRPr="00FA4C24">
        <w:rPr>
          <w:rFonts w:ascii="Arial" w:hAnsi="Arial" w:cs="Arial"/>
          <w:sz w:val="22"/>
          <w:szCs w:val="22"/>
          <w:lang w:val="en-US"/>
        </w:rPr>
        <w:t>5</w:t>
      </w:r>
      <w:r w:rsidR="00884E11" w:rsidRPr="00FA4C24">
        <w:rPr>
          <w:rFonts w:ascii="Arial" w:hAnsi="Arial" w:cs="Arial"/>
          <w:sz w:val="22"/>
          <w:szCs w:val="22"/>
          <w:lang w:val="en-US"/>
        </w:rPr>
        <w:t xml:space="preserve">). </w:t>
      </w:r>
      <w:r w:rsidR="009F252B" w:rsidRPr="00FA4C24">
        <w:rPr>
          <w:rFonts w:ascii="Arial" w:hAnsi="Arial" w:cs="Arial"/>
          <w:sz w:val="22"/>
          <w:szCs w:val="22"/>
          <w:lang w:val="en-US"/>
        </w:rPr>
        <w:t xml:space="preserve">The only </w:t>
      </w:r>
      <w:r w:rsidR="00CB12D1" w:rsidRPr="00FA4C24">
        <w:rPr>
          <w:rFonts w:ascii="Arial" w:hAnsi="Arial" w:cs="Arial"/>
          <w:sz w:val="22"/>
          <w:szCs w:val="22"/>
          <w:lang w:val="en-US"/>
        </w:rPr>
        <w:t>reported existence worldwide</w:t>
      </w:r>
      <w:r w:rsidR="009F252B" w:rsidRPr="00FA4C24">
        <w:rPr>
          <w:rFonts w:ascii="Arial" w:hAnsi="Arial" w:cs="Arial"/>
          <w:sz w:val="22"/>
          <w:szCs w:val="22"/>
          <w:lang w:val="en-US"/>
        </w:rPr>
        <w:t xml:space="preserve"> of </w:t>
      </w:r>
      <w:r w:rsidR="00CB12D1" w:rsidRPr="00FA4C24">
        <w:rPr>
          <w:rFonts w:ascii="Arial" w:hAnsi="Arial" w:cs="Arial"/>
          <w:i/>
          <w:sz w:val="22"/>
          <w:szCs w:val="22"/>
          <w:lang w:val="en-US"/>
        </w:rPr>
        <w:t>Rothpletzia rudista</w:t>
      </w:r>
      <w:r w:rsidR="00CB12D1" w:rsidRPr="00FA4C24">
        <w:rPr>
          <w:rFonts w:ascii="Arial" w:hAnsi="Arial" w:cs="Arial"/>
          <w:sz w:val="22"/>
          <w:szCs w:val="22"/>
          <w:lang w:val="en-US"/>
        </w:rPr>
        <w:t xml:space="preserve"> </w:t>
      </w:r>
      <w:r w:rsidR="002C0098" w:rsidRPr="00FA4C24">
        <w:rPr>
          <w:rFonts w:ascii="Arial" w:hAnsi="Arial" w:cs="Arial"/>
          <w:sz w:val="22"/>
          <w:szCs w:val="22"/>
          <w:lang w:val="en-US"/>
        </w:rPr>
        <w:t>pertain to</w:t>
      </w:r>
      <w:r w:rsidR="009F252B" w:rsidRPr="00FA4C24">
        <w:rPr>
          <w:rFonts w:ascii="Arial" w:hAnsi="Arial" w:cs="Arial"/>
          <w:sz w:val="22"/>
          <w:szCs w:val="22"/>
          <w:lang w:val="en-US"/>
        </w:rPr>
        <w:t xml:space="preserve"> </w:t>
      </w:r>
      <w:r w:rsidR="002C0098" w:rsidRPr="00FA4C24">
        <w:rPr>
          <w:rFonts w:ascii="Arial" w:hAnsi="Arial" w:cs="Arial"/>
          <w:sz w:val="22"/>
          <w:szCs w:val="22"/>
          <w:lang w:val="en-US"/>
        </w:rPr>
        <w:t xml:space="preserve">the </w:t>
      </w:r>
      <w:r w:rsidR="00CB12D1" w:rsidRPr="00FA4C24">
        <w:rPr>
          <w:rFonts w:ascii="Arial" w:hAnsi="Arial" w:cs="Arial"/>
          <w:sz w:val="22"/>
          <w:szCs w:val="22"/>
          <w:lang w:val="en-US"/>
        </w:rPr>
        <w:t>L</w:t>
      </w:r>
      <w:r w:rsidR="009F252B" w:rsidRPr="00FA4C24">
        <w:rPr>
          <w:rFonts w:ascii="Arial" w:hAnsi="Arial" w:cs="Arial"/>
          <w:sz w:val="22"/>
          <w:szCs w:val="22"/>
          <w:lang w:val="en-US"/>
        </w:rPr>
        <w:t>ower Pliocene</w:t>
      </w:r>
      <w:r w:rsidR="00F33AC6" w:rsidRPr="00FA4C24">
        <w:rPr>
          <w:rFonts w:ascii="Arial" w:hAnsi="Arial" w:cs="Arial"/>
          <w:sz w:val="22"/>
          <w:szCs w:val="22"/>
          <w:lang w:val="en-US"/>
        </w:rPr>
        <w:t xml:space="preserve"> of the Canary Islands</w:t>
      </w:r>
      <w:r w:rsidR="00884E11" w:rsidRPr="00FA4C24">
        <w:rPr>
          <w:rFonts w:ascii="Arial" w:hAnsi="Arial" w:cs="Arial"/>
          <w:sz w:val="22"/>
          <w:szCs w:val="22"/>
          <w:lang w:val="en-US"/>
        </w:rPr>
        <w:t xml:space="preserve">. </w:t>
      </w:r>
      <w:r w:rsidR="00845648">
        <w:rPr>
          <w:rFonts w:ascii="Arial" w:hAnsi="Arial" w:cs="Arial"/>
          <w:sz w:val="22"/>
          <w:szCs w:val="22"/>
          <w:lang w:val="en-US"/>
        </w:rPr>
        <w:t>All in all, t</w:t>
      </w:r>
      <w:r w:rsidR="00DE5657">
        <w:rPr>
          <w:rFonts w:ascii="Arial" w:hAnsi="Arial" w:cs="Arial"/>
          <w:sz w:val="22"/>
          <w:szCs w:val="22"/>
          <w:lang w:val="en-US"/>
        </w:rPr>
        <w:t>he</w:t>
      </w:r>
      <w:r w:rsidR="009F252B" w:rsidRPr="00FA4C24">
        <w:rPr>
          <w:rFonts w:ascii="Arial" w:hAnsi="Arial" w:cs="Arial"/>
          <w:sz w:val="22"/>
          <w:szCs w:val="22"/>
          <w:lang w:val="en-US"/>
        </w:rPr>
        <w:t xml:space="preserve"> deposits</w:t>
      </w:r>
      <w:r w:rsidR="00DE5657">
        <w:rPr>
          <w:rFonts w:ascii="Arial" w:hAnsi="Arial" w:cs="Arial"/>
          <w:sz w:val="22"/>
          <w:szCs w:val="22"/>
          <w:lang w:val="en-US"/>
        </w:rPr>
        <w:t xml:space="preserve"> </w:t>
      </w:r>
      <w:r w:rsidR="00FA4C24" w:rsidRPr="00FA4C24">
        <w:rPr>
          <w:rFonts w:ascii="Arial" w:hAnsi="Arial" w:cs="Arial"/>
          <w:sz w:val="22"/>
          <w:szCs w:val="22"/>
          <w:lang w:val="en-US"/>
        </w:rPr>
        <w:t>have</w:t>
      </w:r>
      <w:r w:rsidR="002A5346" w:rsidRPr="00FA4C24">
        <w:rPr>
          <w:rFonts w:ascii="Arial" w:hAnsi="Arial" w:cs="Arial"/>
          <w:sz w:val="22"/>
          <w:szCs w:val="22"/>
          <w:lang w:val="en-US"/>
        </w:rPr>
        <w:t xml:space="preserve"> a fauna </w:t>
      </w:r>
      <w:r w:rsidR="002C0098" w:rsidRPr="00FA4C24">
        <w:rPr>
          <w:rFonts w:ascii="Arial" w:hAnsi="Arial" w:cs="Arial"/>
          <w:sz w:val="22"/>
          <w:szCs w:val="22"/>
          <w:lang w:val="en-US"/>
        </w:rPr>
        <w:t>correspond</w:t>
      </w:r>
      <w:r w:rsidR="002A5346" w:rsidRPr="00FA4C24">
        <w:rPr>
          <w:rFonts w:ascii="Arial" w:hAnsi="Arial" w:cs="Arial"/>
          <w:sz w:val="22"/>
          <w:szCs w:val="22"/>
          <w:lang w:val="en-US"/>
        </w:rPr>
        <w:t>ing</w:t>
      </w:r>
      <w:r w:rsidR="005971C5" w:rsidRPr="00FA4C24">
        <w:rPr>
          <w:rFonts w:ascii="Arial" w:hAnsi="Arial" w:cs="Arial"/>
          <w:sz w:val="22"/>
          <w:szCs w:val="22"/>
          <w:lang w:val="en-US"/>
        </w:rPr>
        <w:t xml:space="preserve"> to</w:t>
      </w:r>
      <w:r w:rsidR="00C335A8" w:rsidRPr="00FA4C24">
        <w:rPr>
          <w:rFonts w:ascii="Arial" w:hAnsi="Arial" w:cs="Arial"/>
          <w:sz w:val="22"/>
          <w:szCs w:val="22"/>
          <w:lang w:val="en-US"/>
        </w:rPr>
        <w:t xml:space="preserve"> </w:t>
      </w:r>
      <w:r w:rsidR="002A5346" w:rsidRPr="00FA4C24">
        <w:rPr>
          <w:rFonts w:ascii="Arial" w:hAnsi="Arial" w:cs="Arial"/>
          <w:sz w:val="22"/>
          <w:szCs w:val="22"/>
          <w:lang w:val="en-US"/>
        </w:rPr>
        <w:t xml:space="preserve">an </w:t>
      </w:r>
      <w:r w:rsidR="00C335A8" w:rsidRPr="00FA4C24">
        <w:rPr>
          <w:rFonts w:ascii="Arial" w:hAnsi="Arial" w:cs="Arial"/>
          <w:sz w:val="22"/>
          <w:szCs w:val="22"/>
          <w:lang w:val="en-US"/>
        </w:rPr>
        <w:t>early</w:t>
      </w:r>
      <w:r w:rsidR="005971C5" w:rsidRPr="00FA4C24">
        <w:rPr>
          <w:rFonts w:ascii="Arial" w:hAnsi="Arial" w:cs="Arial"/>
          <w:sz w:val="22"/>
          <w:szCs w:val="22"/>
          <w:lang w:val="en-US"/>
        </w:rPr>
        <w:t xml:space="preserve"> </w:t>
      </w:r>
      <w:r w:rsidR="00942584" w:rsidRPr="00FA4C24">
        <w:rPr>
          <w:rFonts w:ascii="Arial" w:hAnsi="Arial" w:cs="Arial"/>
          <w:sz w:val="22"/>
          <w:szCs w:val="22"/>
          <w:lang w:val="en-US"/>
        </w:rPr>
        <w:t>Zanclean</w:t>
      </w:r>
      <w:r w:rsidR="009F252B" w:rsidRPr="00FA4C24">
        <w:rPr>
          <w:rFonts w:ascii="Arial" w:hAnsi="Arial" w:cs="Arial"/>
          <w:sz w:val="22"/>
          <w:szCs w:val="22"/>
          <w:lang w:val="en-US"/>
        </w:rPr>
        <w:t xml:space="preserve"> age</w:t>
      </w:r>
      <w:r w:rsidR="00884E11" w:rsidRPr="00FA4C24">
        <w:rPr>
          <w:rFonts w:ascii="Arial" w:hAnsi="Arial" w:cs="Arial"/>
          <w:sz w:val="22"/>
          <w:szCs w:val="22"/>
          <w:lang w:val="en-US"/>
        </w:rPr>
        <w:t xml:space="preserve">. </w:t>
      </w:r>
    </w:p>
    <w:p w:rsidR="00D13B94" w:rsidRPr="00FA4C24" w:rsidRDefault="00D13B94" w:rsidP="00CD36F7">
      <w:pPr>
        <w:spacing w:line="480" w:lineRule="auto"/>
        <w:rPr>
          <w:rFonts w:ascii="Arial" w:hAnsi="Arial" w:cs="Arial"/>
          <w:b/>
          <w:sz w:val="22"/>
          <w:szCs w:val="22"/>
          <w:lang w:val="en-US"/>
        </w:rPr>
      </w:pPr>
    </w:p>
    <w:p w:rsidR="00184E67" w:rsidRPr="00FA4C24" w:rsidRDefault="00184E67" w:rsidP="00CD36F7">
      <w:pPr>
        <w:spacing w:line="480" w:lineRule="auto"/>
        <w:rPr>
          <w:rFonts w:ascii="Arial" w:hAnsi="Arial" w:cs="Arial"/>
          <w:b/>
          <w:sz w:val="22"/>
          <w:szCs w:val="22"/>
          <w:lang w:val="en-US"/>
        </w:rPr>
      </w:pPr>
      <w:r w:rsidRPr="00FA4C24">
        <w:rPr>
          <w:rFonts w:ascii="Arial" w:hAnsi="Arial" w:cs="Arial"/>
          <w:b/>
          <w:sz w:val="22"/>
          <w:szCs w:val="22"/>
          <w:lang w:val="en-US"/>
        </w:rPr>
        <w:t>5. Discussion</w:t>
      </w:r>
    </w:p>
    <w:p w:rsidR="00F7129C" w:rsidRPr="00FA4C24" w:rsidRDefault="00F7129C" w:rsidP="00CD36F7">
      <w:pPr>
        <w:spacing w:line="480" w:lineRule="auto"/>
        <w:rPr>
          <w:rFonts w:ascii="Arial" w:hAnsi="Arial" w:cs="Arial"/>
          <w:b/>
          <w:sz w:val="22"/>
          <w:szCs w:val="22"/>
          <w:lang w:val="en-US"/>
        </w:rPr>
      </w:pPr>
    </w:p>
    <w:p w:rsidR="002C0098" w:rsidRPr="00FA4C24" w:rsidRDefault="00F7129C" w:rsidP="00CD36F7">
      <w:pPr>
        <w:spacing w:line="480" w:lineRule="auto"/>
        <w:ind w:firstLine="708"/>
        <w:rPr>
          <w:rFonts w:ascii="Arial" w:hAnsi="Arial" w:cs="Arial"/>
          <w:sz w:val="22"/>
          <w:szCs w:val="22"/>
          <w:lang w:val="en-US"/>
        </w:rPr>
      </w:pPr>
      <w:r w:rsidRPr="00FA4C24">
        <w:rPr>
          <w:rFonts w:ascii="Arial" w:hAnsi="Arial" w:cs="Arial"/>
          <w:sz w:val="22"/>
          <w:szCs w:val="22"/>
          <w:lang w:val="en-US"/>
        </w:rPr>
        <w:t>Considering</w:t>
      </w:r>
      <w:r w:rsidR="00B80833" w:rsidRPr="00FA4C24">
        <w:rPr>
          <w:rFonts w:ascii="Arial" w:hAnsi="Arial" w:cs="Arial"/>
          <w:sz w:val="22"/>
          <w:szCs w:val="22"/>
          <w:lang w:val="en-US"/>
        </w:rPr>
        <w:t xml:space="preserve"> the</w:t>
      </w:r>
      <w:r w:rsidR="002C0098" w:rsidRPr="00FA4C24">
        <w:rPr>
          <w:rFonts w:ascii="Arial" w:hAnsi="Arial" w:cs="Arial"/>
          <w:sz w:val="22"/>
          <w:szCs w:val="22"/>
          <w:lang w:val="en-US"/>
        </w:rPr>
        <w:t xml:space="preserve"> </w:t>
      </w:r>
      <w:r w:rsidR="003C30FC" w:rsidRPr="00FA4C24">
        <w:rPr>
          <w:rFonts w:ascii="Arial" w:hAnsi="Arial" w:cs="Arial"/>
          <w:sz w:val="22"/>
          <w:szCs w:val="22"/>
          <w:lang w:val="en-US"/>
        </w:rPr>
        <w:t xml:space="preserve">new </w:t>
      </w:r>
      <w:r w:rsidR="002C0098" w:rsidRPr="00FA4C24">
        <w:rPr>
          <w:rFonts w:ascii="Arial" w:hAnsi="Arial" w:cs="Arial"/>
          <w:sz w:val="22"/>
          <w:szCs w:val="22"/>
          <w:lang w:val="en-US"/>
        </w:rPr>
        <w:t>data</w:t>
      </w:r>
      <w:r w:rsidR="00B80833" w:rsidRPr="00FA4C24">
        <w:rPr>
          <w:rFonts w:ascii="Arial" w:hAnsi="Arial" w:cs="Arial"/>
          <w:sz w:val="22"/>
          <w:szCs w:val="22"/>
          <w:lang w:val="en-US"/>
        </w:rPr>
        <w:t xml:space="preserve"> reported here</w:t>
      </w:r>
      <w:r w:rsidR="002C0098" w:rsidRPr="00FA4C24">
        <w:rPr>
          <w:rFonts w:ascii="Arial" w:hAnsi="Arial" w:cs="Arial"/>
          <w:sz w:val="22"/>
          <w:szCs w:val="22"/>
          <w:lang w:val="en-US"/>
        </w:rPr>
        <w:t>, we discuss the model of the Quaternary stepped terraces proposed by other authors, the tectonic issue</w:t>
      </w:r>
      <w:r w:rsidR="003C30FC" w:rsidRPr="00FA4C24">
        <w:rPr>
          <w:rFonts w:ascii="Arial" w:hAnsi="Arial" w:cs="Arial"/>
          <w:sz w:val="22"/>
          <w:szCs w:val="22"/>
          <w:lang w:val="en-US"/>
        </w:rPr>
        <w:t xml:space="preserve"> in the study area, the regressive nature of the Zanclean deposits and the paleoclimatic significance of the coastal deposits.</w:t>
      </w:r>
    </w:p>
    <w:p w:rsidR="002C0098" w:rsidRPr="00FA4C24" w:rsidRDefault="002C0098" w:rsidP="00CD36F7">
      <w:pPr>
        <w:spacing w:line="480" w:lineRule="auto"/>
        <w:rPr>
          <w:rFonts w:ascii="Arial" w:hAnsi="Arial" w:cs="Arial"/>
          <w:sz w:val="22"/>
          <w:szCs w:val="22"/>
          <w:lang w:val="en-US"/>
        </w:rPr>
      </w:pPr>
    </w:p>
    <w:p w:rsidR="00F058D6" w:rsidRPr="00FA4C24" w:rsidRDefault="00F058D6" w:rsidP="00CD36F7">
      <w:pPr>
        <w:spacing w:line="480" w:lineRule="auto"/>
        <w:rPr>
          <w:rFonts w:ascii="Arial" w:hAnsi="Arial" w:cs="Arial"/>
          <w:i/>
          <w:sz w:val="22"/>
          <w:szCs w:val="22"/>
          <w:lang w:val="en-US"/>
        </w:rPr>
      </w:pPr>
      <w:r w:rsidRPr="00FA4C24">
        <w:rPr>
          <w:rFonts w:ascii="Arial" w:hAnsi="Arial" w:cs="Arial"/>
          <w:i/>
          <w:sz w:val="22"/>
          <w:szCs w:val="22"/>
          <w:lang w:val="en-US"/>
        </w:rPr>
        <w:t>5.1 The terraces issue</w:t>
      </w:r>
    </w:p>
    <w:p w:rsidR="00F7129C" w:rsidRPr="00FA4C24" w:rsidRDefault="00F7129C" w:rsidP="00CD36F7">
      <w:pPr>
        <w:spacing w:line="480" w:lineRule="auto"/>
        <w:rPr>
          <w:rFonts w:ascii="Arial" w:hAnsi="Arial" w:cs="Arial"/>
          <w:i/>
          <w:sz w:val="22"/>
          <w:szCs w:val="22"/>
          <w:lang w:val="en-US"/>
        </w:rPr>
      </w:pPr>
    </w:p>
    <w:p w:rsidR="00F058D6" w:rsidRPr="00FA4C24" w:rsidRDefault="00F058D6" w:rsidP="00CD36F7">
      <w:pPr>
        <w:spacing w:line="480" w:lineRule="auto"/>
        <w:ind w:firstLine="708"/>
        <w:rPr>
          <w:rFonts w:ascii="Arial" w:hAnsi="Arial" w:cs="Arial"/>
          <w:sz w:val="22"/>
          <w:szCs w:val="22"/>
          <w:lang w:val="en-US"/>
        </w:rPr>
      </w:pPr>
      <w:r w:rsidRPr="00FA4C24">
        <w:rPr>
          <w:rFonts w:ascii="Arial" w:hAnsi="Arial" w:cs="Arial"/>
          <w:color w:val="0070C0"/>
          <w:sz w:val="22"/>
          <w:szCs w:val="22"/>
          <w:lang w:val="en-US"/>
        </w:rPr>
        <w:t xml:space="preserve">Zazo et al. </w:t>
      </w:r>
      <w:r w:rsidRPr="00FA4C24">
        <w:rPr>
          <w:rFonts w:ascii="Arial" w:hAnsi="Arial" w:cs="Arial"/>
          <w:sz w:val="22"/>
          <w:szCs w:val="22"/>
          <w:lang w:val="en-US"/>
        </w:rPr>
        <w:t>(</w:t>
      </w:r>
      <w:r w:rsidRPr="00FA4C24">
        <w:rPr>
          <w:rFonts w:ascii="Arial" w:hAnsi="Arial" w:cs="Arial"/>
          <w:color w:val="4472C4" w:themeColor="accent1"/>
          <w:sz w:val="22"/>
          <w:szCs w:val="22"/>
          <w:lang w:val="en-US"/>
        </w:rPr>
        <w:t>2002</w:t>
      </w:r>
      <w:r w:rsidRPr="00FA4C24">
        <w:rPr>
          <w:rFonts w:ascii="Arial" w:hAnsi="Arial" w:cs="Arial"/>
          <w:sz w:val="22"/>
          <w:szCs w:val="22"/>
          <w:lang w:val="en-US"/>
        </w:rPr>
        <w:t>) reported U-series ages and amino acid data from fossils that they used to develop a sequence of what was considered to be 12 separate marine transgressions (+65-70</w:t>
      </w:r>
      <w:r w:rsidR="00A20908" w:rsidRPr="00FA4C24">
        <w:rPr>
          <w:rFonts w:ascii="Arial" w:hAnsi="Arial" w:cs="Arial"/>
          <w:sz w:val="22"/>
          <w:szCs w:val="22"/>
          <w:lang w:val="en-US"/>
        </w:rPr>
        <w:t xml:space="preserve"> </w:t>
      </w:r>
      <w:r w:rsidRPr="00FA4C24">
        <w:rPr>
          <w:rFonts w:ascii="Arial" w:hAnsi="Arial" w:cs="Arial"/>
          <w:sz w:val="22"/>
          <w:szCs w:val="22"/>
          <w:lang w:val="en-US"/>
        </w:rPr>
        <w:t>m, +50-55</w:t>
      </w:r>
      <w:r w:rsidR="00962725" w:rsidRPr="00FA4C24">
        <w:rPr>
          <w:rFonts w:ascii="Arial" w:hAnsi="Arial" w:cs="Arial"/>
          <w:sz w:val="22"/>
          <w:szCs w:val="22"/>
          <w:lang w:val="en-US"/>
        </w:rPr>
        <w:t xml:space="preserve"> </w:t>
      </w:r>
      <w:r w:rsidRPr="00FA4C24">
        <w:rPr>
          <w:rFonts w:ascii="Arial" w:hAnsi="Arial" w:cs="Arial"/>
          <w:sz w:val="22"/>
          <w:szCs w:val="22"/>
          <w:lang w:val="en-US"/>
        </w:rPr>
        <w:t>m, +40-45</w:t>
      </w:r>
      <w:r w:rsidR="00962725" w:rsidRPr="00FA4C24">
        <w:rPr>
          <w:rFonts w:ascii="Arial" w:hAnsi="Arial" w:cs="Arial"/>
          <w:sz w:val="22"/>
          <w:szCs w:val="22"/>
          <w:lang w:val="en-US"/>
        </w:rPr>
        <w:t xml:space="preserve"> </w:t>
      </w:r>
      <w:r w:rsidRPr="00FA4C24">
        <w:rPr>
          <w:rFonts w:ascii="Arial" w:hAnsi="Arial" w:cs="Arial"/>
          <w:sz w:val="22"/>
          <w:szCs w:val="22"/>
          <w:lang w:val="en-US"/>
        </w:rPr>
        <w:t>m, +35-40</w:t>
      </w:r>
      <w:r w:rsidR="00962725" w:rsidRPr="00FA4C24">
        <w:rPr>
          <w:rFonts w:ascii="Arial" w:hAnsi="Arial" w:cs="Arial"/>
          <w:sz w:val="22"/>
          <w:szCs w:val="22"/>
          <w:lang w:val="en-US"/>
        </w:rPr>
        <w:t xml:space="preserve"> </w:t>
      </w:r>
      <w:r w:rsidRPr="00FA4C24">
        <w:rPr>
          <w:rFonts w:ascii="Arial" w:hAnsi="Arial" w:cs="Arial"/>
          <w:sz w:val="22"/>
          <w:szCs w:val="22"/>
          <w:lang w:val="en-US"/>
        </w:rPr>
        <w:t>m, +25-30</w:t>
      </w:r>
      <w:r w:rsidR="00962725" w:rsidRPr="00FA4C24">
        <w:rPr>
          <w:rFonts w:ascii="Arial" w:hAnsi="Arial" w:cs="Arial"/>
          <w:sz w:val="22"/>
          <w:szCs w:val="22"/>
          <w:lang w:val="en-US"/>
        </w:rPr>
        <w:t xml:space="preserve"> </w:t>
      </w:r>
      <w:r w:rsidRPr="00FA4C24">
        <w:rPr>
          <w:rFonts w:ascii="Arial" w:hAnsi="Arial" w:cs="Arial"/>
          <w:sz w:val="22"/>
          <w:szCs w:val="22"/>
          <w:lang w:val="en-US"/>
        </w:rPr>
        <w:t>m, +20-25</w:t>
      </w:r>
      <w:r w:rsidR="00962725" w:rsidRPr="00FA4C24">
        <w:rPr>
          <w:rFonts w:ascii="Arial" w:hAnsi="Arial" w:cs="Arial"/>
          <w:sz w:val="22"/>
          <w:szCs w:val="22"/>
          <w:lang w:val="en-US"/>
        </w:rPr>
        <w:t xml:space="preserve"> </w:t>
      </w:r>
      <w:r w:rsidRPr="00FA4C24">
        <w:rPr>
          <w:rFonts w:ascii="Arial" w:hAnsi="Arial" w:cs="Arial"/>
          <w:sz w:val="22"/>
          <w:szCs w:val="22"/>
          <w:lang w:val="en-US"/>
        </w:rPr>
        <w:t>m, +17-18</w:t>
      </w:r>
      <w:r w:rsidR="00962725" w:rsidRPr="00FA4C24">
        <w:rPr>
          <w:rFonts w:ascii="Arial" w:hAnsi="Arial" w:cs="Arial"/>
          <w:sz w:val="22"/>
          <w:szCs w:val="22"/>
          <w:lang w:val="en-US"/>
        </w:rPr>
        <w:t xml:space="preserve"> </w:t>
      </w:r>
      <w:r w:rsidRPr="00FA4C24">
        <w:rPr>
          <w:rFonts w:ascii="Arial" w:hAnsi="Arial" w:cs="Arial"/>
          <w:sz w:val="22"/>
          <w:szCs w:val="22"/>
          <w:lang w:val="en-US"/>
        </w:rPr>
        <w:t>m, +12-14</w:t>
      </w:r>
      <w:r w:rsidR="00962725" w:rsidRPr="00FA4C24">
        <w:rPr>
          <w:rFonts w:ascii="Arial" w:hAnsi="Arial" w:cs="Arial"/>
          <w:sz w:val="22"/>
          <w:szCs w:val="22"/>
          <w:lang w:val="en-US"/>
        </w:rPr>
        <w:t xml:space="preserve"> </w:t>
      </w:r>
      <w:r w:rsidRPr="00FA4C24">
        <w:rPr>
          <w:rFonts w:ascii="Arial" w:hAnsi="Arial" w:cs="Arial"/>
          <w:sz w:val="22"/>
          <w:szCs w:val="22"/>
          <w:lang w:val="en-US"/>
        </w:rPr>
        <w:t>m, +8-10</w:t>
      </w:r>
      <w:r w:rsidR="00962725" w:rsidRPr="00FA4C24">
        <w:rPr>
          <w:rFonts w:ascii="Arial" w:hAnsi="Arial" w:cs="Arial"/>
          <w:sz w:val="22"/>
          <w:szCs w:val="22"/>
          <w:lang w:val="en-US"/>
        </w:rPr>
        <w:t xml:space="preserve"> </w:t>
      </w:r>
      <w:r w:rsidRPr="00FA4C24">
        <w:rPr>
          <w:rFonts w:ascii="Arial" w:hAnsi="Arial" w:cs="Arial"/>
          <w:sz w:val="22"/>
          <w:szCs w:val="22"/>
          <w:lang w:val="en-US"/>
        </w:rPr>
        <w:t>m, +1-2</w:t>
      </w:r>
      <w:r w:rsidR="00962725" w:rsidRPr="00FA4C24">
        <w:rPr>
          <w:rFonts w:ascii="Arial" w:hAnsi="Arial" w:cs="Arial"/>
          <w:sz w:val="22"/>
          <w:szCs w:val="22"/>
          <w:lang w:val="en-US"/>
        </w:rPr>
        <w:t xml:space="preserve"> </w:t>
      </w:r>
      <w:r w:rsidRPr="00FA4C24">
        <w:rPr>
          <w:rFonts w:ascii="Arial" w:hAnsi="Arial" w:cs="Arial"/>
          <w:sz w:val="22"/>
          <w:szCs w:val="22"/>
          <w:lang w:val="en-US"/>
        </w:rPr>
        <w:t>m, +1</w:t>
      </w:r>
      <w:r w:rsidR="00962725" w:rsidRPr="00FA4C24">
        <w:rPr>
          <w:rFonts w:ascii="Arial" w:hAnsi="Arial" w:cs="Arial"/>
          <w:sz w:val="22"/>
          <w:szCs w:val="22"/>
          <w:lang w:val="en-US"/>
        </w:rPr>
        <w:t xml:space="preserve"> </w:t>
      </w:r>
      <w:r w:rsidRPr="00FA4C24">
        <w:rPr>
          <w:rFonts w:ascii="Arial" w:hAnsi="Arial" w:cs="Arial"/>
          <w:sz w:val="22"/>
          <w:szCs w:val="22"/>
          <w:lang w:val="en-US"/>
        </w:rPr>
        <w:t>m, +0.5</w:t>
      </w:r>
      <w:r w:rsidR="00962725" w:rsidRPr="00FA4C24">
        <w:rPr>
          <w:rFonts w:ascii="Arial" w:hAnsi="Arial" w:cs="Arial"/>
          <w:sz w:val="22"/>
          <w:szCs w:val="22"/>
          <w:lang w:val="en-US"/>
        </w:rPr>
        <w:t xml:space="preserve"> </w:t>
      </w:r>
      <w:r w:rsidRPr="00FA4C24">
        <w:rPr>
          <w:rFonts w:ascii="Arial" w:hAnsi="Arial" w:cs="Arial"/>
          <w:sz w:val="22"/>
          <w:szCs w:val="22"/>
          <w:lang w:val="en-US"/>
        </w:rPr>
        <w:t xml:space="preserve">m) found at similar elevations on both southern Lanzarote and southern Fuerteventura.  Their U-series and amino acid data were all from fossil mollusks </w:t>
      </w:r>
      <w:r w:rsidR="00962725" w:rsidRPr="00FA4C24">
        <w:rPr>
          <w:rFonts w:ascii="Arial" w:hAnsi="Arial" w:cs="Arial"/>
          <w:sz w:val="22"/>
          <w:szCs w:val="22"/>
          <w:lang w:val="en-US"/>
        </w:rPr>
        <w:t>of</w:t>
      </w:r>
      <w:r w:rsidRPr="00FA4C24">
        <w:rPr>
          <w:rFonts w:ascii="Arial" w:hAnsi="Arial" w:cs="Arial"/>
          <w:sz w:val="22"/>
          <w:szCs w:val="22"/>
          <w:lang w:val="en-US"/>
        </w:rPr>
        <w:t xml:space="preserve"> Lanzarote, largely </w:t>
      </w:r>
      <w:r w:rsidR="00962725" w:rsidRPr="00FA4C24">
        <w:rPr>
          <w:rFonts w:ascii="Arial" w:hAnsi="Arial" w:cs="Arial"/>
          <w:sz w:val="22"/>
          <w:szCs w:val="22"/>
          <w:lang w:val="en-US"/>
        </w:rPr>
        <w:t xml:space="preserve">sampled </w:t>
      </w:r>
      <w:r w:rsidRPr="00FA4C24">
        <w:rPr>
          <w:rFonts w:ascii="Arial" w:hAnsi="Arial" w:cs="Arial"/>
          <w:sz w:val="22"/>
          <w:szCs w:val="22"/>
          <w:lang w:val="en-US"/>
        </w:rPr>
        <w:t xml:space="preserve">from the southwestern and southern coasts of the island, and from the topographically lower five terraces.  On Fuerteventura, </w:t>
      </w:r>
      <w:r w:rsidRPr="00FA4C24">
        <w:rPr>
          <w:rFonts w:ascii="Arial" w:hAnsi="Arial" w:cs="Arial"/>
          <w:color w:val="0070C0"/>
          <w:sz w:val="22"/>
          <w:szCs w:val="22"/>
          <w:lang w:val="en-US"/>
        </w:rPr>
        <w:t xml:space="preserve">Zazo et al. </w:t>
      </w:r>
      <w:r w:rsidRPr="00FA4C24">
        <w:rPr>
          <w:rFonts w:ascii="Arial" w:hAnsi="Arial" w:cs="Arial"/>
          <w:sz w:val="22"/>
          <w:szCs w:val="22"/>
          <w:lang w:val="en-US"/>
        </w:rPr>
        <w:t>(</w:t>
      </w:r>
      <w:r w:rsidRPr="00FA4C24">
        <w:rPr>
          <w:rFonts w:ascii="Arial" w:hAnsi="Arial" w:cs="Arial"/>
          <w:color w:val="4472C4" w:themeColor="accent1"/>
          <w:sz w:val="22"/>
          <w:szCs w:val="22"/>
          <w:lang w:val="en-US"/>
        </w:rPr>
        <w:t>2002</w:t>
      </w:r>
      <w:r w:rsidRPr="00FA4C24">
        <w:rPr>
          <w:rFonts w:ascii="Arial" w:hAnsi="Arial" w:cs="Arial"/>
          <w:sz w:val="22"/>
          <w:szCs w:val="22"/>
          <w:lang w:val="en-US"/>
        </w:rPr>
        <w:t>) presented amino acid and U-series data for mollusks from the lower two terraces.  It has been recognized for several decades that U-series ages on mollusks are not reliable (</w:t>
      </w:r>
      <w:r w:rsidRPr="00FA4C24">
        <w:rPr>
          <w:rFonts w:ascii="Arial" w:hAnsi="Arial" w:cs="Arial"/>
          <w:color w:val="4472C4" w:themeColor="accent1"/>
          <w:sz w:val="22"/>
          <w:szCs w:val="22"/>
          <w:lang w:val="en-US"/>
        </w:rPr>
        <w:t>Kaufman et al., 1971</w:t>
      </w:r>
      <w:r w:rsidRPr="00FA4C24">
        <w:rPr>
          <w:rFonts w:ascii="Arial" w:hAnsi="Arial" w:cs="Arial"/>
          <w:sz w:val="22"/>
          <w:szCs w:val="22"/>
          <w:lang w:val="en-US"/>
        </w:rPr>
        <w:t xml:space="preserve">).  Thus, the apparent ages for the lower terraces on both Lanzarote and Fuerteventura presented by </w:t>
      </w:r>
      <w:r w:rsidRPr="00FA4C24">
        <w:rPr>
          <w:rFonts w:ascii="Arial" w:hAnsi="Arial" w:cs="Arial"/>
          <w:color w:val="0070C0"/>
          <w:sz w:val="22"/>
          <w:szCs w:val="22"/>
          <w:lang w:val="en-US"/>
        </w:rPr>
        <w:t xml:space="preserve">Zazo et al. </w:t>
      </w:r>
      <w:r w:rsidRPr="00FA4C24">
        <w:rPr>
          <w:rFonts w:ascii="Arial" w:hAnsi="Arial" w:cs="Arial"/>
          <w:sz w:val="22"/>
          <w:szCs w:val="22"/>
          <w:lang w:val="en-US"/>
        </w:rPr>
        <w:t>(</w:t>
      </w:r>
      <w:r w:rsidRPr="00FA4C24">
        <w:rPr>
          <w:rFonts w:ascii="Arial" w:hAnsi="Arial" w:cs="Arial"/>
          <w:color w:val="4472C4" w:themeColor="accent1"/>
          <w:sz w:val="22"/>
          <w:szCs w:val="22"/>
          <w:lang w:val="en-US"/>
        </w:rPr>
        <w:t>2002)</w:t>
      </w:r>
      <w:r w:rsidRPr="00FA4C24">
        <w:rPr>
          <w:rFonts w:ascii="Arial" w:hAnsi="Arial" w:cs="Arial"/>
          <w:sz w:val="22"/>
          <w:szCs w:val="22"/>
          <w:lang w:val="en-US"/>
        </w:rPr>
        <w:t xml:space="preserve"> are questionable.  Furthermore, four of the terraces that </w:t>
      </w:r>
      <w:r w:rsidRPr="00FA4C24">
        <w:rPr>
          <w:rFonts w:ascii="Arial" w:hAnsi="Arial" w:cs="Arial"/>
          <w:color w:val="0070C0"/>
          <w:sz w:val="22"/>
          <w:szCs w:val="22"/>
          <w:lang w:val="en-US"/>
        </w:rPr>
        <w:t xml:space="preserve">Zazo et al. </w:t>
      </w:r>
      <w:r w:rsidRPr="00FA4C24">
        <w:rPr>
          <w:rFonts w:ascii="Arial" w:hAnsi="Arial" w:cs="Arial"/>
          <w:sz w:val="22"/>
          <w:szCs w:val="22"/>
          <w:lang w:val="en-US"/>
        </w:rPr>
        <w:t>(</w:t>
      </w:r>
      <w:r w:rsidRPr="00FA4C24">
        <w:rPr>
          <w:rFonts w:ascii="Arial" w:hAnsi="Arial" w:cs="Arial"/>
          <w:color w:val="4472C4" w:themeColor="accent1"/>
          <w:sz w:val="22"/>
          <w:szCs w:val="22"/>
          <w:lang w:val="en-US"/>
        </w:rPr>
        <w:t>2002</w:t>
      </w:r>
      <w:r w:rsidRPr="00FA4C24">
        <w:rPr>
          <w:rFonts w:ascii="Arial" w:hAnsi="Arial" w:cs="Arial"/>
          <w:sz w:val="22"/>
          <w:szCs w:val="22"/>
          <w:lang w:val="en-US"/>
        </w:rPr>
        <w:t xml:space="preserve">) studied on Fuerteventura (their terraces I, II, VII, and VIII) contain the extinct gastropod </w:t>
      </w:r>
      <w:r w:rsidRPr="00FA4C24">
        <w:rPr>
          <w:rFonts w:ascii="Arial" w:hAnsi="Arial" w:cs="Arial"/>
          <w:i/>
          <w:sz w:val="22"/>
          <w:szCs w:val="22"/>
          <w:lang w:val="en-US"/>
        </w:rPr>
        <w:t>Nerita emiliana</w:t>
      </w:r>
      <w:r w:rsidRPr="00FA4C24">
        <w:rPr>
          <w:rFonts w:ascii="Arial" w:hAnsi="Arial" w:cs="Arial"/>
          <w:sz w:val="22"/>
          <w:szCs w:val="22"/>
          <w:lang w:val="en-US"/>
        </w:rPr>
        <w:t xml:space="preserve">.  Nevertheless, these investigators proposed (see </w:t>
      </w:r>
      <w:r w:rsidRPr="00FA4C24">
        <w:rPr>
          <w:rFonts w:ascii="Arial" w:hAnsi="Arial" w:cs="Arial"/>
          <w:color w:val="4472C4" w:themeColor="accent1"/>
          <w:sz w:val="22"/>
          <w:szCs w:val="22"/>
          <w:lang w:val="en-US"/>
        </w:rPr>
        <w:t>Zazo et al.</w:t>
      </w:r>
      <w:r w:rsidR="00CC6C20" w:rsidRPr="00FA4C24">
        <w:rPr>
          <w:rFonts w:ascii="Arial" w:hAnsi="Arial" w:cs="Arial"/>
          <w:color w:val="4472C4" w:themeColor="accent1"/>
          <w:sz w:val="22"/>
          <w:szCs w:val="22"/>
          <w:lang w:val="en-US"/>
        </w:rPr>
        <w:t xml:space="preserve">, </w:t>
      </w:r>
      <w:r w:rsidRPr="00FA4C24">
        <w:rPr>
          <w:rFonts w:ascii="Arial" w:hAnsi="Arial" w:cs="Arial"/>
          <w:color w:val="4472C4" w:themeColor="accent1"/>
          <w:sz w:val="22"/>
          <w:szCs w:val="22"/>
          <w:lang w:val="en-US"/>
        </w:rPr>
        <w:t>2002</w:t>
      </w:r>
      <w:r w:rsidRPr="00FA4C24">
        <w:rPr>
          <w:rFonts w:ascii="Arial" w:hAnsi="Arial" w:cs="Arial"/>
          <w:sz w:val="22"/>
          <w:szCs w:val="22"/>
          <w:lang w:val="en-US"/>
        </w:rPr>
        <w:t xml:space="preserve">, p. 2043) that the entire sequence of terraces (I through XII) on these islands could be of Quaternary age. </w:t>
      </w:r>
    </w:p>
    <w:p w:rsidR="00AC2BCA" w:rsidRPr="00FA4C24" w:rsidRDefault="00FE058D" w:rsidP="00CD36F7">
      <w:pPr>
        <w:spacing w:line="480" w:lineRule="auto"/>
        <w:rPr>
          <w:rFonts w:ascii="Arial" w:hAnsi="Arial" w:cs="Arial"/>
          <w:color w:val="FF0000"/>
          <w:sz w:val="22"/>
          <w:szCs w:val="22"/>
          <w:lang w:val="en-US"/>
        </w:rPr>
      </w:pPr>
      <w:r w:rsidRPr="00FA4C24">
        <w:rPr>
          <w:rFonts w:ascii="Arial" w:hAnsi="Arial" w:cs="Arial"/>
          <w:sz w:val="22"/>
          <w:szCs w:val="22"/>
          <w:lang w:val="en-US"/>
        </w:rPr>
        <w:t>The results</w:t>
      </w:r>
      <w:r w:rsidR="00390480" w:rsidRPr="00FA4C24">
        <w:rPr>
          <w:rFonts w:ascii="Arial" w:hAnsi="Arial" w:cs="Arial"/>
          <w:sz w:val="22"/>
          <w:szCs w:val="22"/>
          <w:lang w:val="en-US"/>
        </w:rPr>
        <w:t xml:space="preserve"> from the present study, h</w:t>
      </w:r>
      <w:r w:rsidR="00AC2BCA" w:rsidRPr="00FA4C24">
        <w:rPr>
          <w:rFonts w:ascii="Arial" w:hAnsi="Arial" w:cs="Arial"/>
          <w:sz w:val="22"/>
          <w:szCs w:val="22"/>
          <w:lang w:val="en-US"/>
        </w:rPr>
        <w:t>owever,</w:t>
      </w:r>
      <w:r w:rsidR="00390480" w:rsidRPr="00FA4C24">
        <w:rPr>
          <w:rFonts w:ascii="Arial" w:hAnsi="Arial" w:cs="Arial"/>
          <w:sz w:val="22"/>
          <w:szCs w:val="22"/>
          <w:lang w:val="en-US"/>
        </w:rPr>
        <w:t xml:space="preserve"> indicate that</w:t>
      </w:r>
      <w:r w:rsidR="00AC2BCA" w:rsidRPr="00FA4C24">
        <w:rPr>
          <w:rFonts w:ascii="Arial" w:hAnsi="Arial" w:cs="Arial"/>
          <w:sz w:val="22"/>
          <w:szCs w:val="22"/>
          <w:lang w:val="en-US"/>
        </w:rPr>
        <w:t xml:space="preserve"> the fossil species contained in these deposits have no relation with their heights</w:t>
      </w:r>
      <w:r w:rsidR="00390480" w:rsidRPr="00FA4C24">
        <w:rPr>
          <w:rFonts w:ascii="Arial" w:hAnsi="Arial" w:cs="Arial"/>
          <w:sz w:val="22"/>
          <w:szCs w:val="22"/>
          <w:lang w:val="en-US"/>
        </w:rPr>
        <w:t>. In</w:t>
      </w:r>
      <w:r w:rsidR="00AC2BCA" w:rsidRPr="00FA4C24">
        <w:rPr>
          <w:rFonts w:ascii="Arial" w:hAnsi="Arial" w:cs="Arial"/>
          <w:sz w:val="22"/>
          <w:szCs w:val="22"/>
          <w:lang w:val="en-US"/>
        </w:rPr>
        <w:t xml:space="preserve"> contrast, the fossil content indicates the presence </w:t>
      </w:r>
      <w:r w:rsidR="00E44EA2" w:rsidRPr="00FA4C24">
        <w:rPr>
          <w:rFonts w:ascii="Arial" w:hAnsi="Arial" w:cs="Arial"/>
          <w:sz w:val="22"/>
          <w:szCs w:val="22"/>
          <w:lang w:val="en-US"/>
        </w:rPr>
        <w:t>of a unique marine episode</w:t>
      </w:r>
      <w:r w:rsidR="00390480" w:rsidRPr="00FA4C24">
        <w:rPr>
          <w:rFonts w:ascii="Arial" w:hAnsi="Arial" w:cs="Arial"/>
          <w:sz w:val="22"/>
          <w:szCs w:val="22"/>
          <w:lang w:val="en-US"/>
        </w:rPr>
        <w:t>.</w:t>
      </w:r>
      <w:r w:rsidR="00E44EA2" w:rsidRPr="00FA4C24">
        <w:rPr>
          <w:rFonts w:ascii="Arial" w:hAnsi="Arial" w:cs="Arial"/>
          <w:sz w:val="22"/>
          <w:szCs w:val="22"/>
          <w:lang w:val="en-US"/>
        </w:rPr>
        <w:t xml:space="preserve"> </w:t>
      </w:r>
      <w:r w:rsidR="00390480" w:rsidRPr="00FA4C24">
        <w:rPr>
          <w:rFonts w:ascii="Arial" w:hAnsi="Arial" w:cs="Arial"/>
          <w:sz w:val="22"/>
          <w:szCs w:val="22"/>
          <w:lang w:val="en-US"/>
        </w:rPr>
        <w:t>Furthermore, many of</w:t>
      </w:r>
      <w:r w:rsidR="00E44EA2" w:rsidRPr="00FA4C24">
        <w:rPr>
          <w:rFonts w:ascii="Arial" w:hAnsi="Arial" w:cs="Arial"/>
          <w:sz w:val="22"/>
          <w:szCs w:val="22"/>
          <w:lang w:val="en-US"/>
        </w:rPr>
        <w:t xml:space="preserve"> the heights of fossil-bearing deposits do not have any correspondence with the terraces proposed by </w:t>
      </w:r>
      <w:r w:rsidR="00E44EA2" w:rsidRPr="00FA4C24">
        <w:rPr>
          <w:rFonts w:ascii="Arial" w:hAnsi="Arial" w:cs="Arial"/>
          <w:color w:val="0070C0"/>
          <w:sz w:val="22"/>
          <w:szCs w:val="22"/>
          <w:lang w:val="en-US"/>
        </w:rPr>
        <w:t xml:space="preserve">Zazo et al. </w:t>
      </w:r>
      <w:r w:rsidR="00E44EA2" w:rsidRPr="00FA4C24">
        <w:rPr>
          <w:rFonts w:ascii="Arial" w:hAnsi="Arial" w:cs="Arial"/>
          <w:sz w:val="22"/>
          <w:szCs w:val="22"/>
          <w:lang w:val="en-US"/>
        </w:rPr>
        <w:t>(</w:t>
      </w:r>
      <w:r w:rsidR="00E44EA2" w:rsidRPr="00FA4C24">
        <w:rPr>
          <w:rFonts w:ascii="Arial" w:hAnsi="Arial" w:cs="Arial"/>
          <w:color w:val="4472C4" w:themeColor="accent1"/>
          <w:sz w:val="22"/>
          <w:szCs w:val="22"/>
          <w:lang w:val="en-US"/>
        </w:rPr>
        <w:t>2002</w:t>
      </w:r>
      <w:r w:rsidR="00E44EA2" w:rsidRPr="00FA4C24">
        <w:rPr>
          <w:rFonts w:ascii="Arial" w:hAnsi="Arial" w:cs="Arial"/>
          <w:sz w:val="22"/>
          <w:szCs w:val="22"/>
          <w:lang w:val="en-US"/>
        </w:rPr>
        <w:t>).</w:t>
      </w:r>
    </w:p>
    <w:p w:rsidR="0099400B" w:rsidRPr="00FA4C24" w:rsidRDefault="0099400B" w:rsidP="00CD36F7">
      <w:pPr>
        <w:spacing w:line="480" w:lineRule="auto"/>
        <w:rPr>
          <w:rFonts w:ascii="Arial" w:hAnsi="Arial" w:cs="Arial"/>
          <w:sz w:val="22"/>
          <w:szCs w:val="22"/>
          <w:highlight w:val="yellow"/>
          <w:lang w:val="en-US"/>
        </w:rPr>
      </w:pPr>
    </w:p>
    <w:p w:rsidR="00F058D6" w:rsidRPr="00FA4C24" w:rsidRDefault="00BE66DD" w:rsidP="00CD36F7">
      <w:pPr>
        <w:spacing w:line="480" w:lineRule="auto"/>
        <w:rPr>
          <w:rFonts w:ascii="Arial" w:hAnsi="Arial" w:cs="Arial"/>
          <w:i/>
          <w:sz w:val="22"/>
          <w:szCs w:val="22"/>
          <w:lang w:val="en-US"/>
        </w:rPr>
      </w:pPr>
      <w:r w:rsidRPr="00FA4C24">
        <w:rPr>
          <w:rFonts w:ascii="Arial" w:hAnsi="Arial" w:cs="Arial"/>
          <w:i/>
          <w:sz w:val="22"/>
          <w:szCs w:val="22"/>
          <w:lang w:val="en-US"/>
        </w:rPr>
        <w:t>5.1.1.</w:t>
      </w:r>
      <w:r w:rsidR="00F058D6" w:rsidRPr="00FA4C24">
        <w:rPr>
          <w:rFonts w:ascii="Arial" w:hAnsi="Arial" w:cs="Arial"/>
          <w:i/>
          <w:sz w:val="22"/>
          <w:szCs w:val="22"/>
          <w:lang w:val="en-US"/>
        </w:rPr>
        <w:t xml:space="preserve"> Height-fauna pairing</w:t>
      </w:r>
    </w:p>
    <w:p w:rsidR="00F058D6" w:rsidRPr="00FA4C24" w:rsidRDefault="00F058D6" w:rsidP="00CD36F7">
      <w:pPr>
        <w:spacing w:line="480" w:lineRule="auto"/>
        <w:ind w:firstLine="708"/>
        <w:rPr>
          <w:rFonts w:ascii="Arial" w:hAnsi="Arial" w:cs="Arial"/>
          <w:sz w:val="22"/>
          <w:szCs w:val="22"/>
          <w:lang w:val="en-US"/>
        </w:rPr>
      </w:pPr>
      <w:r w:rsidRPr="00FA4C24">
        <w:rPr>
          <w:rFonts w:ascii="Arial" w:hAnsi="Arial" w:cs="Arial"/>
          <w:sz w:val="22"/>
          <w:szCs w:val="22"/>
          <w:lang w:val="en-US"/>
        </w:rPr>
        <w:t>On Lanzarote and Fuerteventura, the heights above mean sea level (</w:t>
      </w:r>
      <w:r w:rsidR="0036669B" w:rsidRPr="00FA4C24">
        <w:rPr>
          <w:rFonts w:ascii="Arial" w:hAnsi="Arial" w:cs="Arial"/>
          <w:sz w:val="22"/>
          <w:szCs w:val="22"/>
          <w:lang w:val="en-US"/>
        </w:rPr>
        <w:t xml:space="preserve">m </w:t>
      </w:r>
      <w:r w:rsidRPr="00FA4C24">
        <w:rPr>
          <w:rFonts w:ascii="Arial" w:hAnsi="Arial" w:cs="Arial"/>
          <w:sz w:val="22"/>
          <w:szCs w:val="22"/>
          <w:lang w:val="en-US"/>
        </w:rPr>
        <w:t>a</w:t>
      </w:r>
      <w:r w:rsidR="0036669B" w:rsidRPr="00FA4C24">
        <w:rPr>
          <w:rFonts w:ascii="Arial" w:hAnsi="Arial" w:cs="Arial"/>
          <w:sz w:val="22"/>
          <w:szCs w:val="22"/>
          <w:lang w:val="en-US"/>
        </w:rPr>
        <w:t>.s.l.</w:t>
      </w:r>
      <w:r w:rsidRPr="00FA4C24">
        <w:rPr>
          <w:rFonts w:ascii="Arial" w:hAnsi="Arial" w:cs="Arial"/>
          <w:sz w:val="22"/>
          <w:szCs w:val="22"/>
          <w:lang w:val="en-US"/>
        </w:rPr>
        <w:t>) at which these fossil-bearing deposits are found are considered very important. This is because, on these islands, the criterion of height has been practically the only</w:t>
      </w:r>
      <w:r w:rsidR="00314B58" w:rsidRPr="00FA4C24">
        <w:rPr>
          <w:rFonts w:ascii="Arial" w:hAnsi="Arial" w:cs="Arial"/>
          <w:sz w:val="22"/>
          <w:szCs w:val="22"/>
          <w:lang w:val="en-US"/>
        </w:rPr>
        <w:t xml:space="preserve"> one</w:t>
      </w:r>
      <w:r w:rsidRPr="00FA4C24">
        <w:rPr>
          <w:rFonts w:ascii="Arial" w:hAnsi="Arial" w:cs="Arial"/>
          <w:sz w:val="22"/>
          <w:szCs w:val="22"/>
          <w:lang w:val="en-US"/>
        </w:rPr>
        <w:t xml:space="preserve"> used by other authors</w:t>
      </w:r>
      <w:r w:rsidR="00314B58" w:rsidRPr="00FA4C24">
        <w:rPr>
          <w:rFonts w:ascii="Arial" w:hAnsi="Arial" w:cs="Arial"/>
          <w:sz w:val="22"/>
          <w:szCs w:val="22"/>
          <w:lang w:val="en-US"/>
        </w:rPr>
        <w:t xml:space="preserve"> for assigning ages to the deposits</w:t>
      </w:r>
      <w:r w:rsidRPr="00FA4C24">
        <w:rPr>
          <w:rFonts w:ascii="Arial" w:hAnsi="Arial" w:cs="Arial"/>
          <w:sz w:val="22"/>
          <w:szCs w:val="22"/>
          <w:lang w:val="en-US"/>
        </w:rPr>
        <w:t xml:space="preserve"> (</w:t>
      </w:r>
      <w:r w:rsidRPr="00FA4C24">
        <w:rPr>
          <w:rFonts w:ascii="Arial" w:hAnsi="Arial" w:cs="Arial"/>
          <w:color w:val="4472C4" w:themeColor="accent1"/>
          <w:sz w:val="22"/>
          <w:szCs w:val="22"/>
          <w:lang w:val="en-US"/>
        </w:rPr>
        <w:t>Driscoll et al., 1965; Tinkler, 1966; Lecointre et al., 1967; Klug, 1968; Hernández-Pacheco, 1969; Zazo et al., 2002</w:t>
      </w:r>
      <w:r w:rsidRPr="00FA4C24">
        <w:rPr>
          <w:rFonts w:ascii="Arial" w:hAnsi="Arial" w:cs="Arial"/>
          <w:sz w:val="22"/>
          <w:szCs w:val="22"/>
          <w:lang w:val="en-US"/>
        </w:rPr>
        <w:t xml:space="preserve">). However, we have found that using solely the criterion of height is not feasible and can lead to </w:t>
      </w:r>
      <w:r w:rsidRPr="00FA4C24">
        <w:rPr>
          <w:rFonts w:ascii="Arial" w:hAnsi="Arial" w:cs="Arial"/>
          <w:sz w:val="22"/>
          <w:szCs w:val="22"/>
          <w:lang w:val="en-US"/>
        </w:rPr>
        <w:lastRenderedPageBreak/>
        <w:t>misinterpretations. Another criterion, namely that of the fauna</w:t>
      </w:r>
      <w:r w:rsidR="00314B58" w:rsidRPr="00FA4C24">
        <w:rPr>
          <w:rFonts w:ascii="Arial" w:hAnsi="Arial" w:cs="Arial"/>
          <w:sz w:val="22"/>
          <w:szCs w:val="22"/>
          <w:lang w:val="en-US"/>
        </w:rPr>
        <w:t>l composition</w:t>
      </w:r>
      <w:r w:rsidRPr="00FA4C24">
        <w:rPr>
          <w:rFonts w:ascii="Arial" w:hAnsi="Arial" w:cs="Arial"/>
          <w:sz w:val="22"/>
          <w:szCs w:val="22"/>
          <w:lang w:val="en-US"/>
        </w:rPr>
        <w:t xml:space="preserve">, is necessary for an adequate interpretation of the deposits. </w:t>
      </w:r>
    </w:p>
    <w:p w:rsidR="00F058D6" w:rsidRPr="00FA4C24" w:rsidRDefault="00F058D6" w:rsidP="00CD36F7">
      <w:pPr>
        <w:spacing w:line="480" w:lineRule="auto"/>
        <w:rPr>
          <w:rFonts w:ascii="Arial" w:hAnsi="Arial" w:cs="Arial"/>
          <w:sz w:val="22"/>
          <w:szCs w:val="22"/>
          <w:lang w:val="en-US"/>
        </w:rPr>
      </w:pPr>
      <w:r w:rsidRPr="00FA4C24">
        <w:rPr>
          <w:rFonts w:ascii="Arial" w:hAnsi="Arial" w:cs="Arial"/>
          <w:sz w:val="22"/>
          <w:szCs w:val="22"/>
          <w:lang w:val="en-US"/>
        </w:rPr>
        <w:t>In Lanzarote (</w:t>
      </w:r>
      <w:r w:rsidR="00CC6C20" w:rsidRPr="00FA4C24">
        <w:rPr>
          <w:rFonts w:ascii="Arial" w:hAnsi="Arial" w:cs="Arial"/>
          <w:b/>
          <w:sz w:val="22"/>
          <w:szCs w:val="22"/>
          <w:lang w:val="en-US"/>
        </w:rPr>
        <w:t>Table</w:t>
      </w:r>
      <w:r w:rsidRPr="00FA4C24">
        <w:rPr>
          <w:rFonts w:ascii="Arial" w:hAnsi="Arial" w:cs="Arial"/>
          <w:b/>
          <w:sz w:val="22"/>
          <w:szCs w:val="22"/>
          <w:lang w:val="en-US"/>
        </w:rPr>
        <w:t xml:space="preserve"> 1</w:t>
      </w:r>
      <w:r w:rsidR="00CC6C20" w:rsidRPr="00FA4C24">
        <w:rPr>
          <w:rFonts w:ascii="Arial" w:hAnsi="Arial" w:cs="Arial"/>
          <w:b/>
          <w:sz w:val="22"/>
          <w:szCs w:val="22"/>
          <w:lang w:val="en-US"/>
        </w:rPr>
        <w:t xml:space="preserve">, </w:t>
      </w:r>
      <w:r w:rsidR="00A20ADB" w:rsidRPr="00FA4C24">
        <w:rPr>
          <w:rFonts w:ascii="Arial" w:hAnsi="Arial" w:cs="Arial"/>
          <w:b/>
          <w:sz w:val="22"/>
          <w:szCs w:val="22"/>
          <w:lang w:val="en-US"/>
        </w:rPr>
        <w:t>Appendix A</w:t>
      </w:r>
      <w:r w:rsidRPr="00FA4C24">
        <w:rPr>
          <w:rFonts w:ascii="Arial" w:hAnsi="Arial" w:cs="Arial"/>
          <w:sz w:val="22"/>
          <w:szCs w:val="22"/>
          <w:lang w:val="en-US"/>
        </w:rPr>
        <w:t xml:space="preserve">), </w:t>
      </w:r>
      <w:r w:rsidRPr="00FA4C24">
        <w:rPr>
          <w:rFonts w:ascii="Arial" w:hAnsi="Arial" w:cs="Arial"/>
          <w:i/>
          <w:sz w:val="22"/>
          <w:szCs w:val="22"/>
          <w:lang w:val="en-US"/>
        </w:rPr>
        <w:t>Rothpletzia rudista</w:t>
      </w:r>
      <w:r w:rsidRPr="00FA4C24">
        <w:rPr>
          <w:rFonts w:ascii="Arial" w:hAnsi="Arial" w:cs="Arial"/>
          <w:sz w:val="22"/>
          <w:szCs w:val="22"/>
          <w:lang w:val="en-US"/>
        </w:rPr>
        <w:t xml:space="preserve"> appears in deposits found at around 24 m, but also in those found at around 51 m; </w:t>
      </w:r>
      <w:r w:rsidRPr="00FA4C24">
        <w:rPr>
          <w:rFonts w:ascii="Arial" w:hAnsi="Arial" w:cs="Arial"/>
          <w:i/>
          <w:sz w:val="22"/>
          <w:szCs w:val="22"/>
          <w:lang w:val="en-US"/>
        </w:rPr>
        <w:t>Amalda glandiformis</w:t>
      </w:r>
      <w:r w:rsidRPr="00FA4C24">
        <w:rPr>
          <w:rFonts w:ascii="Arial" w:hAnsi="Arial" w:cs="Arial"/>
          <w:sz w:val="22"/>
          <w:szCs w:val="22"/>
          <w:lang w:val="en-US"/>
        </w:rPr>
        <w:t xml:space="preserve"> appears at around 21 m, but also at around 60 m; and </w:t>
      </w:r>
      <w:r w:rsidRPr="00FA4C24">
        <w:rPr>
          <w:rFonts w:ascii="Arial" w:hAnsi="Arial" w:cs="Arial"/>
          <w:i/>
          <w:sz w:val="22"/>
          <w:szCs w:val="22"/>
          <w:lang w:val="en-US"/>
        </w:rPr>
        <w:t>Siderastrea miocenica</w:t>
      </w:r>
      <w:r w:rsidRPr="00FA4C24">
        <w:rPr>
          <w:rFonts w:ascii="Arial" w:hAnsi="Arial" w:cs="Arial"/>
          <w:sz w:val="22"/>
          <w:szCs w:val="22"/>
          <w:lang w:val="en-US"/>
        </w:rPr>
        <w:t xml:space="preserve"> appears at around 36 m, but also at around 70 m. However, at El Paso del Andrés these three species appear together, along with </w:t>
      </w:r>
      <w:r w:rsidRPr="00FA4C24">
        <w:rPr>
          <w:rFonts w:ascii="Arial" w:hAnsi="Arial" w:cs="Arial"/>
          <w:i/>
          <w:sz w:val="22"/>
          <w:szCs w:val="22"/>
          <w:lang w:val="en-US"/>
        </w:rPr>
        <w:t xml:space="preserve">Saccostrea, Nerita </w:t>
      </w:r>
      <w:r w:rsidRPr="00FA4C24">
        <w:rPr>
          <w:rFonts w:ascii="Arial" w:hAnsi="Arial" w:cs="Arial"/>
          <w:sz w:val="22"/>
          <w:szCs w:val="22"/>
          <w:lang w:val="en-US"/>
        </w:rPr>
        <w:t>and</w:t>
      </w:r>
      <w:r w:rsidRPr="00FA4C24">
        <w:rPr>
          <w:rFonts w:ascii="Arial" w:hAnsi="Arial" w:cs="Arial"/>
          <w:i/>
          <w:sz w:val="22"/>
          <w:szCs w:val="22"/>
          <w:lang w:val="en-US"/>
        </w:rPr>
        <w:t xml:space="preserve"> Persististrombus</w:t>
      </w:r>
      <w:r w:rsidRPr="00FA4C24">
        <w:rPr>
          <w:rFonts w:ascii="Arial" w:hAnsi="Arial" w:cs="Arial"/>
          <w:sz w:val="22"/>
          <w:szCs w:val="22"/>
          <w:lang w:val="en-US"/>
        </w:rPr>
        <w:t xml:space="preserve">, at around 50 m. Although all these species are extinct, as is the genus </w:t>
      </w:r>
      <w:r w:rsidRPr="00FA4C24">
        <w:rPr>
          <w:rFonts w:ascii="Arial" w:hAnsi="Arial" w:cs="Arial"/>
          <w:i/>
          <w:sz w:val="22"/>
          <w:szCs w:val="22"/>
          <w:lang w:val="en-US"/>
        </w:rPr>
        <w:t>Rothpletzia</w:t>
      </w:r>
      <w:r w:rsidRPr="00FA4C24">
        <w:rPr>
          <w:rFonts w:ascii="Arial" w:hAnsi="Arial" w:cs="Arial"/>
          <w:sz w:val="22"/>
          <w:szCs w:val="22"/>
          <w:lang w:val="en-US"/>
        </w:rPr>
        <w:t xml:space="preserve">; the genera </w:t>
      </w:r>
      <w:r w:rsidRPr="00FA4C24">
        <w:rPr>
          <w:rFonts w:ascii="Arial" w:hAnsi="Arial" w:cs="Arial"/>
          <w:i/>
          <w:sz w:val="22"/>
          <w:szCs w:val="22"/>
          <w:lang w:val="en-US"/>
        </w:rPr>
        <w:t>Persististrombus</w:t>
      </w:r>
      <w:r w:rsidRPr="00FA4C24">
        <w:rPr>
          <w:rFonts w:ascii="Arial" w:hAnsi="Arial" w:cs="Arial"/>
          <w:sz w:val="22"/>
          <w:szCs w:val="22"/>
          <w:lang w:val="en-US"/>
        </w:rPr>
        <w:t xml:space="preserve">, </w:t>
      </w:r>
      <w:r w:rsidRPr="00FA4C24">
        <w:rPr>
          <w:rFonts w:ascii="Arial" w:hAnsi="Arial" w:cs="Arial"/>
          <w:i/>
          <w:sz w:val="22"/>
          <w:szCs w:val="22"/>
          <w:lang w:val="en-US"/>
        </w:rPr>
        <w:t>Nerita</w:t>
      </w:r>
      <w:r w:rsidRPr="00FA4C24">
        <w:rPr>
          <w:rFonts w:ascii="Arial" w:hAnsi="Arial" w:cs="Arial"/>
          <w:sz w:val="22"/>
          <w:szCs w:val="22"/>
          <w:lang w:val="en-US"/>
        </w:rPr>
        <w:t xml:space="preserve"> and </w:t>
      </w:r>
      <w:r w:rsidRPr="00FA4C24">
        <w:rPr>
          <w:rFonts w:ascii="Arial" w:hAnsi="Arial" w:cs="Arial"/>
          <w:i/>
          <w:sz w:val="22"/>
          <w:szCs w:val="22"/>
          <w:lang w:val="en-US"/>
        </w:rPr>
        <w:t>Siderastrea</w:t>
      </w:r>
      <w:r w:rsidRPr="00FA4C24">
        <w:rPr>
          <w:rFonts w:ascii="Arial" w:hAnsi="Arial" w:cs="Arial"/>
          <w:sz w:val="22"/>
          <w:szCs w:val="22"/>
          <w:lang w:val="en-US"/>
        </w:rPr>
        <w:t xml:space="preserve"> all have present-day species which, as well as being littoral, live only in intertropical warm waters</w:t>
      </w:r>
      <w:r w:rsidR="00E44EA2" w:rsidRPr="00FA4C24">
        <w:rPr>
          <w:rFonts w:ascii="Arial" w:hAnsi="Arial" w:cs="Arial"/>
          <w:sz w:val="22"/>
          <w:szCs w:val="22"/>
          <w:lang w:val="en-US"/>
        </w:rPr>
        <w:t xml:space="preserve"> </w:t>
      </w:r>
      <w:r w:rsidRPr="00FA4C24">
        <w:rPr>
          <w:rFonts w:ascii="Arial" w:hAnsi="Arial" w:cs="Arial"/>
          <w:sz w:val="22"/>
          <w:szCs w:val="22"/>
          <w:lang w:val="en-US"/>
        </w:rPr>
        <w:t>(</w:t>
      </w:r>
      <w:r w:rsidRPr="00FA4C24">
        <w:rPr>
          <w:rFonts w:ascii="Arial" w:hAnsi="Arial" w:cs="Arial"/>
          <w:color w:val="4472C4" w:themeColor="accent1"/>
          <w:sz w:val="22"/>
          <w:szCs w:val="22"/>
          <w:lang w:val="en-US"/>
        </w:rPr>
        <w:t>Nicklès, 1950; Chevalier, 1966; Meco, 1972</w:t>
      </w:r>
      <w:r w:rsidR="005425CD" w:rsidRPr="00FA4C24">
        <w:rPr>
          <w:rFonts w:ascii="Arial" w:hAnsi="Arial" w:cs="Arial"/>
          <w:color w:val="4472C4" w:themeColor="accent1"/>
          <w:sz w:val="22"/>
          <w:szCs w:val="22"/>
          <w:lang w:val="en-US"/>
        </w:rPr>
        <w:t>; Abbott, 1974</w:t>
      </w:r>
      <w:r w:rsidRPr="00FA4C24">
        <w:rPr>
          <w:rFonts w:ascii="Arial" w:hAnsi="Arial" w:cs="Arial"/>
          <w:sz w:val="22"/>
          <w:szCs w:val="22"/>
          <w:lang w:val="en-US"/>
        </w:rPr>
        <w:t>). This leads us to conclude that the marine deposits were laid down before major global cooling in the second half of the Pliocene. If this inference is correct</w:t>
      </w:r>
      <w:r w:rsidR="005425CD" w:rsidRPr="00FA4C24">
        <w:rPr>
          <w:rFonts w:ascii="Arial" w:hAnsi="Arial" w:cs="Arial"/>
          <w:sz w:val="22"/>
          <w:szCs w:val="22"/>
          <w:lang w:val="en-US"/>
        </w:rPr>
        <w:t>,</w:t>
      </w:r>
      <w:r w:rsidRPr="00FA4C24">
        <w:rPr>
          <w:rFonts w:ascii="Arial" w:hAnsi="Arial" w:cs="Arial"/>
          <w:sz w:val="22"/>
          <w:szCs w:val="22"/>
          <w:lang w:val="en-US"/>
        </w:rPr>
        <w:t xml:space="preserve"> then it also follows that these deposits must certainly be older than the Quaternary, in contrast to the conclusions of Lecointre et al. (</w:t>
      </w:r>
      <w:r w:rsidRPr="00FA4C24">
        <w:rPr>
          <w:rFonts w:ascii="Arial" w:hAnsi="Arial" w:cs="Arial"/>
          <w:color w:val="4472C4" w:themeColor="accent1"/>
          <w:sz w:val="22"/>
          <w:szCs w:val="22"/>
          <w:lang w:val="en-US"/>
        </w:rPr>
        <w:t>1967</w:t>
      </w:r>
      <w:r w:rsidRPr="00FA4C24">
        <w:rPr>
          <w:rFonts w:ascii="Arial" w:hAnsi="Arial" w:cs="Arial"/>
          <w:sz w:val="22"/>
          <w:szCs w:val="22"/>
          <w:lang w:val="en-US"/>
        </w:rPr>
        <w:t>)</w:t>
      </w:r>
      <w:r w:rsidR="005425CD" w:rsidRPr="00FA4C24">
        <w:rPr>
          <w:rFonts w:ascii="Arial" w:hAnsi="Arial" w:cs="Arial"/>
          <w:sz w:val="22"/>
          <w:szCs w:val="22"/>
          <w:lang w:val="en-US"/>
        </w:rPr>
        <w:t xml:space="preserve"> and Zazo et al., (2002)</w:t>
      </w:r>
    </w:p>
    <w:p w:rsidR="00F058D6" w:rsidRPr="00FA4C24" w:rsidRDefault="0036669B" w:rsidP="00CD36F7">
      <w:pPr>
        <w:spacing w:line="480" w:lineRule="auto"/>
        <w:ind w:firstLine="708"/>
        <w:rPr>
          <w:rFonts w:ascii="Arial" w:hAnsi="Arial" w:cs="Arial"/>
          <w:sz w:val="22"/>
          <w:szCs w:val="22"/>
          <w:lang w:val="en-US"/>
        </w:rPr>
      </w:pPr>
      <w:r w:rsidRPr="00FA4C24">
        <w:rPr>
          <w:rFonts w:ascii="Arial" w:hAnsi="Arial" w:cs="Arial"/>
          <w:sz w:val="22"/>
          <w:szCs w:val="22"/>
          <w:lang w:val="en-US"/>
        </w:rPr>
        <w:t>Moreover,</w:t>
      </w:r>
      <w:r w:rsidR="00F058D6" w:rsidRPr="00FA4C24">
        <w:rPr>
          <w:rFonts w:ascii="Arial" w:hAnsi="Arial" w:cs="Arial"/>
          <w:sz w:val="22"/>
          <w:szCs w:val="22"/>
          <w:lang w:val="en-US"/>
        </w:rPr>
        <w:t xml:space="preserve"> in the Jandía peninsula (</w:t>
      </w:r>
      <w:r w:rsidR="00CC6C20" w:rsidRPr="00FA4C24">
        <w:rPr>
          <w:rFonts w:ascii="Arial" w:hAnsi="Arial" w:cs="Arial"/>
          <w:b/>
          <w:sz w:val="22"/>
          <w:szCs w:val="22"/>
          <w:lang w:val="en-US"/>
        </w:rPr>
        <w:t xml:space="preserve">Table </w:t>
      </w:r>
      <w:r w:rsidR="002B08ED" w:rsidRPr="00FA4C24">
        <w:rPr>
          <w:rFonts w:ascii="Arial" w:hAnsi="Arial" w:cs="Arial"/>
          <w:b/>
          <w:sz w:val="22"/>
          <w:szCs w:val="22"/>
          <w:lang w:val="en-US"/>
        </w:rPr>
        <w:t>2</w:t>
      </w:r>
      <w:r w:rsidR="00CC6C20" w:rsidRPr="00FA4C24">
        <w:rPr>
          <w:rFonts w:ascii="Arial" w:hAnsi="Arial" w:cs="Arial"/>
          <w:b/>
          <w:sz w:val="22"/>
          <w:szCs w:val="22"/>
          <w:lang w:val="en-US"/>
        </w:rPr>
        <w:t>,</w:t>
      </w:r>
      <w:r w:rsidR="00CC6C20" w:rsidRPr="00FA4C24">
        <w:rPr>
          <w:rFonts w:ascii="Arial" w:hAnsi="Arial" w:cs="Arial"/>
          <w:sz w:val="22"/>
          <w:szCs w:val="22"/>
          <w:lang w:val="en-US"/>
        </w:rPr>
        <w:t xml:space="preserve"> </w:t>
      </w:r>
      <w:r w:rsidR="00A20ADB" w:rsidRPr="00FA4C24">
        <w:rPr>
          <w:rFonts w:ascii="Arial" w:hAnsi="Arial" w:cs="Arial"/>
          <w:b/>
          <w:sz w:val="22"/>
          <w:szCs w:val="22"/>
          <w:lang w:val="en-US"/>
        </w:rPr>
        <w:t>Appendix A</w:t>
      </w:r>
      <w:r w:rsidR="00F058D6" w:rsidRPr="00FA4C24">
        <w:rPr>
          <w:rFonts w:ascii="Arial" w:hAnsi="Arial" w:cs="Arial"/>
          <w:sz w:val="22"/>
          <w:szCs w:val="22"/>
          <w:lang w:val="en-US"/>
        </w:rPr>
        <w:t>), the fossil fauna reveal</w:t>
      </w:r>
      <w:r w:rsidR="00BE66DD" w:rsidRPr="00FA4C24">
        <w:rPr>
          <w:rFonts w:ascii="Arial" w:hAnsi="Arial" w:cs="Arial"/>
          <w:sz w:val="22"/>
          <w:szCs w:val="22"/>
          <w:lang w:val="en-US"/>
        </w:rPr>
        <w:t>s</w:t>
      </w:r>
      <w:r w:rsidR="00F058D6" w:rsidRPr="00FA4C24">
        <w:rPr>
          <w:rFonts w:ascii="Arial" w:hAnsi="Arial" w:cs="Arial"/>
          <w:sz w:val="22"/>
          <w:szCs w:val="22"/>
          <w:lang w:val="en-US"/>
        </w:rPr>
        <w:t xml:space="preserve"> abundant remains pertaining to the genera </w:t>
      </w:r>
      <w:r w:rsidR="00F058D6" w:rsidRPr="00FA4C24">
        <w:rPr>
          <w:rFonts w:ascii="Arial" w:hAnsi="Arial" w:cs="Arial"/>
          <w:i/>
          <w:sz w:val="22"/>
          <w:szCs w:val="22"/>
          <w:lang w:val="en-US"/>
        </w:rPr>
        <w:t>Persististrombus</w:t>
      </w:r>
      <w:r w:rsidR="00F058D6" w:rsidRPr="00FA4C24">
        <w:rPr>
          <w:rFonts w:ascii="Arial" w:hAnsi="Arial" w:cs="Arial"/>
          <w:sz w:val="22"/>
          <w:szCs w:val="22"/>
          <w:lang w:val="en-US"/>
        </w:rPr>
        <w:t xml:space="preserve">, </w:t>
      </w:r>
      <w:r w:rsidR="00F058D6" w:rsidRPr="00FA4C24">
        <w:rPr>
          <w:rFonts w:ascii="Arial" w:hAnsi="Arial" w:cs="Arial"/>
          <w:i/>
          <w:sz w:val="22"/>
          <w:szCs w:val="22"/>
          <w:lang w:val="en-US"/>
        </w:rPr>
        <w:t>Nerit</w:t>
      </w:r>
      <w:r w:rsidR="00F058D6" w:rsidRPr="00FA4C24">
        <w:rPr>
          <w:rFonts w:ascii="Arial" w:hAnsi="Arial" w:cs="Arial"/>
          <w:sz w:val="22"/>
          <w:szCs w:val="22"/>
          <w:lang w:val="en-US"/>
        </w:rPr>
        <w:t>a</w:t>
      </w:r>
      <w:r w:rsidR="000777D3" w:rsidRPr="00FA4C24">
        <w:rPr>
          <w:rFonts w:ascii="Arial" w:hAnsi="Arial" w:cs="Arial"/>
          <w:sz w:val="22"/>
          <w:szCs w:val="22"/>
          <w:lang w:val="en-US"/>
        </w:rPr>
        <w:t>,</w:t>
      </w:r>
      <w:r w:rsidR="00F058D6" w:rsidRPr="00FA4C24">
        <w:rPr>
          <w:rFonts w:ascii="Arial" w:hAnsi="Arial" w:cs="Arial"/>
          <w:sz w:val="22"/>
          <w:szCs w:val="22"/>
          <w:lang w:val="en-US"/>
        </w:rPr>
        <w:t xml:space="preserve"> and </w:t>
      </w:r>
      <w:r w:rsidR="00F058D6" w:rsidRPr="00FA4C24">
        <w:rPr>
          <w:rFonts w:ascii="Arial" w:hAnsi="Arial" w:cs="Arial"/>
          <w:i/>
          <w:sz w:val="22"/>
          <w:szCs w:val="22"/>
          <w:lang w:val="en-US"/>
        </w:rPr>
        <w:t>Saccostrea</w:t>
      </w:r>
      <w:r w:rsidR="00F058D6" w:rsidRPr="00FA4C24">
        <w:rPr>
          <w:rFonts w:ascii="Arial" w:hAnsi="Arial" w:cs="Arial"/>
          <w:sz w:val="22"/>
          <w:szCs w:val="22"/>
          <w:lang w:val="en-US"/>
        </w:rPr>
        <w:t>, which appear sporadically</w:t>
      </w:r>
      <w:r w:rsidR="000777D3" w:rsidRPr="00FA4C24">
        <w:rPr>
          <w:rFonts w:ascii="Arial" w:hAnsi="Arial" w:cs="Arial"/>
          <w:sz w:val="22"/>
          <w:szCs w:val="22"/>
          <w:lang w:val="en-US"/>
        </w:rPr>
        <w:t>,</w:t>
      </w:r>
      <w:r w:rsidR="00F058D6" w:rsidRPr="00FA4C24">
        <w:rPr>
          <w:rFonts w:ascii="Arial" w:hAnsi="Arial" w:cs="Arial"/>
          <w:sz w:val="22"/>
          <w:szCs w:val="22"/>
          <w:lang w:val="en-US"/>
        </w:rPr>
        <w:t xml:space="preserve"> accompanied by </w:t>
      </w:r>
      <w:r w:rsidR="00F058D6" w:rsidRPr="00FA4C24">
        <w:rPr>
          <w:rFonts w:ascii="Arial" w:hAnsi="Arial" w:cs="Arial"/>
          <w:i/>
          <w:sz w:val="22"/>
          <w:szCs w:val="22"/>
          <w:lang w:val="en-US"/>
        </w:rPr>
        <w:t>Amalda glandiformis</w:t>
      </w:r>
      <w:r w:rsidR="00F058D6" w:rsidRPr="00FA4C24">
        <w:rPr>
          <w:rFonts w:ascii="Arial" w:hAnsi="Arial" w:cs="Arial"/>
          <w:sz w:val="22"/>
          <w:szCs w:val="22"/>
          <w:lang w:val="en-US"/>
        </w:rPr>
        <w:t xml:space="preserve">, </w:t>
      </w:r>
      <w:r w:rsidR="00F058D6" w:rsidRPr="00FA4C24">
        <w:rPr>
          <w:rFonts w:ascii="Arial" w:hAnsi="Arial" w:cs="Arial"/>
          <w:i/>
          <w:sz w:val="22"/>
          <w:szCs w:val="22"/>
          <w:lang w:val="en-US"/>
        </w:rPr>
        <w:t>Rothpletzia rudista</w:t>
      </w:r>
      <w:r w:rsidR="00F058D6" w:rsidRPr="00FA4C24">
        <w:rPr>
          <w:rFonts w:ascii="Arial" w:hAnsi="Arial" w:cs="Arial"/>
          <w:sz w:val="22"/>
          <w:szCs w:val="22"/>
          <w:lang w:val="en-US"/>
        </w:rPr>
        <w:t xml:space="preserve"> and </w:t>
      </w:r>
      <w:r w:rsidR="00F058D6" w:rsidRPr="00FA4C24">
        <w:rPr>
          <w:rFonts w:ascii="Arial" w:hAnsi="Arial" w:cs="Arial"/>
          <w:i/>
          <w:sz w:val="22"/>
          <w:szCs w:val="22"/>
          <w:lang w:val="en-US"/>
        </w:rPr>
        <w:t>Siderastrea miocenica,</w:t>
      </w:r>
      <w:r w:rsidR="00F058D6" w:rsidRPr="00FA4C24">
        <w:rPr>
          <w:rFonts w:ascii="Arial" w:hAnsi="Arial" w:cs="Arial"/>
          <w:sz w:val="22"/>
          <w:szCs w:val="22"/>
          <w:lang w:val="en-US"/>
        </w:rPr>
        <w:t xml:space="preserve"> which are species exclusive to the Mio-Pliocene (</w:t>
      </w:r>
      <w:r w:rsidR="00F058D6" w:rsidRPr="00FA4C24">
        <w:rPr>
          <w:rFonts w:ascii="Arial" w:hAnsi="Arial" w:cs="Arial"/>
          <w:color w:val="4472C4" w:themeColor="accent1"/>
          <w:sz w:val="22"/>
          <w:szCs w:val="22"/>
          <w:lang w:val="en-US"/>
        </w:rPr>
        <w:t>Rothpletz and Simonell, 1890; Meco et al., 2015</w:t>
      </w:r>
      <w:r w:rsidR="00F058D6" w:rsidRPr="00FA4C24">
        <w:rPr>
          <w:rFonts w:ascii="Arial" w:hAnsi="Arial" w:cs="Arial"/>
          <w:sz w:val="22"/>
          <w:szCs w:val="22"/>
          <w:lang w:val="en-US"/>
        </w:rPr>
        <w:t xml:space="preserve">). The presence of these fossils also shows no correlation with the height of the deposits above the present-day sea level. For example, </w:t>
      </w:r>
      <w:r w:rsidR="00F058D6" w:rsidRPr="00FA4C24">
        <w:rPr>
          <w:rFonts w:ascii="Arial" w:hAnsi="Arial" w:cs="Arial"/>
          <w:i/>
          <w:sz w:val="22"/>
          <w:szCs w:val="22"/>
          <w:lang w:val="en-US"/>
        </w:rPr>
        <w:t>Amalda glandiformis</w:t>
      </w:r>
      <w:r w:rsidR="00F058D6" w:rsidRPr="00FA4C24">
        <w:rPr>
          <w:rFonts w:ascii="Arial" w:hAnsi="Arial" w:cs="Arial"/>
          <w:sz w:val="22"/>
          <w:szCs w:val="22"/>
          <w:lang w:val="en-US"/>
        </w:rPr>
        <w:t xml:space="preserve"> has been found at the lowest elevations, at around 8 m</w:t>
      </w:r>
      <w:r w:rsidR="000777D3" w:rsidRPr="00FA4C24">
        <w:rPr>
          <w:rFonts w:ascii="Arial" w:hAnsi="Arial" w:cs="Arial"/>
          <w:sz w:val="22"/>
          <w:szCs w:val="22"/>
          <w:lang w:val="en-US"/>
        </w:rPr>
        <w:t>.</w:t>
      </w:r>
      <w:r w:rsidR="00F058D6" w:rsidRPr="00FA4C24">
        <w:rPr>
          <w:rFonts w:ascii="Arial" w:hAnsi="Arial" w:cs="Arial"/>
          <w:sz w:val="22"/>
          <w:szCs w:val="22"/>
          <w:lang w:val="en-US"/>
        </w:rPr>
        <w:t xml:space="preserve"> </w:t>
      </w:r>
      <w:r w:rsidR="00F058D6" w:rsidRPr="00FA4C24">
        <w:rPr>
          <w:rFonts w:ascii="Arial" w:hAnsi="Arial" w:cs="Arial"/>
          <w:i/>
          <w:sz w:val="22"/>
          <w:szCs w:val="22"/>
          <w:lang w:val="en-US"/>
        </w:rPr>
        <w:t>Rothpletzia rudista</w:t>
      </w:r>
      <w:r w:rsidR="00F058D6" w:rsidRPr="00FA4C24">
        <w:rPr>
          <w:rFonts w:ascii="Arial" w:hAnsi="Arial" w:cs="Arial"/>
          <w:sz w:val="22"/>
          <w:szCs w:val="22"/>
          <w:lang w:val="en-US"/>
        </w:rPr>
        <w:t xml:space="preserve"> </w:t>
      </w:r>
      <w:r w:rsidR="000777D3" w:rsidRPr="00FA4C24">
        <w:rPr>
          <w:rFonts w:ascii="Arial" w:hAnsi="Arial" w:cs="Arial"/>
          <w:sz w:val="22"/>
          <w:szCs w:val="22"/>
          <w:lang w:val="en-US"/>
        </w:rPr>
        <w:t xml:space="preserve">is found </w:t>
      </w:r>
      <w:r w:rsidR="00F058D6" w:rsidRPr="00FA4C24">
        <w:rPr>
          <w:rFonts w:ascii="Arial" w:hAnsi="Arial" w:cs="Arial"/>
          <w:sz w:val="22"/>
          <w:szCs w:val="22"/>
          <w:lang w:val="en-US"/>
        </w:rPr>
        <w:t>at</w:t>
      </w:r>
      <w:r w:rsidR="000777D3" w:rsidRPr="00FA4C24">
        <w:rPr>
          <w:rFonts w:ascii="Arial" w:hAnsi="Arial" w:cs="Arial"/>
          <w:sz w:val="22"/>
          <w:szCs w:val="22"/>
          <w:lang w:val="en-US"/>
        </w:rPr>
        <w:t xml:space="preserve"> localities at</w:t>
      </w:r>
      <w:r w:rsidR="00F058D6" w:rsidRPr="00FA4C24">
        <w:rPr>
          <w:rFonts w:ascii="Arial" w:hAnsi="Arial" w:cs="Arial"/>
          <w:sz w:val="22"/>
          <w:szCs w:val="22"/>
          <w:lang w:val="en-US"/>
        </w:rPr>
        <w:t xml:space="preserve"> around 15 m</w:t>
      </w:r>
      <w:r w:rsidR="000777D3" w:rsidRPr="00FA4C24">
        <w:rPr>
          <w:rFonts w:ascii="Arial" w:hAnsi="Arial" w:cs="Arial"/>
          <w:sz w:val="22"/>
          <w:szCs w:val="22"/>
          <w:lang w:val="en-US"/>
        </w:rPr>
        <w:t>,</w:t>
      </w:r>
      <w:r w:rsidR="00F058D6" w:rsidRPr="00FA4C24">
        <w:rPr>
          <w:rFonts w:ascii="Arial" w:hAnsi="Arial" w:cs="Arial"/>
          <w:sz w:val="22"/>
          <w:szCs w:val="22"/>
          <w:lang w:val="en-US"/>
        </w:rPr>
        <w:t xml:space="preserve"> </w:t>
      </w:r>
      <w:r w:rsidR="000777D3" w:rsidRPr="00FA4C24">
        <w:rPr>
          <w:rFonts w:ascii="Arial" w:hAnsi="Arial" w:cs="Arial"/>
          <w:sz w:val="22"/>
          <w:szCs w:val="22"/>
          <w:lang w:val="en-US"/>
        </w:rPr>
        <w:t xml:space="preserve">but </w:t>
      </w:r>
      <w:r w:rsidR="00F058D6" w:rsidRPr="00FA4C24">
        <w:rPr>
          <w:rFonts w:ascii="Arial" w:hAnsi="Arial" w:cs="Arial"/>
          <w:sz w:val="22"/>
          <w:szCs w:val="22"/>
          <w:lang w:val="en-US"/>
        </w:rPr>
        <w:t xml:space="preserve">also at </w:t>
      </w:r>
      <w:r w:rsidR="000777D3" w:rsidRPr="00FA4C24">
        <w:rPr>
          <w:rFonts w:ascii="Arial" w:hAnsi="Arial" w:cs="Arial"/>
          <w:sz w:val="22"/>
          <w:szCs w:val="22"/>
          <w:lang w:val="en-US"/>
        </w:rPr>
        <w:t xml:space="preserve">localities as high as </w:t>
      </w:r>
      <w:r w:rsidR="00F058D6" w:rsidRPr="00FA4C24">
        <w:rPr>
          <w:rFonts w:ascii="Arial" w:hAnsi="Arial" w:cs="Arial"/>
          <w:sz w:val="22"/>
          <w:szCs w:val="22"/>
          <w:lang w:val="en-US"/>
        </w:rPr>
        <w:t xml:space="preserve">50 m. Therefore, the criterion of using the heights of the fossil-bearing deposits does not, by itself, allow the drawing of any conclusions </w:t>
      </w:r>
      <w:r w:rsidR="00845648" w:rsidRPr="00FA4C24">
        <w:rPr>
          <w:rFonts w:ascii="Arial" w:hAnsi="Arial" w:cs="Arial"/>
          <w:sz w:val="22"/>
          <w:szCs w:val="22"/>
          <w:lang w:val="en-US"/>
        </w:rPr>
        <w:t>regarding</w:t>
      </w:r>
      <w:r w:rsidR="00E44EA2" w:rsidRPr="00FA4C24">
        <w:rPr>
          <w:rFonts w:ascii="Arial" w:hAnsi="Arial" w:cs="Arial"/>
          <w:sz w:val="22"/>
          <w:szCs w:val="22"/>
          <w:lang w:val="en-US"/>
        </w:rPr>
        <w:t xml:space="preserve"> </w:t>
      </w:r>
      <w:r w:rsidR="00F058D6" w:rsidRPr="00FA4C24">
        <w:rPr>
          <w:rFonts w:ascii="Arial" w:hAnsi="Arial" w:cs="Arial"/>
          <w:sz w:val="22"/>
          <w:szCs w:val="22"/>
          <w:lang w:val="en-US"/>
        </w:rPr>
        <w:t>age.</w:t>
      </w:r>
    </w:p>
    <w:p w:rsidR="0099400B" w:rsidRPr="00FA4C24" w:rsidRDefault="0099400B" w:rsidP="00CD36F7">
      <w:pPr>
        <w:spacing w:line="480" w:lineRule="auto"/>
        <w:rPr>
          <w:rFonts w:ascii="Arial" w:hAnsi="Arial" w:cs="Arial"/>
          <w:strike/>
          <w:color w:val="70AD47" w:themeColor="accent6"/>
          <w:sz w:val="22"/>
          <w:szCs w:val="22"/>
          <w:lang w:val="en-US"/>
        </w:rPr>
      </w:pPr>
    </w:p>
    <w:p w:rsidR="00955E66" w:rsidRPr="00FA4C24" w:rsidRDefault="00BE66DD" w:rsidP="00CD36F7">
      <w:pPr>
        <w:spacing w:line="480" w:lineRule="auto"/>
        <w:rPr>
          <w:rFonts w:ascii="Arial" w:hAnsi="Arial" w:cs="Arial"/>
          <w:i/>
          <w:sz w:val="22"/>
          <w:szCs w:val="22"/>
          <w:lang w:val="en-US"/>
        </w:rPr>
      </w:pPr>
      <w:r w:rsidRPr="00FA4C24">
        <w:rPr>
          <w:rFonts w:ascii="Arial" w:hAnsi="Arial" w:cs="Arial"/>
          <w:i/>
          <w:sz w:val="22"/>
          <w:szCs w:val="22"/>
          <w:lang w:val="en-US"/>
        </w:rPr>
        <w:t>5.1.2.</w:t>
      </w:r>
      <w:r w:rsidR="00E44EA2" w:rsidRPr="00FA4C24">
        <w:rPr>
          <w:rFonts w:ascii="Arial" w:hAnsi="Arial" w:cs="Arial"/>
          <w:i/>
          <w:sz w:val="22"/>
          <w:szCs w:val="22"/>
          <w:lang w:val="en-US"/>
        </w:rPr>
        <w:t xml:space="preserve"> </w:t>
      </w:r>
      <w:r w:rsidR="00287923" w:rsidRPr="00FA4C24">
        <w:rPr>
          <w:rFonts w:ascii="Arial" w:hAnsi="Arial" w:cs="Arial"/>
          <w:i/>
          <w:sz w:val="22"/>
          <w:szCs w:val="22"/>
          <w:lang w:val="en-US"/>
        </w:rPr>
        <w:t>Elevations</w:t>
      </w:r>
      <w:r w:rsidR="00955E66" w:rsidRPr="00FA4C24">
        <w:rPr>
          <w:rFonts w:ascii="Arial" w:hAnsi="Arial" w:cs="Arial"/>
          <w:i/>
          <w:sz w:val="22"/>
          <w:szCs w:val="22"/>
          <w:lang w:val="en-US"/>
        </w:rPr>
        <w:t xml:space="preserve"> of the marine deposits</w:t>
      </w:r>
    </w:p>
    <w:p w:rsidR="007152F2" w:rsidRPr="00FA4C24" w:rsidRDefault="00955E66" w:rsidP="00CD36F7">
      <w:pPr>
        <w:spacing w:line="480" w:lineRule="auto"/>
        <w:ind w:firstLine="708"/>
        <w:rPr>
          <w:rFonts w:ascii="Arial" w:hAnsi="Arial" w:cs="Arial"/>
          <w:color w:val="70AD47" w:themeColor="accent6"/>
          <w:sz w:val="22"/>
          <w:szCs w:val="22"/>
          <w:lang w:val="en-US"/>
        </w:rPr>
      </w:pPr>
      <w:r w:rsidRPr="00FA4C24">
        <w:rPr>
          <w:rFonts w:ascii="Arial" w:hAnsi="Arial" w:cs="Arial"/>
          <w:sz w:val="22"/>
          <w:szCs w:val="22"/>
          <w:lang w:val="en-US"/>
        </w:rPr>
        <w:t>At</w:t>
      </w:r>
      <w:r w:rsidR="00F058D6" w:rsidRPr="00FA4C24">
        <w:rPr>
          <w:rFonts w:ascii="Arial" w:hAnsi="Arial" w:cs="Arial"/>
          <w:sz w:val="22"/>
          <w:szCs w:val="22"/>
          <w:lang w:val="en-US"/>
        </w:rPr>
        <w:t xml:space="preserve"> Hacha Chica</w:t>
      </w:r>
      <w:r w:rsidRPr="00FA4C24">
        <w:rPr>
          <w:rFonts w:ascii="Arial" w:hAnsi="Arial" w:cs="Arial"/>
          <w:sz w:val="22"/>
          <w:szCs w:val="22"/>
          <w:lang w:val="en-US"/>
        </w:rPr>
        <w:t xml:space="preserve">, </w:t>
      </w:r>
      <w:r w:rsidR="00F058D6" w:rsidRPr="00FA4C24">
        <w:rPr>
          <w:rFonts w:ascii="Arial" w:hAnsi="Arial" w:cs="Arial"/>
          <w:sz w:val="22"/>
          <w:szCs w:val="22"/>
          <w:lang w:val="en-US"/>
        </w:rPr>
        <w:t xml:space="preserve">Lanzarote, </w:t>
      </w:r>
      <w:r w:rsidRPr="00FA4C24">
        <w:rPr>
          <w:rFonts w:ascii="Arial" w:hAnsi="Arial" w:cs="Arial"/>
          <w:sz w:val="22"/>
          <w:szCs w:val="22"/>
          <w:lang w:val="en-US"/>
        </w:rPr>
        <w:t xml:space="preserve">large portions of fossil-bearing deposits are visible and </w:t>
      </w:r>
      <w:r w:rsidR="00853882" w:rsidRPr="00FA4C24">
        <w:rPr>
          <w:rFonts w:ascii="Arial" w:hAnsi="Arial" w:cs="Arial"/>
          <w:sz w:val="22"/>
          <w:szCs w:val="22"/>
          <w:lang w:val="en-US"/>
        </w:rPr>
        <w:t xml:space="preserve">descend </w:t>
      </w:r>
      <w:r w:rsidR="00A20908" w:rsidRPr="00FA4C24">
        <w:rPr>
          <w:rFonts w:ascii="Arial" w:hAnsi="Arial" w:cs="Arial"/>
          <w:sz w:val="22"/>
          <w:szCs w:val="22"/>
          <w:lang w:val="en-US"/>
        </w:rPr>
        <w:t>continuously</w:t>
      </w:r>
      <w:r w:rsidRPr="00FA4C24">
        <w:rPr>
          <w:rFonts w:ascii="Arial" w:hAnsi="Arial" w:cs="Arial"/>
          <w:sz w:val="22"/>
          <w:szCs w:val="22"/>
          <w:lang w:val="en-US"/>
        </w:rPr>
        <w:t xml:space="preserve"> from</w:t>
      </w:r>
      <w:r w:rsidR="007152F2" w:rsidRPr="00FA4C24">
        <w:rPr>
          <w:rFonts w:ascii="Arial" w:hAnsi="Arial" w:cs="Arial"/>
          <w:sz w:val="22"/>
          <w:szCs w:val="22"/>
          <w:lang w:val="en-US"/>
        </w:rPr>
        <w:t xml:space="preserve"> </w:t>
      </w:r>
      <w:r w:rsidRPr="00FA4C24">
        <w:rPr>
          <w:rFonts w:ascii="Arial" w:hAnsi="Arial" w:cs="Arial"/>
          <w:sz w:val="22"/>
          <w:szCs w:val="22"/>
          <w:lang w:val="en-US"/>
        </w:rPr>
        <w:t>69 m to 39 m</w:t>
      </w:r>
      <w:r w:rsidR="00DB479B" w:rsidRPr="00FA4C24">
        <w:rPr>
          <w:rFonts w:ascii="Arial" w:hAnsi="Arial" w:cs="Arial"/>
          <w:sz w:val="22"/>
          <w:szCs w:val="22"/>
          <w:lang w:val="en-US"/>
        </w:rPr>
        <w:t xml:space="preserve"> a.s.l.</w:t>
      </w:r>
      <w:r w:rsidRPr="00FA4C24">
        <w:rPr>
          <w:rFonts w:ascii="Arial" w:hAnsi="Arial" w:cs="Arial"/>
          <w:sz w:val="22"/>
          <w:szCs w:val="22"/>
          <w:lang w:val="en-US"/>
        </w:rPr>
        <w:t xml:space="preserve"> </w:t>
      </w:r>
      <w:r w:rsidR="00A20908" w:rsidRPr="00FA4C24">
        <w:rPr>
          <w:rFonts w:ascii="Arial" w:hAnsi="Arial" w:cs="Arial"/>
          <w:sz w:val="22"/>
          <w:szCs w:val="22"/>
          <w:lang w:val="en-US"/>
        </w:rPr>
        <w:t xml:space="preserve">towards the coast </w:t>
      </w:r>
      <w:r w:rsidR="00F058D6" w:rsidRPr="00FA4C24">
        <w:rPr>
          <w:rFonts w:ascii="Arial" w:hAnsi="Arial" w:cs="Arial"/>
          <w:sz w:val="22"/>
          <w:szCs w:val="22"/>
          <w:lang w:val="en-US"/>
        </w:rPr>
        <w:t>(</w:t>
      </w:r>
      <w:r w:rsidR="002B08ED" w:rsidRPr="00FA4C24">
        <w:rPr>
          <w:rFonts w:ascii="Arial" w:hAnsi="Arial" w:cs="Arial"/>
          <w:b/>
          <w:sz w:val="22"/>
          <w:szCs w:val="22"/>
          <w:lang w:val="en-US"/>
        </w:rPr>
        <w:t>Table</w:t>
      </w:r>
      <w:r w:rsidR="00F058D6" w:rsidRPr="00FA4C24">
        <w:rPr>
          <w:rFonts w:ascii="Arial" w:hAnsi="Arial" w:cs="Arial"/>
          <w:b/>
          <w:sz w:val="22"/>
          <w:szCs w:val="22"/>
          <w:lang w:val="en-US"/>
        </w:rPr>
        <w:t xml:space="preserve"> 1</w:t>
      </w:r>
      <w:r w:rsidR="00F058D6" w:rsidRPr="00FA4C24">
        <w:rPr>
          <w:rFonts w:ascii="Arial" w:hAnsi="Arial" w:cs="Arial"/>
          <w:sz w:val="22"/>
          <w:szCs w:val="22"/>
          <w:lang w:val="en-US"/>
        </w:rPr>
        <w:t>)</w:t>
      </w:r>
      <w:r w:rsidRPr="00FA4C24">
        <w:rPr>
          <w:rFonts w:ascii="Arial" w:hAnsi="Arial" w:cs="Arial"/>
          <w:sz w:val="22"/>
          <w:szCs w:val="22"/>
          <w:lang w:val="en-US"/>
        </w:rPr>
        <w:t xml:space="preserve">. They </w:t>
      </w:r>
      <w:r w:rsidR="00A20908" w:rsidRPr="00FA4C24">
        <w:rPr>
          <w:rFonts w:ascii="Arial" w:hAnsi="Arial" w:cs="Arial"/>
          <w:sz w:val="22"/>
          <w:szCs w:val="22"/>
          <w:lang w:val="en-US"/>
        </w:rPr>
        <w:t xml:space="preserve">presumably </w:t>
      </w:r>
      <w:r w:rsidRPr="00FA4C24">
        <w:rPr>
          <w:rFonts w:ascii="Arial" w:hAnsi="Arial" w:cs="Arial"/>
          <w:sz w:val="22"/>
          <w:szCs w:val="22"/>
          <w:lang w:val="en-US"/>
        </w:rPr>
        <w:lastRenderedPageBreak/>
        <w:t xml:space="preserve">correspond to the </w:t>
      </w:r>
      <w:r w:rsidR="007E390F" w:rsidRPr="00FA4C24">
        <w:rPr>
          <w:rFonts w:ascii="Arial" w:hAnsi="Arial" w:cs="Arial"/>
          <w:sz w:val="22"/>
          <w:szCs w:val="22"/>
          <w:lang w:val="en-US"/>
        </w:rPr>
        <w:t>“</w:t>
      </w:r>
      <w:r w:rsidRPr="00FA4C24">
        <w:rPr>
          <w:rFonts w:ascii="Arial" w:hAnsi="Arial" w:cs="Arial"/>
          <w:sz w:val="22"/>
          <w:szCs w:val="22"/>
          <w:lang w:val="en-US"/>
        </w:rPr>
        <w:t>steps</w:t>
      </w:r>
      <w:r w:rsidR="007E390F" w:rsidRPr="00FA4C24">
        <w:rPr>
          <w:rFonts w:ascii="Arial" w:hAnsi="Arial" w:cs="Arial"/>
          <w:sz w:val="22"/>
          <w:szCs w:val="22"/>
          <w:lang w:val="en-US"/>
        </w:rPr>
        <w:t>”</w:t>
      </w:r>
      <w:r w:rsidRPr="00FA4C24">
        <w:rPr>
          <w:rFonts w:ascii="Arial" w:hAnsi="Arial" w:cs="Arial"/>
          <w:sz w:val="22"/>
          <w:szCs w:val="22"/>
          <w:lang w:val="en-US"/>
        </w:rPr>
        <w:t xml:space="preserve"> o</w:t>
      </w:r>
      <w:r w:rsidR="007E390F" w:rsidRPr="00FA4C24">
        <w:rPr>
          <w:rFonts w:ascii="Arial" w:hAnsi="Arial" w:cs="Arial"/>
          <w:sz w:val="22"/>
          <w:szCs w:val="22"/>
          <w:lang w:val="en-US"/>
        </w:rPr>
        <w:t>f</w:t>
      </w:r>
      <w:r w:rsidRPr="00FA4C24">
        <w:rPr>
          <w:rFonts w:ascii="Arial" w:hAnsi="Arial" w:cs="Arial"/>
          <w:sz w:val="22"/>
          <w:szCs w:val="22"/>
          <w:lang w:val="en-US"/>
        </w:rPr>
        <w:t xml:space="preserve"> </w:t>
      </w:r>
      <w:r w:rsidR="00F058D6" w:rsidRPr="00FA4C24">
        <w:rPr>
          <w:rFonts w:ascii="Arial" w:hAnsi="Arial" w:cs="Arial"/>
          <w:sz w:val="22"/>
          <w:szCs w:val="22"/>
          <w:lang w:val="en-US"/>
        </w:rPr>
        <w:t xml:space="preserve">marine terraces I, II, III </w:t>
      </w:r>
      <w:r w:rsidR="007E390F" w:rsidRPr="00FA4C24">
        <w:rPr>
          <w:rFonts w:ascii="Arial" w:hAnsi="Arial" w:cs="Arial"/>
          <w:sz w:val="22"/>
          <w:szCs w:val="22"/>
          <w:lang w:val="en-US"/>
        </w:rPr>
        <w:t>and</w:t>
      </w:r>
      <w:r w:rsidR="00F058D6" w:rsidRPr="00FA4C24">
        <w:rPr>
          <w:rFonts w:ascii="Arial" w:hAnsi="Arial" w:cs="Arial"/>
          <w:sz w:val="22"/>
          <w:szCs w:val="22"/>
          <w:lang w:val="en-US"/>
        </w:rPr>
        <w:t xml:space="preserve"> IV</w:t>
      </w:r>
      <w:r w:rsidRPr="00FA4C24">
        <w:rPr>
          <w:rFonts w:ascii="Arial" w:hAnsi="Arial" w:cs="Arial"/>
          <w:sz w:val="22"/>
          <w:szCs w:val="22"/>
          <w:lang w:val="en-US"/>
        </w:rPr>
        <w:t xml:space="preserve"> from </w:t>
      </w:r>
      <w:r w:rsidR="00F058D6" w:rsidRPr="00FA4C24">
        <w:rPr>
          <w:rFonts w:ascii="Arial" w:hAnsi="Arial" w:cs="Arial"/>
          <w:color w:val="0070C0"/>
          <w:sz w:val="22"/>
          <w:szCs w:val="22"/>
          <w:lang w:val="en-US"/>
        </w:rPr>
        <w:t xml:space="preserve">Zazo et al. </w:t>
      </w:r>
      <w:r w:rsidRPr="00FA4C24">
        <w:rPr>
          <w:rFonts w:ascii="Arial" w:hAnsi="Arial" w:cs="Arial"/>
          <w:sz w:val="22"/>
          <w:szCs w:val="22"/>
          <w:lang w:val="en-US"/>
        </w:rPr>
        <w:t>(</w:t>
      </w:r>
      <w:r w:rsidR="00F058D6" w:rsidRPr="00FA4C24">
        <w:rPr>
          <w:rFonts w:ascii="Arial" w:hAnsi="Arial" w:cs="Arial"/>
          <w:color w:val="0070C0"/>
          <w:sz w:val="22"/>
          <w:szCs w:val="22"/>
          <w:lang w:val="en-US"/>
        </w:rPr>
        <w:t>2002</w:t>
      </w:r>
      <w:r w:rsidR="00F058D6" w:rsidRPr="00FA4C24">
        <w:rPr>
          <w:rFonts w:ascii="Arial" w:hAnsi="Arial" w:cs="Arial"/>
          <w:color w:val="4472C4" w:themeColor="accent1"/>
          <w:sz w:val="22"/>
          <w:szCs w:val="22"/>
          <w:lang w:val="en-US"/>
        </w:rPr>
        <w:t xml:space="preserve">, </w:t>
      </w:r>
      <w:r w:rsidR="00F058D6" w:rsidRPr="00FA4C24">
        <w:rPr>
          <w:rFonts w:ascii="Arial" w:hAnsi="Arial" w:cs="Arial"/>
          <w:sz w:val="22"/>
          <w:szCs w:val="22"/>
          <w:lang w:val="en-US"/>
        </w:rPr>
        <w:t>their Fig. 5</w:t>
      </w:r>
      <w:r w:rsidRPr="00FA4C24">
        <w:rPr>
          <w:rFonts w:ascii="Arial" w:hAnsi="Arial" w:cs="Arial"/>
          <w:sz w:val="22"/>
          <w:szCs w:val="22"/>
          <w:lang w:val="en-US"/>
        </w:rPr>
        <w:t>)</w:t>
      </w:r>
      <w:r w:rsidR="00744A12" w:rsidRPr="00FA4C24">
        <w:rPr>
          <w:rFonts w:ascii="Arial" w:hAnsi="Arial" w:cs="Arial"/>
          <w:sz w:val="22"/>
          <w:szCs w:val="22"/>
          <w:lang w:val="en-US"/>
        </w:rPr>
        <w:t>.</w:t>
      </w:r>
      <w:r w:rsidR="00A20908" w:rsidRPr="00FA4C24">
        <w:rPr>
          <w:rFonts w:ascii="Arial" w:hAnsi="Arial" w:cs="Arial"/>
          <w:sz w:val="22"/>
          <w:szCs w:val="22"/>
          <w:lang w:val="en-US"/>
        </w:rPr>
        <w:t xml:space="preserve"> </w:t>
      </w:r>
      <w:r w:rsidR="00744A12" w:rsidRPr="00FA4C24">
        <w:rPr>
          <w:rFonts w:ascii="Arial" w:hAnsi="Arial" w:cs="Arial"/>
          <w:sz w:val="22"/>
          <w:szCs w:val="22"/>
          <w:lang w:val="en-US"/>
        </w:rPr>
        <w:t xml:space="preserve">On the other hand, </w:t>
      </w:r>
      <w:r w:rsidR="007152F2" w:rsidRPr="00FA4C24">
        <w:rPr>
          <w:rFonts w:ascii="Arial" w:hAnsi="Arial" w:cs="Arial"/>
          <w:sz w:val="22"/>
          <w:szCs w:val="22"/>
          <w:lang w:val="en-US"/>
        </w:rPr>
        <w:t>in</w:t>
      </w:r>
      <w:r w:rsidR="00F058D6" w:rsidRPr="00FA4C24">
        <w:rPr>
          <w:rFonts w:ascii="Arial" w:hAnsi="Arial" w:cs="Arial"/>
          <w:sz w:val="22"/>
          <w:szCs w:val="22"/>
          <w:lang w:val="en-US"/>
        </w:rPr>
        <w:t xml:space="preserve"> Salinas de Janubio </w:t>
      </w:r>
      <w:r w:rsidR="00744A12" w:rsidRPr="00FA4C24">
        <w:rPr>
          <w:rFonts w:ascii="Arial" w:hAnsi="Arial" w:cs="Arial"/>
          <w:sz w:val="22"/>
          <w:szCs w:val="22"/>
          <w:lang w:val="en-US"/>
        </w:rPr>
        <w:t xml:space="preserve">and </w:t>
      </w:r>
      <w:r w:rsidR="007152F2" w:rsidRPr="00FA4C24">
        <w:rPr>
          <w:rFonts w:ascii="Arial" w:hAnsi="Arial" w:cs="Arial"/>
          <w:sz w:val="22"/>
          <w:szCs w:val="22"/>
          <w:lang w:val="en-US"/>
        </w:rPr>
        <w:t xml:space="preserve">at </w:t>
      </w:r>
      <w:r w:rsidR="00F058D6" w:rsidRPr="00FA4C24">
        <w:rPr>
          <w:rFonts w:ascii="Arial" w:hAnsi="Arial" w:cs="Arial"/>
          <w:sz w:val="22"/>
          <w:szCs w:val="22"/>
          <w:lang w:val="en-US"/>
        </w:rPr>
        <w:t>36 m (</w:t>
      </w:r>
      <w:r w:rsidR="00F058D6" w:rsidRPr="00FA4C24">
        <w:rPr>
          <w:rFonts w:ascii="Arial" w:hAnsi="Arial" w:cs="Arial"/>
          <w:b/>
          <w:sz w:val="22"/>
          <w:szCs w:val="22"/>
          <w:lang w:val="en-US"/>
        </w:rPr>
        <w:t>Fig. 7</w:t>
      </w:r>
      <w:r w:rsidR="002B08ED" w:rsidRPr="00FA4C24">
        <w:rPr>
          <w:rFonts w:ascii="Arial" w:hAnsi="Arial" w:cs="Arial"/>
          <w:sz w:val="22"/>
          <w:szCs w:val="22"/>
          <w:lang w:val="en-US"/>
        </w:rPr>
        <w:t>,</w:t>
      </w:r>
      <w:r w:rsidR="00F058D6" w:rsidRPr="00FA4C24">
        <w:rPr>
          <w:rFonts w:ascii="Arial" w:hAnsi="Arial" w:cs="Arial"/>
          <w:sz w:val="22"/>
          <w:szCs w:val="22"/>
          <w:lang w:val="en-US"/>
        </w:rPr>
        <w:t xml:space="preserve"> </w:t>
      </w:r>
      <w:r w:rsidR="002B08ED" w:rsidRPr="00FA4C24">
        <w:rPr>
          <w:rFonts w:ascii="Arial" w:hAnsi="Arial" w:cs="Arial"/>
          <w:b/>
          <w:sz w:val="22"/>
          <w:szCs w:val="22"/>
          <w:lang w:val="en-US"/>
        </w:rPr>
        <w:t>Table</w:t>
      </w:r>
      <w:r w:rsidR="00F058D6" w:rsidRPr="00FA4C24">
        <w:rPr>
          <w:rFonts w:ascii="Arial" w:hAnsi="Arial" w:cs="Arial"/>
          <w:b/>
          <w:sz w:val="22"/>
          <w:szCs w:val="22"/>
          <w:lang w:val="en-US"/>
        </w:rPr>
        <w:t xml:space="preserve"> 1</w:t>
      </w:r>
      <w:r w:rsidR="00F058D6" w:rsidRPr="00FA4C24">
        <w:rPr>
          <w:rFonts w:ascii="Arial" w:hAnsi="Arial" w:cs="Arial"/>
          <w:sz w:val="22"/>
          <w:szCs w:val="22"/>
          <w:lang w:val="en-US"/>
        </w:rPr>
        <w:t xml:space="preserve">) </w:t>
      </w:r>
      <w:r w:rsidR="00744A12" w:rsidRPr="00FA4C24">
        <w:rPr>
          <w:rFonts w:ascii="Arial" w:hAnsi="Arial" w:cs="Arial"/>
          <w:sz w:val="22"/>
          <w:szCs w:val="22"/>
          <w:lang w:val="en-US"/>
        </w:rPr>
        <w:t xml:space="preserve">the Tortonian marine deposits (or </w:t>
      </w:r>
      <w:r w:rsidR="00F058D6" w:rsidRPr="00FA4C24">
        <w:rPr>
          <w:rFonts w:ascii="Arial" w:hAnsi="Arial" w:cs="Arial"/>
          <w:sz w:val="22"/>
          <w:szCs w:val="22"/>
          <w:lang w:val="en-US"/>
        </w:rPr>
        <w:t>Miocene beach)</w:t>
      </w:r>
      <w:r w:rsidR="00744A12" w:rsidRPr="00FA4C24">
        <w:rPr>
          <w:rFonts w:ascii="Arial" w:hAnsi="Arial" w:cs="Arial"/>
          <w:sz w:val="22"/>
          <w:szCs w:val="22"/>
          <w:lang w:val="en-US"/>
        </w:rPr>
        <w:t xml:space="preserve"> underl</w:t>
      </w:r>
      <w:r w:rsidR="007E390F" w:rsidRPr="00FA4C24">
        <w:rPr>
          <w:rFonts w:ascii="Arial" w:hAnsi="Arial" w:cs="Arial"/>
          <w:sz w:val="22"/>
          <w:szCs w:val="22"/>
          <w:lang w:val="en-US"/>
        </w:rPr>
        <w:t>ie</w:t>
      </w:r>
      <w:r w:rsidR="00744A12" w:rsidRPr="00FA4C24">
        <w:rPr>
          <w:rFonts w:ascii="Arial" w:hAnsi="Arial" w:cs="Arial"/>
          <w:sz w:val="22"/>
          <w:szCs w:val="22"/>
          <w:lang w:val="en-US"/>
        </w:rPr>
        <w:t xml:space="preserve"> a lava flow dated</w:t>
      </w:r>
      <w:r w:rsidR="00F058D6" w:rsidRPr="00FA4C24">
        <w:rPr>
          <w:rFonts w:ascii="Arial" w:hAnsi="Arial" w:cs="Arial"/>
          <w:sz w:val="22"/>
          <w:szCs w:val="22"/>
          <w:lang w:val="en-US"/>
        </w:rPr>
        <w:t xml:space="preserve"> 9.6 Ma (this work) </w:t>
      </w:r>
      <w:r w:rsidR="00744A12" w:rsidRPr="00FA4C24">
        <w:rPr>
          <w:rFonts w:ascii="Arial" w:hAnsi="Arial" w:cs="Arial"/>
          <w:sz w:val="22"/>
          <w:szCs w:val="22"/>
          <w:lang w:val="en-US"/>
        </w:rPr>
        <w:t>and</w:t>
      </w:r>
      <w:r w:rsidR="007152F2" w:rsidRPr="00FA4C24">
        <w:rPr>
          <w:rFonts w:ascii="Arial" w:hAnsi="Arial" w:cs="Arial"/>
          <w:sz w:val="22"/>
          <w:szCs w:val="22"/>
          <w:lang w:val="en-US"/>
        </w:rPr>
        <w:t xml:space="preserve"> </w:t>
      </w:r>
      <w:r w:rsidR="00744A12" w:rsidRPr="00FA4C24">
        <w:rPr>
          <w:rFonts w:ascii="Arial" w:hAnsi="Arial" w:cs="Arial"/>
          <w:sz w:val="22"/>
          <w:szCs w:val="22"/>
          <w:lang w:val="en-US"/>
        </w:rPr>
        <w:t xml:space="preserve">continue </w:t>
      </w:r>
      <w:r w:rsidR="007E390F" w:rsidRPr="00FA4C24">
        <w:rPr>
          <w:rFonts w:ascii="Arial" w:hAnsi="Arial" w:cs="Arial"/>
          <w:sz w:val="22"/>
          <w:szCs w:val="22"/>
          <w:lang w:val="en-US"/>
        </w:rPr>
        <w:t xml:space="preserve">laterally </w:t>
      </w:r>
      <w:r w:rsidR="00744A12" w:rsidRPr="00FA4C24">
        <w:rPr>
          <w:rFonts w:ascii="Arial" w:hAnsi="Arial" w:cs="Arial"/>
          <w:sz w:val="22"/>
          <w:szCs w:val="22"/>
          <w:lang w:val="en-US"/>
        </w:rPr>
        <w:t xml:space="preserve">to the coast </w:t>
      </w:r>
      <w:r w:rsidR="007E390F" w:rsidRPr="00FA4C24">
        <w:rPr>
          <w:rFonts w:ascii="Arial" w:hAnsi="Arial" w:cs="Arial"/>
          <w:sz w:val="22"/>
          <w:szCs w:val="22"/>
          <w:lang w:val="en-US"/>
        </w:rPr>
        <w:t>to an elevation of</w:t>
      </w:r>
      <w:r w:rsidR="007152F2" w:rsidRPr="00FA4C24">
        <w:rPr>
          <w:rFonts w:ascii="Arial" w:hAnsi="Arial" w:cs="Arial"/>
          <w:sz w:val="22"/>
          <w:szCs w:val="22"/>
          <w:lang w:val="en-US"/>
        </w:rPr>
        <w:t xml:space="preserve"> </w:t>
      </w:r>
      <w:r w:rsidR="00744A12" w:rsidRPr="00FA4C24">
        <w:rPr>
          <w:rFonts w:ascii="Arial" w:hAnsi="Arial" w:cs="Arial"/>
          <w:sz w:val="22"/>
          <w:szCs w:val="22"/>
          <w:lang w:val="en-US"/>
        </w:rPr>
        <w:t xml:space="preserve">34 </w:t>
      </w:r>
      <w:r w:rsidR="007152F2" w:rsidRPr="00FA4C24">
        <w:rPr>
          <w:rFonts w:ascii="Arial" w:hAnsi="Arial" w:cs="Arial"/>
          <w:sz w:val="22"/>
          <w:szCs w:val="22"/>
          <w:lang w:val="en-US"/>
        </w:rPr>
        <w:t>m</w:t>
      </w:r>
      <w:r w:rsidR="00744A12" w:rsidRPr="00FA4C24">
        <w:rPr>
          <w:rFonts w:ascii="Arial" w:hAnsi="Arial" w:cs="Arial"/>
          <w:sz w:val="22"/>
          <w:szCs w:val="22"/>
          <w:lang w:val="en-US"/>
        </w:rPr>
        <w:t xml:space="preserve"> </w:t>
      </w:r>
      <w:r w:rsidR="00F058D6" w:rsidRPr="00FA4C24">
        <w:rPr>
          <w:rFonts w:ascii="Arial" w:hAnsi="Arial" w:cs="Arial"/>
          <w:sz w:val="22"/>
          <w:szCs w:val="22"/>
          <w:lang w:val="en-US"/>
        </w:rPr>
        <w:t>(</w:t>
      </w:r>
      <w:r w:rsidR="00F058D6" w:rsidRPr="00FA4C24">
        <w:rPr>
          <w:rFonts w:ascii="Arial" w:hAnsi="Arial" w:cs="Arial"/>
          <w:b/>
          <w:sz w:val="22"/>
          <w:szCs w:val="22"/>
          <w:lang w:val="en-US"/>
        </w:rPr>
        <w:t xml:space="preserve">Figs. </w:t>
      </w:r>
      <w:r w:rsidR="002B08ED" w:rsidRPr="00FA4C24">
        <w:rPr>
          <w:rFonts w:ascii="Arial" w:hAnsi="Arial" w:cs="Arial"/>
          <w:b/>
          <w:sz w:val="22"/>
          <w:szCs w:val="22"/>
          <w:lang w:val="en-US"/>
        </w:rPr>
        <w:t xml:space="preserve">4, </w:t>
      </w:r>
      <w:r w:rsidR="00F058D6" w:rsidRPr="00FA4C24">
        <w:rPr>
          <w:rFonts w:ascii="Arial" w:hAnsi="Arial" w:cs="Arial"/>
          <w:b/>
          <w:sz w:val="22"/>
          <w:szCs w:val="22"/>
          <w:lang w:val="en-US"/>
        </w:rPr>
        <w:t>5</w:t>
      </w:r>
      <w:r w:rsidR="00F058D6" w:rsidRPr="00FA4C24">
        <w:rPr>
          <w:rFonts w:ascii="Arial" w:hAnsi="Arial" w:cs="Arial"/>
          <w:sz w:val="22"/>
          <w:szCs w:val="22"/>
          <w:lang w:val="en-US"/>
        </w:rPr>
        <w:t>).</w:t>
      </w:r>
      <w:r w:rsidR="00F058D6" w:rsidRPr="00FA4C24">
        <w:rPr>
          <w:rFonts w:ascii="Arial" w:hAnsi="Arial" w:cs="Arial"/>
          <w:color w:val="70AD47" w:themeColor="accent6"/>
          <w:sz w:val="22"/>
          <w:szCs w:val="22"/>
          <w:lang w:val="en-US"/>
        </w:rPr>
        <w:t xml:space="preserve"> </w:t>
      </w:r>
      <w:r w:rsidR="00744A12" w:rsidRPr="00FA4C24">
        <w:rPr>
          <w:rFonts w:ascii="Arial" w:hAnsi="Arial" w:cs="Arial"/>
          <w:sz w:val="22"/>
          <w:szCs w:val="22"/>
          <w:lang w:val="en-US"/>
        </w:rPr>
        <w:t>These deposits were called</w:t>
      </w:r>
      <w:r w:rsidR="00F058D6" w:rsidRPr="00FA4C24">
        <w:rPr>
          <w:rFonts w:ascii="Arial" w:hAnsi="Arial" w:cs="Arial"/>
          <w:sz w:val="22"/>
          <w:szCs w:val="22"/>
          <w:lang w:val="en-US"/>
        </w:rPr>
        <w:t xml:space="preserve"> raised marine terraces IV (40 m) </w:t>
      </w:r>
      <w:r w:rsidR="00744A12" w:rsidRPr="00FA4C24">
        <w:rPr>
          <w:rFonts w:ascii="Arial" w:hAnsi="Arial" w:cs="Arial"/>
          <w:sz w:val="22"/>
          <w:szCs w:val="22"/>
          <w:lang w:val="en-US"/>
        </w:rPr>
        <w:t>and</w:t>
      </w:r>
      <w:r w:rsidR="00F058D6" w:rsidRPr="00FA4C24">
        <w:rPr>
          <w:rFonts w:ascii="Arial" w:hAnsi="Arial" w:cs="Arial"/>
          <w:sz w:val="22"/>
          <w:szCs w:val="22"/>
          <w:lang w:val="en-US"/>
        </w:rPr>
        <w:t xml:space="preserve"> V (30 m) </w:t>
      </w:r>
      <w:r w:rsidR="00744A12" w:rsidRPr="00FA4C24">
        <w:rPr>
          <w:rFonts w:ascii="Arial" w:hAnsi="Arial" w:cs="Arial"/>
          <w:sz w:val="22"/>
          <w:szCs w:val="22"/>
          <w:lang w:val="en-US"/>
        </w:rPr>
        <w:t xml:space="preserve">by </w:t>
      </w:r>
      <w:r w:rsidR="00F058D6" w:rsidRPr="00FA4C24">
        <w:rPr>
          <w:rFonts w:ascii="Arial" w:hAnsi="Arial" w:cs="Arial"/>
          <w:color w:val="0070C0"/>
          <w:sz w:val="22"/>
          <w:szCs w:val="22"/>
          <w:lang w:val="en-US"/>
        </w:rPr>
        <w:t xml:space="preserve">Zazo et al. </w:t>
      </w:r>
      <w:r w:rsidR="00D76FA5" w:rsidRPr="00FA4C24">
        <w:rPr>
          <w:rFonts w:ascii="Arial" w:hAnsi="Arial" w:cs="Arial"/>
          <w:color w:val="0070C0"/>
          <w:sz w:val="22"/>
          <w:szCs w:val="22"/>
          <w:lang w:val="en-US"/>
        </w:rPr>
        <w:t>(</w:t>
      </w:r>
      <w:r w:rsidR="00F058D6" w:rsidRPr="00FA4C24">
        <w:rPr>
          <w:rFonts w:ascii="Arial" w:hAnsi="Arial" w:cs="Arial"/>
          <w:color w:val="0070C0"/>
          <w:sz w:val="22"/>
          <w:szCs w:val="22"/>
          <w:lang w:val="en-US"/>
        </w:rPr>
        <w:t>2002</w:t>
      </w:r>
      <w:r w:rsidR="00F058D6" w:rsidRPr="00FA4C24">
        <w:rPr>
          <w:rFonts w:ascii="Arial" w:hAnsi="Arial" w:cs="Arial"/>
          <w:color w:val="4472C4" w:themeColor="accent1"/>
          <w:sz w:val="22"/>
          <w:szCs w:val="22"/>
          <w:lang w:val="en-US"/>
        </w:rPr>
        <w:t>, their Fig. 11</w:t>
      </w:r>
      <w:r w:rsidR="00D76FA5" w:rsidRPr="00FA4C24">
        <w:rPr>
          <w:rFonts w:ascii="Arial" w:hAnsi="Arial" w:cs="Arial"/>
          <w:sz w:val="22"/>
          <w:szCs w:val="22"/>
          <w:lang w:val="en-US"/>
        </w:rPr>
        <w:t xml:space="preserve">), and </w:t>
      </w:r>
      <w:r w:rsidR="0020468B" w:rsidRPr="00FA4C24">
        <w:rPr>
          <w:rFonts w:ascii="Arial" w:hAnsi="Arial" w:cs="Arial"/>
          <w:sz w:val="22"/>
          <w:szCs w:val="22"/>
          <w:lang w:val="en-US"/>
        </w:rPr>
        <w:t xml:space="preserve">were </w:t>
      </w:r>
      <w:r w:rsidR="00401870" w:rsidRPr="00FA4C24">
        <w:rPr>
          <w:rFonts w:ascii="Arial" w:hAnsi="Arial" w:cs="Arial"/>
          <w:sz w:val="22"/>
          <w:szCs w:val="22"/>
          <w:lang w:val="en-US"/>
        </w:rPr>
        <w:t xml:space="preserve">also </w:t>
      </w:r>
      <w:r w:rsidR="0020468B" w:rsidRPr="00FA4C24">
        <w:rPr>
          <w:rFonts w:ascii="Arial" w:hAnsi="Arial" w:cs="Arial"/>
          <w:sz w:val="22"/>
          <w:szCs w:val="22"/>
          <w:lang w:val="en-US"/>
        </w:rPr>
        <w:t>referred</w:t>
      </w:r>
      <w:r w:rsidR="007E390F" w:rsidRPr="00FA4C24">
        <w:rPr>
          <w:rFonts w:ascii="Arial" w:hAnsi="Arial" w:cs="Arial"/>
          <w:sz w:val="22"/>
          <w:szCs w:val="22"/>
          <w:lang w:val="en-US"/>
        </w:rPr>
        <w:t xml:space="preserve"> with this nomenclature</w:t>
      </w:r>
      <w:r w:rsidR="0020468B" w:rsidRPr="00FA4C24">
        <w:rPr>
          <w:rFonts w:ascii="Arial" w:hAnsi="Arial" w:cs="Arial"/>
          <w:sz w:val="22"/>
          <w:szCs w:val="22"/>
          <w:lang w:val="en-US"/>
        </w:rPr>
        <w:t xml:space="preserve"> </w:t>
      </w:r>
      <w:r w:rsidR="00D76FA5" w:rsidRPr="00FA4C24">
        <w:rPr>
          <w:rFonts w:ascii="Arial" w:hAnsi="Arial" w:cs="Arial"/>
          <w:sz w:val="22"/>
          <w:szCs w:val="22"/>
          <w:lang w:val="en-US"/>
        </w:rPr>
        <w:t>by</w:t>
      </w:r>
      <w:r w:rsidR="00F058D6" w:rsidRPr="00FA4C24">
        <w:rPr>
          <w:rFonts w:ascii="Arial" w:hAnsi="Arial" w:cs="Arial"/>
          <w:sz w:val="22"/>
          <w:szCs w:val="22"/>
          <w:lang w:val="en-US"/>
        </w:rPr>
        <w:t xml:space="preserve"> </w:t>
      </w:r>
      <w:r w:rsidR="00F058D6" w:rsidRPr="00FA4C24">
        <w:rPr>
          <w:rFonts w:ascii="Arial" w:hAnsi="Arial" w:cs="Arial"/>
          <w:color w:val="0070C0"/>
          <w:sz w:val="22"/>
          <w:szCs w:val="22"/>
          <w:lang w:val="en-US"/>
        </w:rPr>
        <w:t xml:space="preserve">Carracedo and Troll </w:t>
      </w:r>
      <w:r w:rsidR="00D76FA5" w:rsidRPr="00FA4C24">
        <w:rPr>
          <w:rFonts w:ascii="Arial" w:hAnsi="Arial" w:cs="Arial"/>
          <w:sz w:val="22"/>
          <w:szCs w:val="22"/>
          <w:lang w:val="en-US"/>
        </w:rPr>
        <w:t>(</w:t>
      </w:r>
      <w:r w:rsidR="00F058D6" w:rsidRPr="00FA4C24">
        <w:rPr>
          <w:rFonts w:ascii="Arial" w:hAnsi="Arial" w:cs="Arial"/>
          <w:color w:val="4472C4" w:themeColor="accent1"/>
          <w:sz w:val="22"/>
          <w:szCs w:val="22"/>
          <w:lang w:val="en-US"/>
        </w:rPr>
        <w:t>2016, their Fig. 7.18</w:t>
      </w:r>
      <w:r w:rsidR="00F058D6" w:rsidRPr="00FA4C24">
        <w:rPr>
          <w:rFonts w:ascii="Arial" w:hAnsi="Arial" w:cs="Arial"/>
          <w:sz w:val="22"/>
          <w:szCs w:val="22"/>
          <w:lang w:val="en-US"/>
        </w:rPr>
        <w:t>)</w:t>
      </w:r>
      <w:r w:rsidR="0020468B" w:rsidRPr="00FA4C24">
        <w:rPr>
          <w:rFonts w:ascii="Arial" w:hAnsi="Arial" w:cs="Arial"/>
          <w:sz w:val="22"/>
          <w:szCs w:val="22"/>
          <w:lang w:val="en-US"/>
        </w:rPr>
        <w:t>.</w:t>
      </w:r>
      <w:r w:rsidR="00F058D6" w:rsidRPr="00FA4C24">
        <w:rPr>
          <w:rFonts w:ascii="Arial" w:hAnsi="Arial" w:cs="Arial"/>
          <w:sz w:val="22"/>
          <w:szCs w:val="22"/>
          <w:lang w:val="en-US"/>
        </w:rPr>
        <w:t xml:space="preserve"> </w:t>
      </w:r>
      <w:r w:rsidR="007152F2" w:rsidRPr="00FA4C24">
        <w:rPr>
          <w:rFonts w:ascii="Arial" w:hAnsi="Arial" w:cs="Arial"/>
          <w:sz w:val="22"/>
          <w:szCs w:val="22"/>
          <w:lang w:val="en-US"/>
        </w:rPr>
        <w:t xml:space="preserve">The multi-terrace model with 12 transgressive episodes by </w:t>
      </w:r>
      <w:r w:rsidR="007152F2" w:rsidRPr="00FA4C24">
        <w:rPr>
          <w:rFonts w:ascii="Arial" w:hAnsi="Arial" w:cs="Arial"/>
          <w:color w:val="0070C0"/>
          <w:sz w:val="22"/>
          <w:szCs w:val="22"/>
          <w:lang w:val="en-US"/>
        </w:rPr>
        <w:t xml:space="preserve">Zazo et al. </w:t>
      </w:r>
      <w:r w:rsidR="002C5C20" w:rsidRPr="00FA4C24">
        <w:rPr>
          <w:rFonts w:ascii="Arial" w:hAnsi="Arial" w:cs="Arial"/>
          <w:sz w:val="22"/>
          <w:szCs w:val="22"/>
          <w:lang w:val="en-US"/>
        </w:rPr>
        <w:t>(</w:t>
      </w:r>
      <w:r w:rsidR="007152F2" w:rsidRPr="00FA4C24">
        <w:rPr>
          <w:rFonts w:ascii="Arial" w:hAnsi="Arial" w:cs="Arial"/>
          <w:color w:val="4472C4" w:themeColor="accent1"/>
          <w:sz w:val="22"/>
          <w:szCs w:val="22"/>
          <w:lang w:val="en-US"/>
        </w:rPr>
        <w:t>2002, their Fig. 7</w:t>
      </w:r>
      <w:r w:rsidR="007152F2" w:rsidRPr="00FA4C24">
        <w:rPr>
          <w:rFonts w:ascii="Arial" w:hAnsi="Arial" w:cs="Arial"/>
          <w:sz w:val="22"/>
          <w:szCs w:val="22"/>
          <w:lang w:val="en-US"/>
        </w:rPr>
        <w:t>)</w:t>
      </w:r>
      <w:r w:rsidR="00855333" w:rsidRPr="00FA4C24">
        <w:rPr>
          <w:rFonts w:ascii="Arial" w:hAnsi="Arial" w:cs="Arial"/>
          <w:sz w:val="22"/>
          <w:szCs w:val="22"/>
          <w:lang w:val="en-US"/>
        </w:rPr>
        <w:t xml:space="preserve"> </w:t>
      </w:r>
      <w:r w:rsidR="002C5C20" w:rsidRPr="00FA4C24">
        <w:rPr>
          <w:rFonts w:ascii="Arial" w:hAnsi="Arial" w:cs="Arial"/>
          <w:sz w:val="22"/>
          <w:szCs w:val="22"/>
          <w:lang w:val="en-US"/>
        </w:rPr>
        <w:t>w</w:t>
      </w:r>
      <w:r w:rsidR="007E390F" w:rsidRPr="00FA4C24">
        <w:rPr>
          <w:rFonts w:ascii="Arial" w:hAnsi="Arial" w:cs="Arial"/>
          <w:sz w:val="22"/>
          <w:szCs w:val="22"/>
          <w:lang w:val="en-US"/>
        </w:rPr>
        <w:t>as</w:t>
      </w:r>
      <w:r w:rsidR="002C5C20" w:rsidRPr="00FA4C24">
        <w:rPr>
          <w:rFonts w:ascii="Arial" w:hAnsi="Arial" w:cs="Arial"/>
          <w:sz w:val="22"/>
          <w:szCs w:val="22"/>
          <w:lang w:val="en-US"/>
        </w:rPr>
        <w:t xml:space="preserve"> based on a section of </w:t>
      </w:r>
      <w:r w:rsidR="00855333" w:rsidRPr="00FA4C24">
        <w:rPr>
          <w:rFonts w:ascii="Arial" w:hAnsi="Arial" w:cs="Arial"/>
          <w:sz w:val="22"/>
          <w:szCs w:val="22"/>
          <w:lang w:val="en-US"/>
        </w:rPr>
        <w:t>the Tablero de Jorós</w:t>
      </w:r>
      <w:r w:rsidR="002C5C20" w:rsidRPr="00FA4C24">
        <w:rPr>
          <w:rFonts w:ascii="Arial" w:hAnsi="Arial" w:cs="Arial"/>
          <w:sz w:val="22"/>
          <w:szCs w:val="22"/>
          <w:lang w:val="en-US"/>
        </w:rPr>
        <w:t>, considered</w:t>
      </w:r>
      <w:r w:rsidR="00855333" w:rsidRPr="00FA4C24">
        <w:rPr>
          <w:rFonts w:ascii="Arial" w:hAnsi="Arial" w:cs="Arial"/>
          <w:sz w:val="22"/>
          <w:szCs w:val="22"/>
          <w:lang w:val="en-US"/>
        </w:rPr>
        <w:t xml:space="preserve"> representative of Jandía area, Fuerteventura. This section was modified and referred by </w:t>
      </w:r>
      <w:r w:rsidR="00855333" w:rsidRPr="00FA4C24">
        <w:rPr>
          <w:rFonts w:ascii="Arial" w:hAnsi="Arial" w:cs="Arial"/>
          <w:color w:val="0070C0"/>
          <w:sz w:val="22"/>
          <w:szCs w:val="22"/>
          <w:lang w:val="en-US"/>
        </w:rPr>
        <w:t>Carracedo and Troll</w:t>
      </w:r>
      <w:r w:rsidR="002C5C20" w:rsidRPr="00FA4C24">
        <w:rPr>
          <w:rFonts w:ascii="Arial" w:hAnsi="Arial" w:cs="Arial"/>
          <w:color w:val="0070C0"/>
          <w:sz w:val="22"/>
          <w:szCs w:val="22"/>
          <w:lang w:val="en-US"/>
        </w:rPr>
        <w:t xml:space="preserve"> </w:t>
      </w:r>
      <w:r w:rsidR="00855333" w:rsidRPr="00FA4C24">
        <w:rPr>
          <w:rFonts w:ascii="Arial" w:hAnsi="Arial" w:cs="Arial"/>
          <w:sz w:val="22"/>
          <w:szCs w:val="22"/>
          <w:lang w:val="en-US"/>
        </w:rPr>
        <w:t>(</w:t>
      </w:r>
      <w:r w:rsidR="00855333" w:rsidRPr="00FA4C24">
        <w:rPr>
          <w:rFonts w:ascii="Arial" w:hAnsi="Arial" w:cs="Arial"/>
          <w:color w:val="0070C0"/>
          <w:sz w:val="22"/>
          <w:szCs w:val="22"/>
          <w:lang w:val="en-US"/>
        </w:rPr>
        <w:t>2016</w:t>
      </w:r>
      <w:r w:rsidR="00855333" w:rsidRPr="00FA4C24">
        <w:rPr>
          <w:rFonts w:ascii="Arial" w:hAnsi="Arial" w:cs="Arial"/>
          <w:color w:val="4472C4" w:themeColor="accent1"/>
          <w:sz w:val="22"/>
          <w:szCs w:val="22"/>
          <w:lang w:val="en-US"/>
        </w:rPr>
        <w:t>, their Fi</w:t>
      </w:r>
      <w:r w:rsidR="002C5C20" w:rsidRPr="00FA4C24">
        <w:rPr>
          <w:rFonts w:ascii="Arial" w:hAnsi="Arial" w:cs="Arial"/>
          <w:color w:val="4472C4" w:themeColor="accent1"/>
          <w:sz w:val="22"/>
          <w:szCs w:val="22"/>
          <w:lang w:val="en-US"/>
        </w:rPr>
        <w:t>g. 8.38</w:t>
      </w:r>
      <w:r w:rsidR="002C5C20" w:rsidRPr="00FA4C24">
        <w:rPr>
          <w:rFonts w:ascii="Arial" w:hAnsi="Arial" w:cs="Arial"/>
          <w:sz w:val="22"/>
          <w:szCs w:val="22"/>
          <w:lang w:val="en-US"/>
        </w:rPr>
        <w:t>).</w:t>
      </w:r>
    </w:p>
    <w:p w:rsidR="0009391A" w:rsidRPr="00FA4C24" w:rsidRDefault="002C5C20" w:rsidP="00CD36F7">
      <w:pPr>
        <w:spacing w:line="480" w:lineRule="auto"/>
        <w:ind w:firstLine="708"/>
        <w:rPr>
          <w:rFonts w:ascii="Arial" w:hAnsi="Arial" w:cs="Arial"/>
          <w:sz w:val="22"/>
          <w:szCs w:val="22"/>
          <w:lang w:val="en-US"/>
        </w:rPr>
      </w:pPr>
      <w:r w:rsidRPr="00FA4C24">
        <w:rPr>
          <w:rFonts w:ascii="Arial" w:hAnsi="Arial" w:cs="Arial"/>
          <w:sz w:val="22"/>
          <w:szCs w:val="22"/>
          <w:lang w:val="en-US"/>
        </w:rPr>
        <w:t xml:space="preserve">We have </w:t>
      </w:r>
      <w:r w:rsidR="00BC169B" w:rsidRPr="00FA4C24">
        <w:rPr>
          <w:rFonts w:ascii="Arial" w:hAnsi="Arial" w:cs="Arial"/>
          <w:sz w:val="22"/>
          <w:szCs w:val="22"/>
          <w:lang w:val="en-US"/>
        </w:rPr>
        <w:t>studied</w:t>
      </w:r>
      <w:r w:rsidRPr="00FA4C24">
        <w:rPr>
          <w:rFonts w:ascii="Arial" w:hAnsi="Arial" w:cs="Arial"/>
          <w:sz w:val="22"/>
          <w:szCs w:val="22"/>
          <w:lang w:val="en-US"/>
        </w:rPr>
        <w:t xml:space="preserve"> the area of Tablero de Jorós</w:t>
      </w:r>
      <w:r w:rsidR="00BC169B" w:rsidRPr="00FA4C24">
        <w:rPr>
          <w:rFonts w:ascii="Arial" w:hAnsi="Arial" w:cs="Arial"/>
          <w:sz w:val="22"/>
          <w:szCs w:val="22"/>
          <w:lang w:val="en-US"/>
        </w:rPr>
        <w:t xml:space="preserve"> </w:t>
      </w:r>
      <w:r w:rsidRPr="00FA4C24">
        <w:rPr>
          <w:rFonts w:ascii="Arial" w:hAnsi="Arial" w:cs="Arial"/>
          <w:sz w:val="22"/>
          <w:szCs w:val="22"/>
          <w:lang w:val="en-US"/>
        </w:rPr>
        <w:t>and</w:t>
      </w:r>
      <w:r w:rsidR="00BC169B" w:rsidRPr="00FA4C24">
        <w:rPr>
          <w:rFonts w:ascii="Arial" w:hAnsi="Arial" w:cs="Arial"/>
          <w:sz w:val="22"/>
          <w:szCs w:val="22"/>
          <w:lang w:val="en-US"/>
        </w:rPr>
        <w:t xml:space="preserve"> can recognize only</w:t>
      </w:r>
      <w:r w:rsidR="00F67F74" w:rsidRPr="00FA4C24">
        <w:rPr>
          <w:rFonts w:ascii="Arial" w:hAnsi="Arial" w:cs="Arial"/>
          <w:sz w:val="22"/>
          <w:szCs w:val="22"/>
          <w:lang w:val="en-US"/>
        </w:rPr>
        <w:t xml:space="preserve"> </w:t>
      </w:r>
      <w:r w:rsidRPr="00FA4C24">
        <w:rPr>
          <w:rFonts w:ascii="Arial" w:hAnsi="Arial" w:cs="Arial"/>
          <w:sz w:val="22"/>
          <w:szCs w:val="22"/>
          <w:lang w:val="en-US"/>
        </w:rPr>
        <w:t>a single</w:t>
      </w:r>
      <w:r w:rsidR="00BC169B" w:rsidRPr="00FA4C24">
        <w:rPr>
          <w:rFonts w:ascii="Arial" w:hAnsi="Arial" w:cs="Arial"/>
          <w:sz w:val="22"/>
          <w:szCs w:val="22"/>
          <w:lang w:val="en-US"/>
        </w:rPr>
        <w:t>,</w:t>
      </w:r>
      <w:r w:rsidR="00E30D60" w:rsidRPr="00FA4C24">
        <w:rPr>
          <w:rFonts w:ascii="Arial" w:hAnsi="Arial" w:cs="Arial"/>
          <w:sz w:val="22"/>
          <w:szCs w:val="22"/>
          <w:lang w:val="en-US"/>
        </w:rPr>
        <w:t xml:space="preserve"> continuous </w:t>
      </w:r>
      <w:r w:rsidR="00F67F74" w:rsidRPr="00FA4C24">
        <w:rPr>
          <w:rFonts w:ascii="Arial" w:hAnsi="Arial" w:cs="Arial"/>
          <w:sz w:val="22"/>
          <w:szCs w:val="22"/>
          <w:lang w:val="en-US"/>
        </w:rPr>
        <w:t xml:space="preserve">layer of </w:t>
      </w:r>
      <w:r w:rsidRPr="00FA4C24">
        <w:rPr>
          <w:rFonts w:ascii="Arial" w:hAnsi="Arial" w:cs="Arial"/>
          <w:sz w:val="22"/>
          <w:szCs w:val="22"/>
          <w:lang w:val="en-US"/>
        </w:rPr>
        <w:t>marine deposit</w:t>
      </w:r>
      <w:r w:rsidR="00F67F74" w:rsidRPr="00FA4C24">
        <w:rPr>
          <w:rFonts w:ascii="Arial" w:hAnsi="Arial" w:cs="Arial"/>
          <w:sz w:val="22"/>
          <w:szCs w:val="22"/>
          <w:lang w:val="en-US"/>
        </w:rPr>
        <w:t>s</w:t>
      </w:r>
      <w:r w:rsidR="00BC169B" w:rsidRPr="00FA4C24">
        <w:rPr>
          <w:rFonts w:ascii="Arial" w:hAnsi="Arial" w:cs="Arial"/>
          <w:sz w:val="22"/>
          <w:szCs w:val="22"/>
          <w:lang w:val="en-US"/>
        </w:rPr>
        <w:t>,</w:t>
      </w:r>
      <w:r w:rsidR="00F67F74" w:rsidRPr="00FA4C24">
        <w:rPr>
          <w:rFonts w:ascii="Arial" w:hAnsi="Arial" w:cs="Arial"/>
          <w:sz w:val="22"/>
          <w:szCs w:val="22"/>
          <w:lang w:val="en-US"/>
        </w:rPr>
        <w:t xml:space="preserve"> descend</w:t>
      </w:r>
      <w:r w:rsidR="00BC169B" w:rsidRPr="00FA4C24">
        <w:rPr>
          <w:rFonts w:ascii="Arial" w:hAnsi="Arial" w:cs="Arial"/>
          <w:sz w:val="22"/>
          <w:szCs w:val="22"/>
          <w:lang w:val="en-US"/>
        </w:rPr>
        <w:t>ing</w:t>
      </w:r>
      <w:r w:rsidR="00F67F74" w:rsidRPr="00FA4C24">
        <w:rPr>
          <w:rFonts w:ascii="Arial" w:hAnsi="Arial" w:cs="Arial"/>
          <w:sz w:val="22"/>
          <w:szCs w:val="22"/>
          <w:lang w:val="en-US"/>
        </w:rPr>
        <w:t xml:space="preserve"> to the south coast (Fig. 4)</w:t>
      </w:r>
      <w:r w:rsidR="00E30D60" w:rsidRPr="00FA4C24">
        <w:rPr>
          <w:rFonts w:ascii="Arial" w:hAnsi="Arial" w:cs="Arial"/>
          <w:sz w:val="22"/>
          <w:szCs w:val="22"/>
          <w:lang w:val="en-US"/>
        </w:rPr>
        <w:t xml:space="preserve">, with two exceptions: a </w:t>
      </w:r>
      <w:r w:rsidR="00BC169B" w:rsidRPr="00FA4C24">
        <w:rPr>
          <w:rFonts w:ascii="Arial" w:hAnsi="Arial" w:cs="Arial"/>
          <w:sz w:val="22"/>
          <w:szCs w:val="22"/>
          <w:lang w:val="en-US"/>
        </w:rPr>
        <w:t xml:space="preserve">topographic </w:t>
      </w:r>
      <w:r w:rsidR="00222850" w:rsidRPr="00FA4C24">
        <w:rPr>
          <w:rFonts w:ascii="Arial" w:hAnsi="Arial" w:cs="Arial"/>
          <w:sz w:val="22"/>
          <w:szCs w:val="22"/>
          <w:lang w:val="en-US"/>
        </w:rPr>
        <w:t xml:space="preserve">discontinuity due to a fault, with about 9 m of </w:t>
      </w:r>
      <w:r w:rsidR="00BC169B" w:rsidRPr="00FA4C24">
        <w:rPr>
          <w:rFonts w:ascii="Arial" w:hAnsi="Arial" w:cs="Arial"/>
          <w:sz w:val="22"/>
          <w:szCs w:val="22"/>
          <w:lang w:val="en-US"/>
        </w:rPr>
        <w:t xml:space="preserve">vertical </w:t>
      </w:r>
      <w:r w:rsidR="00222850" w:rsidRPr="00FA4C24">
        <w:rPr>
          <w:rFonts w:ascii="Arial" w:hAnsi="Arial" w:cs="Arial"/>
          <w:sz w:val="22"/>
          <w:szCs w:val="22"/>
          <w:lang w:val="en-US"/>
        </w:rPr>
        <w:t>displacement (51.52 m to 42.68 m</w:t>
      </w:r>
      <w:r w:rsidR="005213D1" w:rsidRPr="00FA4C24">
        <w:rPr>
          <w:rFonts w:ascii="Arial" w:hAnsi="Arial" w:cs="Arial"/>
          <w:sz w:val="22"/>
          <w:szCs w:val="22"/>
          <w:lang w:val="en-US"/>
        </w:rPr>
        <w:t>)</w:t>
      </w:r>
      <w:r w:rsidR="00222850" w:rsidRPr="00FA4C24">
        <w:rPr>
          <w:rFonts w:ascii="Arial" w:hAnsi="Arial" w:cs="Arial"/>
          <w:sz w:val="22"/>
          <w:szCs w:val="22"/>
          <w:lang w:val="en-US"/>
        </w:rPr>
        <w:t xml:space="preserve"> </w:t>
      </w:r>
      <w:r w:rsidR="005213D1" w:rsidRPr="00FA4C24">
        <w:rPr>
          <w:rFonts w:ascii="Arial" w:hAnsi="Arial" w:cs="Arial"/>
          <w:sz w:val="22"/>
          <w:szCs w:val="22"/>
          <w:lang w:val="en-US"/>
        </w:rPr>
        <w:t>(</w:t>
      </w:r>
      <w:r w:rsidR="002B08ED" w:rsidRPr="00FA4C24">
        <w:rPr>
          <w:rFonts w:ascii="Arial" w:hAnsi="Arial" w:cs="Arial"/>
          <w:b/>
          <w:color w:val="4472C4" w:themeColor="accent1"/>
          <w:sz w:val="22"/>
          <w:szCs w:val="22"/>
          <w:lang w:val="en-US"/>
        </w:rPr>
        <w:t>Table</w:t>
      </w:r>
      <w:r w:rsidR="00222850" w:rsidRPr="00FA4C24">
        <w:rPr>
          <w:rFonts w:ascii="Arial" w:hAnsi="Arial" w:cs="Arial"/>
          <w:b/>
          <w:color w:val="4472C4" w:themeColor="accent1"/>
          <w:sz w:val="22"/>
          <w:szCs w:val="22"/>
          <w:lang w:val="en-US"/>
        </w:rPr>
        <w:t xml:space="preserve"> 1</w:t>
      </w:r>
      <w:r w:rsidR="00222850" w:rsidRPr="00FA4C24">
        <w:rPr>
          <w:rFonts w:ascii="Arial" w:hAnsi="Arial" w:cs="Arial"/>
          <w:sz w:val="22"/>
          <w:szCs w:val="22"/>
          <w:lang w:val="en-US"/>
        </w:rPr>
        <w:t>)</w:t>
      </w:r>
      <w:r w:rsidR="0078082F" w:rsidRPr="00FA4C24">
        <w:rPr>
          <w:rFonts w:ascii="Arial" w:hAnsi="Arial" w:cs="Arial"/>
          <w:sz w:val="22"/>
          <w:szCs w:val="22"/>
          <w:lang w:val="en-US"/>
        </w:rPr>
        <w:t>,</w:t>
      </w:r>
      <w:r w:rsidR="005213D1" w:rsidRPr="00FA4C24">
        <w:rPr>
          <w:rFonts w:ascii="Arial" w:hAnsi="Arial" w:cs="Arial"/>
          <w:sz w:val="22"/>
          <w:szCs w:val="22"/>
          <w:lang w:val="en-US"/>
        </w:rPr>
        <w:t xml:space="preserve"> and </w:t>
      </w:r>
      <w:r w:rsidR="0078082F" w:rsidRPr="00FA4C24">
        <w:rPr>
          <w:rFonts w:ascii="Arial" w:hAnsi="Arial" w:cs="Arial"/>
          <w:sz w:val="22"/>
          <w:szCs w:val="22"/>
          <w:lang w:val="en-US"/>
        </w:rPr>
        <w:t xml:space="preserve">the cutting slopes of </w:t>
      </w:r>
      <w:r w:rsidR="005213D1" w:rsidRPr="00FA4C24">
        <w:rPr>
          <w:rFonts w:ascii="Arial" w:hAnsi="Arial" w:cs="Arial"/>
          <w:sz w:val="22"/>
          <w:szCs w:val="22"/>
          <w:lang w:val="en-US"/>
        </w:rPr>
        <w:t>a local road</w:t>
      </w:r>
      <w:r w:rsidR="0078082F" w:rsidRPr="00FA4C24">
        <w:rPr>
          <w:rFonts w:ascii="Arial" w:hAnsi="Arial" w:cs="Arial"/>
          <w:sz w:val="22"/>
          <w:szCs w:val="22"/>
          <w:lang w:val="en-US"/>
        </w:rPr>
        <w:t>. This means that the “episodes” IV, V, VI, VII</w:t>
      </w:r>
      <w:r w:rsidR="00BC169B" w:rsidRPr="00FA4C24">
        <w:rPr>
          <w:rFonts w:ascii="Arial" w:hAnsi="Arial" w:cs="Arial"/>
          <w:sz w:val="22"/>
          <w:szCs w:val="22"/>
          <w:lang w:val="en-US"/>
        </w:rPr>
        <w:t>,</w:t>
      </w:r>
      <w:r w:rsidR="0078082F" w:rsidRPr="00FA4C24">
        <w:rPr>
          <w:rFonts w:ascii="Arial" w:hAnsi="Arial" w:cs="Arial"/>
          <w:sz w:val="22"/>
          <w:szCs w:val="22"/>
          <w:lang w:val="en-US"/>
        </w:rPr>
        <w:t xml:space="preserve"> VIII </w:t>
      </w:r>
      <w:r w:rsidR="00BC169B" w:rsidRPr="00FA4C24">
        <w:rPr>
          <w:rFonts w:ascii="Arial" w:hAnsi="Arial" w:cs="Arial"/>
          <w:sz w:val="22"/>
          <w:szCs w:val="22"/>
          <w:lang w:val="en-US"/>
        </w:rPr>
        <w:t>and</w:t>
      </w:r>
      <w:r w:rsidR="0078082F" w:rsidRPr="00FA4C24">
        <w:rPr>
          <w:rFonts w:ascii="Arial" w:hAnsi="Arial" w:cs="Arial"/>
          <w:sz w:val="22"/>
          <w:szCs w:val="22"/>
          <w:lang w:val="en-US"/>
        </w:rPr>
        <w:t xml:space="preserve"> IX of </w:t>
      </w:r>
      <w:r w:rsidR="0078082F" w:rsidRPr="00FA4C24">
        <w:rPr>
          <w:rFonts w:ascii="Arial" w:hAnsi="Arial" w:cs="Arial"/>
          <w:color w:val="0070C0"/>
          <w:sz w:val="22"/>
          <w:szCs w:val="22"/>
          <w:lang w:val="en-US"/>
        </w:rPr>
        <w:t>Zazo et al. (2002</w:t>
      </w:r>
      <w:r w:rsidR="0078082F" w:rsidRPr="00FA4C24">
        <w:rPr>
          <w:rFonts w:ascii="Arial" w:hAnsi="Arial" w:cs="Arial"/>
          <w:sz w:val="22"/>
          <w:szCs w:val="22"/>
          <w:lang w:val="en-US"/>
        </w:rPr>
        <w:t xml:space="preserve">) </w:t>
      </w:r>
      <w:r w:rsidR="004B679C" w:rsidRPr="00FA4C24">
        <w:rPr>
          <w:rFonts w:ascii="Arial" w:hAnsi="Arial" w:cs="Arial"/>
          <w:sz w:val="22"/>
          <w:szCs w:val="22"/>
          <w:lang w:val="en-US"/>
        </w:rPr>
        <w:t>is</w:t>
      </w:r>
      <w:r w:rsidR="0078082F" w:rsidRPr="00FA4C24">
        <w:rPr>
          <w:rFonts w:ascii="Arial" w:hAnsi="Arial" w:cs="Arial"/>
          <w:sz w:val="22"/>
          <w:szCs w:val="22"/>
          <w:lang w:val="en-US"/>
        </w:rPr>
        <w:t xml:space="preserve"> only a</w:t>
      </w:r>
      <w:r w:rsidR="00BC169B" w:rsidRPr="00FA4C24">
        <w:rPr>
          <w:rFonts w:ascii="Arial" w:hAnsi="Arial" w:cs="Arial"/>
          <w:sz w:val="22"/>
          <w:szCs w:val="22"/>
          <w:lang w:val="en-US"/>
        </w:rPr>
        <w:t xml:space="preserve"> single,</w:t>
      </w:r>
      <w:r w:rsidR="0078082F" w:rsidRPr="00FA4C24">
        <w:rPr>
          <w:rFonts w:ascii="Arial" w:hAnsi="Arial" w:cs="Arial"/>
          <w:sz w:val="22"/>
          <w:szCs w:val="22"/>
          <w:lang w:val="en-US"/>
        </w:rPr>
        <w:t xml:space="preserve"> continuous </w:t>
      </w:r>
      <w:r w:rsidR="004B679C" w:rsidRPr="00FA4C24">
        <w:rPr>
          <w:rFonts w:ascii="Arial" w:hAnsi="Arial" w:cs="Arial"/>
          <w:sz w:val="22"/>
          <w:szCs w:val="22"/>
          <w:lang w:val="en-US"/>
        </w:rPr>
        <w:t>layer of deposits.</w:t>
      </w:r>
      <w:r w:rsidR="00453A33" w:rsidRPr="00FA4C24">
        <w:rPr>
          <w:rFonts w:ascii="Arial" w:hAnsi="Arial" w:cs="Arial"/>
          <w:sz w:val="22"/>
          <w:szCs w:val="22"/>
          <w:lang w:val="en-US"/>
        </w:rPr>
        <w:t xml:space="preserve"> </w:t>
      </w:r>
      <w:r w:rsidR="004B679C" w:rsidRPr="00FA4C24">
        <w:rPr>
          <w:rFonts w:ascii="Arial" w:hAnsi="Arial" w:cs="Arial"/>
          <w:sz w:val="22"/>
          <w:szCs w:val="22"/>
          <w:lang w:val="en-US"/>
        </w:rPr>
        <w:t>Moreover, five dunes</w:t>
      </w:r>
      <w:r w:rsidR="00437F15" w:rsidRPr="00FA4C24">
        <w:rPr>
          <w:rFonts w:ascii="Arial" w:hAnsi="Arial" w:cs="Arial"/>
          <w:sz w:val="22"/>
          <w:szCs w:val="22"/>
          <w:lang w:val="en-US"/>
        </w:rPr>
        <w:t xml:space="preserve"> of probable Pleistocene age</w:t>
      </w:r>
      <w:r w:rsidR="004B679C" w:rsidRPr="00FA4C24">
        <w:rPr>
          <w:rFonts w:ascii="Arial" w:hAnsi="Arial" w:cs="Arial"/>
          <w:sz w:val="22"/>
          <w:szCs w:val="22"/>
          <w:lang w:val="en-US"/>
        </w:rPr>
        <w:t xml:space="preserve"> </w:t>
      </w:r>
      <w:r w:rsidR="00BF5064" w:rsidRPr="00FA4C24">
        <w:rPr>
          <w:rFonts w:ascii="Arial" w:hAnsi="Arial" w:cs="Arial"/>
          <w:sz w:val="22"/>
          <w:szCs w:val="22"/>
          <w:lang w:val="en-US"/>
        </w:rPr>
        <w:t>were</w:t>
      </w:r>
      <w:r w:rsidR="004B679C" w:rsidRPr="00FA4C24">
        <w:rPr>
          <w:rFonts w:ascii="Arial" w:hAnsi="Arial" w:cs="Arial"/>
          <w:sz w:val="22"/>
          <w:szCs w:val="22"/>
          <w:lang w:val="en-US"/>
        </w:rPr>
        <w:t xml:space="preserve"> also </w:t>
      </w:r>
      <w:r w:rsidR="00437F15" w:rsidRPr="00FA4C24">
        <w:rPr>
          <w:rFonts w:ascii="Arial" w:hAnsi="Arial" w:cs="Arial"/>
          <w:sz w:val="22"/>
          <w:szCs w:val="22"/>
          <w:lang w:val="en-US"/>
        </w:rPr>
        <w:t>reported</w:t>
      </w:r>
      <w:r w:rsidR="004B679C" w:rsidRPr="00FA4C24">
        <w:rPr>
          <w:rFonts w:ascii="Arial" w:hAnsi="Arial" w:cs="Arial"/>
          <w:sz w:val="22"/>
          <w:szCs w:val="22"/>
          <w:lang w:val="en-US"/>
        </w:rPr>
        <w:t xml:space="preserve"> by </w:t>
      </w:r>
      <w:r w:rsidR="004B679C" w:rsidRPr="00FA4C24">
        <w:rPr>
          <w:rFonts w:ascii="Arial" w:hAnsi="Arial" w:cs="Arial"/>
          <w:color w:val="0070C0"/>
          <w:sz w:val="22"/>
          <w:szCs w:val="22"/>
          <w:lang w:val="en-US"/>
        </w:rPr>
        <w:t xml:space="preserve">Zazo et al. </w:t>
      </w:r>
      <w:r w:rsidR="004B679C" w:rsidRPr="00FA4C24">
        <w:rPr>
          <w:rFonts w:ascii="Arial" w:hAnsi="Arial" w:cs="Arial"/>
          <w:sz w:val="22"/>
          <w:szCs w:val="22"/>
          <w:lang w:val="en-US"/>
        </w:rPr>
        <w:t>(</w:t>
      </w:r>
      <w:r w:rsidR="004B679C" w:rsidRPr="00FA4C24">
        <w:rPr>
          <w:rFonts w:ascii="Arial" w:hAnsi="Arial" w:cs="Arial"/>
          <w:color w:val="0070C0"/>
          <w:sz w:val="22"/>
          <w:szCs w:val="22"/>
          <w:lang w:val="en-US"/>
        </w:rPr>
        <w:t>2002, their Fig. 7</w:t>
      </w:r>
      <w:r w:rsidR="004B679C" w:rsidRPr="00FA4C24">
        <w:rPr>
          <w:rFonts w:ascii="Arial" w:hAnsi="Arial" w:cs="Arial"/>
          <w:sz w:val="22"/>
          <w:szCs w:val="22"/>
          <w:lang w:val="en-US"/>
        </w:rPr>
        <w:t xml:space="preserve">) </w:t>
      </w:r>
      <w:r w:rsidR="00BF5064" w:rsidRPr="00FA4C24">
        <w:rPr>
          <w:rFonts w:ascii="Arial" w:hAnsi="Arial" w:cs="Arial"/>
          <w:sz w:val="22"/>
          <w:szCs w:val="22"/>
          <w:lang w:val="en-US"/>
        </w:rPr>
        <w:t xml:space="preserve">and related </w:t>
      </w:r>
      <w:r w:rsidR="004B679C" w:rsidRPr="00FA4C24">
        <w:rPr>
          <w:rFonts w:ascii="Arial" w:hAnsi="Arial" w:cs="Arial"/>
          <w:sz w:val="22"/>
          <w:szCs w:val="22"/>
          <w:lang w:val="en-US"/>
        </w:rPr>
        <w:t xml:space="preserve">to </w:t>
      </w:r>
      <w:r w:rsidR="00BF5064" w:rsidRPr="00FA4C24">
        <w:rPr>
          <w:rFonts w:ascii="Arial" w:hAnsi="Arial" w:cs="Arial"/>
          <w:sz w:val="22"/>
          <w:szCs w:val="22"/>
          <w:lang w:val="en-US"/>
        </w:rPr>
        <w:t xml:space="preserve">transgressive episodes. </w:t>
      </w:r>
      <w:r w:rsidR="006A1C51" w:rsidRPr="00FA4C24">
        <w:rPr>
          <w:rFonts w:ascii="Arial" w:hAnsi="Arial" w:cs="Arial"/>
          <w:sz w:val="22"/>
          <w:szCs w:val="22"/>
          <w:lang w:val="en-US"/>
        </w:rPr>
        <w:t>However,</w:t>
      </w:r>
      <w:r w:rsidR="00BF5064" w:rsidRPr="00FA4C24">
        <w:rPr>
          <w:rFonts w:ascii="Arial" w:hAnsi="Arial" w:cs="Arial"/>
          <w:sz w:val="22"/>
          <w:szCs w:val="22"/>
          <w:lang w:val="en-US"/>
        </w:rPr>
        <w:t xml:space="preserve"> all these dunes and other</w:t>
      </w:r>
      <w:r w:rsidR="006A1C51" w:rsidRPr="00FA4C24">
        <w:rPr>
          <w:rFonts w:ascii="Arial" w:hAnsi="Arial" w:cs="Arial"/>
          <w:sz w:val="22"/>
          <w:szCs w:val="22"/>
          <w:lang w:val="en-US"/>
        </w:rPr>
        <w:t>s</w:t>
      </w:r>
      <w:r w:rsidR="00BF5064" w:rsidRPr="00FA4C24">
        <w:rPr>
          <w:rFonts w:ascii="Arial" w:hAnsi="Arial" w:cs="Arial"/>
          <w:sz w:val="22"/>
          <w:szCs w:val="22"/>
          <w:lang w:val="en-US"/>
        </w:rPr>
        <w:t xml:space="preserve"> </w:t>
      </w:r>
      <w:r w:rsidR="003B2954" w:rsidRPr="00FA4C24">
        <w:rPr>
          <w:rFonts w:ascii="Arial" w:hAnsi="Arial" w:cs="Arial"/>
          <w:sz w:val="22"/>
          <w:szCs w:val="22"/>
          <w:lang w:val="en-US"/>
        </w:rPr>
        <w:t>found</w:t>
      </w:r>
      <w:r w:rsidR="00BF5064" w:rsidRPr="00FA4C24">
        <w:rPr>
          <w:rFonts w:ascii="Arial" w:hAnsi="Arial" w:cs="Arial"/>
          <w:sz w:val="22"/>
          <w:szCs w:val="22"/>
          <w:lang w:val="en-US"/>
        </w:rPr>
        <w:t xml:space="preserve"> eastward a</w:t>
      </w:r>
      <w:r w:rsidR="003B2954" w:rsidRPr="00FA4C24">
        <w:rPr>
          <w:rFonts w:ascii="Arial" w:hAnsi="Arial" w:cs="Arial"/>
          <w:sz w:val="22"/>
          <w:szCs w:val="22"/>
          <w:lang w:val="en-US"/>
        </w:rPr>
        <w:t>ppear to be of a</w:t>
      </w:r>
      <w:r w:rsidR="00BF5064" w:rsidRPr="00FA4C24">
        <w:rPr>
          <w:rFonts w:ascii="Arial" w:hAnsi="Arial" w:cs="Arial"/>
          <w:sz w:val="22"/>
          <w:szCs w:val="22"/>
          <w:lang w:val="en-US"/>
        </w:rPr>
        <w:t xml:space="preserve"> similar </w:t>
      </w:r>
      <w:r w:rsidR="003B2954" w:rsidRPr="00FA4C24">
        <w:rPr>
          <w:rFonts w:ascii="Arial" w:hAnsi="Arial" w:cs="Arial"/>
          <w:sz w:val="22"/>
          <w:szCs w:val="22"/>
          <w:lang w:val="en-US"/>
        </w:rPr>
        <w:t>age</w:t>
      </w:r>
      <w:r w:rsidR="00BF5064" w:rsidRPr="00FA4C24">
        <w:rPr>
          <w:rFonts w:ascii="Arial" w:hAnsi="Arial" w:cs="Arial"/>
          <w:sz w:val="22"/>
          <w:szCs w:val="22"/>
          <w:lang w:val="en-US"/>
        </w:rPr>
        <w:t xml:space="preserve"> (</w:t>
      </w:r>
      <w:r w:rsidR="00BF5064" w:rsidRPr="00FA4C24">
        <w:rPr>
          <w:rFonts w:ascii="Arial" w:hAnsi="Arial" w:cs="Arial"/>
          <w:color w:val="4472C4" w:themeColor="accent1"/>
          <w:sz w:val="22"/>
          <w:szCs w:val="22"/>
          <w:lang w:val="en-US"/>
        </w:rPr>
        <w:t>Fig. 6</w:t>
      </w:r>
      <w:r w:rsidR="00BF5064" w:rsidRPr="00FA4C24">
        <w:rPr>
          <w:rFonts w:ascii="Arial" w:hAnsi="Arial" w:cs="Arial"/>
          <w:sz w:val="22"/>
          <w:szCs w:val="22"/>
          <w:lang w:val="en-US"/>
        </w:rPr>
        <w:t>), over</w:t>
      </w:r>
      <w:r w:rsidR="003B2954" w:rsidRPr="00FA4C24">
        <w:rPr>
          <w:rFonts w:ascii="Arial" w:hAnsi="Arial" w:cs="Arial"/>
          <w:sz w:val="22"/>
          <w:szCs w:val="22"/>
          <w:lang w:val="en-US"/>
        </w:rPr>
        <w:t>lie</w:t>
      </w:r>
      <w:r w:rsidR="00BF5064" w:rsidRPr="00FA4C24">
        <w:rPr>
          <w:rFonts w:ascii="Arial" w:hAnsi="Arial" w:cs="Arial"/>
          <w:sz w:val="22"/>
          <w:szCs w:val="22"/>
          <w:lang w:val="en-US"/>
        </w:rPr>
        <w:t xml:space="preserve"> the</w:t>
      </w:r>
      <w:r w:rsidR="003B2954" w:rsidRPr="00FA4C24">
        <w:rPr>
          <w:rFonts w:ascii="Arial" w:hAnsi="Arial" w:cs="Arial"/>
          <w:sz w:val="22"/>
          <w:szCs w:val="22"/>
          <w:lang w:val="en-US"/>
        </w:rPr>
        <w:t xml:space="preserve"> single age of</w:t>
      </w:r>
      <w:r w:rsidR="00BF5064" w:rsidRPr="00FA4C24">
        <w:rPr>
          <w:rFonts w:ascii="Arial" w:hAnsi="Arial" w:cs="Arial"/>
          <w:sz w:val="22"/>
          <w:szCs w:val="22"/>
          <w:lang w:val="en-US"/>
        </w:rPr>
        <w:t xml:space="preserve"> marine deposits and are cut by the fault as well.</w:t>
      </w:r>
    </w:p>
    <w:p w:rsidR="005A278A" w:rsidRPr="00FA4C24" w:rsidRDefault="00BF5064" w:rsidP="00CD36F7">
      <w:pPr>
        <w:spacing w:line="480" w:lineRule="auto"/>
        <w:ind w:firstLine="708"/>
        <w:rPr>
          <w:rFonts w:ascii="Arial" w:hAnsi="Arial" w:cs="Arial"/>
          <w:sz w:val="22"/>
          <w:szCs w:val="22"/>
          <w:lang w:val="en-US"/>
        </w:rPr>
      </w:pPr>
      <w:r w:rsidRPr="00FA4C24">
        <w:rPr>
          <w:rFonts w:ascii="Arial" w:hAnsi="Arial" w:cs="Arial"/>
          <w:sz w:val="22"/>
          <w:szCs w:val="22"/>
          <w:lang w:val="en-US"/>
        </w:rPr>
        <w:t xml:space="preserve">Consequently, we </w:t>
      </w:r>
      <w:r w:rsidR="00D64007" w:rsidRPr="00FA4C24">
        <w:rPr>
          <w:rFonts w:ascii="Arial" w:hAnsi="Arial" w:cs="Arial"/>
          <w:sz w:val="22"/>
          <w:szCs w:val="22"/>
          <w:lang w:val="en-US"/>
        </w:rPr>
        <w:t>suggest</w:t>
      </w:r>
      <w:r w:rsidR="008F25CD" w:rsidRPr="00FA4C24">
        <w:rPr>
          <w:rFonts w:ascii="Arial" w:hAnsi="Arial" w:cs="Arial"/>
          <w:sz w:val="22"/>
          <w:szCs w:val="22"/>
          <w:lang w:val="en-US"/>
        </w:rPr>
        <w:t xml:space="preserve"> that</w:t>
      </w:r>
      <w:r w:rsidR="00D64007" w:rsidRPr="00FA4C24">
        <w:rPr>
          <w:rFonts w:ascii="Arial" w:hAnsi="Arial" w:cs="Arial"/>
          <w:sz w:val="22"/>
          <w:szCs w:val="22"/>
          <w:lang w:val="en-US"/>
        </w:rPr>
        <w:t xml:space="preserve"> in the area there is only one layer of marine deposits, produced by a regressive episode and, very likely, the dune deposit</w:t>
      </w:r>
      <w:r w:rsidR="00AE1FEB" w:rsidRPr="00FA4C24">
        <w:rPr>
          <w:rFonts w:ascii="Arial" w:hAnsi="Arial" w:cs="Arial"/>
          <w:sz w:val="22"/>
          <w:szCs w:val="22"/>
          <w:lang w:val="en-US"/>
        </w:rPr>
        <w:t>s are also of only one age, but were</w:t>
      </w:r>
      <w:r w:rsidR="00D64007" w:rsidRPr="00FA4C24">
        <w:rPr>
          <w:rFonts w:ascii="Arial" w:hAnsi="Arial" w:cs="Arial"/>
          <w:sz w:val="22"/>
          <w:szCs w:val="22"/>
          <w:lang w:val="en-US"/>
        </w:rPr>
        <w:t xml:space="preserve"> affected by faulting.</w:t>
      </w:r>
      <w:r w:rsidR="00AE1FEB" w:rsidRPr="00FA4C24">
        <w:rPr>
          <w:rFonts w:ascii="Arial" w:hAnsi="Arial" w:cs="Arial"/>
          <w:sz w:val="22"/>
          <w:szCs w:val="22"/>
          <w:lang w:val="en-US"/>
        </w:rPr>
        <w:t xml:space="preserve"> </w:t>
      </w:r>
      <w:r w:rsidR="00D64007" w:rsidRPr="00FA4C24">
        <w:rPr>
          <w:rFonts w:ascii="Arial" w:hAnsi="Arial" w:cs="Arial"/>
          <w:sz w:val="22"/>
          <w:szCs w:val="22"/>
          <w:lang w:val="en-US"/>
        </w:rPr>
        <w:t xml:space="preserve">In addition, at Punta del Corralito about 4 km westward Jorós, the </w:t>
      </w:r>
      <w:r w:rsidR="000323E7" w:rsidRPr="00FA4C24">
        <w:rPr>
          <w:rFonts w:ascii="Arial" w:hAnsi="Arial" w:cs="Arial"/>
          <w:sz w:val="22"/>
          <w:szCs w:val="22"/>
          <w:lang w:val="en-US"/>
        </w:rPr>
        <w:t>Zanclean</w:t>
      </w:r>
      <w:r w:rsidR="00733854" w:rsidRPr="00FA4C24">
        <w:rPr>
          <w:rFonts w:ascii="Arial" w:hAnsi="Arial" w:cs="Arial"/>
          <w:sz w:val="22"/>
          <w:szCs w:val="22"/>
          <w:lang w:val="en-US"/>
        </w:rPr>
        <w:t xml:space="preserve"> </w:t>
      </w:r>
      <w:r w:rsidR="00D64007" w:rsidRPr="00FA4C24">
        <w:rPr>
          <w:rFonts w:ascii="Arial" w:hAnsi="Arial" w:cs="Arial"/>
          <w:sz w:val="22"/>
          <w:szCs w:val="22"/>
          <w:lang w:val="en-US"/>
        </w:rPr>
        <w:t>marine deposit</w:t>
      </w:r>
      <w:r w:rsidR="00733854" w:rsidRPr="00FA4C24">
        <w:rPr>
          <w:rFonts w:ascii="Arial" w:hAnsi="Arial" w:cs="Arial"/>
          <w:sz w:val="22"/>
          <w:szCs w:val="22"/>
          <w:lang w:val="en-US"/>
        </w:rPr>
        <w:t>s are also present, containing identical fossil species, being continuously visible from at 18 m to 8 m high. Our field work reveals then that the episodes VII, VIII and IX by Zazo et al. (</w:t>
      </w:r>
      <w:r w:rsidR="00733854" w:rsidRPr="00FA4C24">
        <w:rPr>
          <w:rFonts w:ascii="Arial" w:hAnsi="Arial" w:cs="Arial"/>
          <w:color w:val="4472C4" w:themeColor="accent1"/>
          <w:sz w:val="22"/>
          <w:szCs w:val="22"/>
          <w:lang w:val="en-US"/>
        </w:rPr>
        <w:t>2002</w:t>
      </w:r>
      <w:r w:rsidR="00733854" w:rsidRPr="00FA4C24">
        <w:rPr>
          <w:rFonts w:ascii="Arial" w:hAnsi="Arial" w:cs="Arial"/>
          <w:sz w:val="22"/>
          <w:szCs w:val="22"/>
          <w:lang w:val="en-US"/>
        </w:rPr>
        <w:t>) indeed</w:t>
      </w:r>
      <w:r w:rsidR="00AE1FEB" w:rsidRPr="00FA4C24">
        <w:rPr>
          <w:rFonts w:ascii="Arial" w:hAnsi="Arial" w:cs="Arial"/>
          <w:sz w:val="22"/>
          <w:szCs w:val="22"/>
          <w:lang w:val="en-US"/>
        </w:rPr>
        <w:t xml:space="preserve"> represent only a single marine episode.</w:t>
      </w:r>
    </w:p>
    <w:p w:rsidR="003538A2" w:rsidRPr="00FA4C24" w:rsidRDefault="00902792" w:rsidP="00CD36F7">
      <w:pPr>
        <w:spacing w:line="480" w:lineRule="auto"/>
        <w:ind w:firstLine="708"/>
        <w:rPr>
          <w:rFonts w:ascii="Arial" w:hAnsi="Arial" w:cs="Arial"/>
          <w:sz w:val="22"/>
          <w:szCs w:val="22"/>
          <w:lang w:val="en-US"/>
        </w:rPr>
      </w:pPr>
      <w:r w:rsidRPr="00FA4C24">
        <w:rPr>
          <w:rFonts w:ascii="Arial" w:hAnsi="Arial" w:cs="Arial"/>
          <w:sz w:val="22"/>
          <w:szCs w:val="22"/>
          <w:lang w:val="en-US"/>
        </w:rPr>
        <w:t>T</w:t>
      </w:r>
      <w:r w:rsidR="00733854" w:rsidRPr="00FA4C24">
        <w:rPr>
          <w:rFonts w:ascii="Arial" w:hAnsi="Arial" w:cs="Arial"/>
          <w:sz w:val="22"/>
          <w:szCs w:val="22"/>
          <w:lang w:val="en-US"/>
        </w:rPr>
        <w:t xml:space="preserve">aking into </w:t>
      </w:r>
      <w:r w:rsidR="002B08ED" w:rsidRPr="00FA4C24">
        <w:rPr>
          <w:rFonts w:ascii="Arial" w:hAnsi="Arial" w:cs="Arial"/>
          <w:sz w:val="22"/>
          <w:szCs w:val="22"/>
          <w:lang w:val="en-US"/>
        </w:rPr>
        <w:t>consideration</w:t>
      </w:r>
      <w:r w:rsidR="00733854" w:rsidRPr="00FA4C24">
        <w:rPr>
          <w:rFonts w:ascii="Arial" w:hAnsi="Arial" w:cs="Arial"/>
          <w:sz w:val="22"/>
          <w:szCs w:val="22"/>
          <w:lang w:val="en-US"/>
        </w:rPr>
        <w:t xml:space="preserve"> all the </w:t>
      </w:r>
      <w:r w:rsidR="0048423C" w:rsidRPr="00FA4C24">
        <w:rPr>
          <w:rFonts w:ascii="Arial" w:hAnsi="Arial" w:cs="Arial"/>
          <w:sz w:val="22"/>
          <w:szCs w:val="22"/>
          <w:lang w:val="en-US"/>
        </w:rPr>
        <w:t>above</w:t>
      </w:r>
      <w:r w:rsidR="00733854" w:rsidRPr="00FA4C24">
        <w:rPr>
          <w:rFonts w:ascii="Arial" w:hAnsi="Arial" w:cs="Arial"/>
          <w:sz w:val="22"/>
          <w:szCs w:val="22"/>
          <w:lang w:val="en-US"/>
        </w:rPr>
        <w:t xml:space="preserve"> data from Lanzarote and Fuerteventura, the multi-terrace model</w:t>
      </w:r>
      <w:r w:rsidR="0048423C" w:rsidRPr="00FA4C24">
        <w:rPr>
          <w:rFonts w:ascii="Arial" w:hAnsi="Arial" w:cs="Arial"/>
          <w:sz w:val="22"/>
          <w:szCs w:val="22"/>
          <w:lang w:val="en-US"/>
        </w:rPr>
        <w:t xml:space="preserve"> </w:t>
      </w:r>
      <w:r w:rsidR="004C41A4" w:rsidRPr="00FA4C24">
        <w:rPr>
          <w:rFonts w:ascii="Arial" w:hAnsi="Arial" w:cs="Arial"/>
          <w:sz w:val="22"/>
          <w:szCs w:val="22"/>
          <w:lang w:val="en-US"/>
        </w:rPr>
        <w:t>of</w:t>
      </w:r>
      <w:r w:rsidR="0048423C" w:rsidRPr="00FA4C24">
        <w:rPr>
          <w:rFonts w:ascii="Arial" w:hAnsi="Arial" w:cs="Arial"/>
          <w:sz w:val="22"/>
          <w:szCs w:val="22"/>
          <w:lang w:val="en-US"/>
        </w:rPr>
        <w:t xml:space="preserve"> </w:t>
      </w:r>
      <w:r w:rsidR="0048423C" w:rsidRPr="00FA4C24">
        <w:rPr>
          <w:rFonts w:ascii="Arial" w:hAnsi="Arial" w:cs="Arial"/>
          <w:color w:val="0070C0"/>
          <w:sz w:val="22"/>
          <w:szCs w:val="22"/>
          <w:lang w:val="en-US"/>
        </w:rPr>
        <w:t xml:space="preserve">Zazo et al. </w:t>
      </w:r>
      <w:r w:rsidR="000323E7" w:rsidRPr="00FA4C24">
        <w:rPr>
          <w:rFonts w:ascii="Arial" w:hAnsi="Arial" w:cs="Arial"/>
          <w:sz w:val="22"/>
          <w:szCs w:val="22"/>
          <w:lang w:val="en-US"/>
        </w:rPr>
        <w:t>(</w:t>
      </w:r>
      <w:r w:rsidR="0048423C" w:rsidRPr="00FA4C24">
        <w:rPr>
          <w:rFonts w:ascii="Arial" w:hAnsi="Arial" w:cs="Arial"/>
          <w:color w:val="4472C4" w:themeColor="accent1"/>
          <w:sz w:val="22"/>
          <w:szCs w:val="22"/>
          <w:lang w:val="en-US"/>
        </w:rPr>
        <w:t>2002</w:t>
      </w:r>
      <w:r w:rsidR="000323E7" w:rsidRPr="00FA4C24">
        <w:rPr>
          <w:rFonts w:ascii="Arial" w:hAnsi="Arial" w:cs="Arial"/>
          <w:color w:val="4472C4" w:themeColor="accent1"/>
          <w:sz w:val="22"/>
          <w:szCs w:val="22"/>
          <w:lang w:val="en-US"/>
        </w:rPr>
        <w:t>),</w:t>
      </w:r>
      <w:r w:rsidR="00733854" w:rsidRPr="00FA4C24">
        <w:rPr>
          <w:rFonts w:ascii="Arial" w:hAnsi="Arial" w:cs="Arial"/>
          <w:color w:val="4472C4" w:themeColor="accent1"/>
          <w:sz w:val="22"/>
          <w:szCs w:val="22"/>
          <w:lang w:val="en-US"/>
        </w:rPr>
        <w:t xml:space="preserve"> </w:t>
      </w:r>
      <w:r w:rsidR="0048423C" w:rsidRPr="00FA4C24">
        <w:rPr>
          <w:rFonts w:ascii="Arial" w:hAnsi="Arial" w:cs="Arial"/>
          <w:sz w:val="22"/>
          <w:szCs w:val="22"/>
          <w:lang w:val="en-US"/>
        </w:rPr>
        <w:t xml:space="preserve">including their I to IX marine terraces, </w:t>
      </w:r>
      <w:r w:rsidR="005A278A" w:rsidRPr="00FA4C24">
        <w:rPr>
          <w:rFonts w:ascii="Arial" w:hAnsi="Arial" w:cs="Arial"/>
          <w:sz w:val="22"/>
          <w:szCs w:val="22"/>
          <w:lang w:val="en-US"/>
        </w:rPr>
        <w:t>does not</w:t>
      </w:r>
      <w:r w:rsidR="0048423C" w:rsidRPr="00FA4C24">
        <w:rPr>
          <w:rFonts w:ascii="Arial" w:hAnsi="Arial" w:cs="Arial"/>
          <w:sz w:val="22"/>
          <w:szCs w:val="22"/>
          <w:lang w:val="en-US"/>
        </w:rPr>
        <w:t xml:space="preserve"> </w:t>
      </w:r>
      <w:r w:rsidR="005A278A" w:rsidRPr="00FA4C24">
        <w:rPr>
          <w:rFonts w:ascii="Arial" w:hAnsi="Arial" w:cs="Arial"/>
          <w:sz w:val="22"/>
          <w:szCs w:val="22"/>
          <w:lang w:val="en-US"/>
        </w:rPr>
        <w:t>appear to be valid</w:t>
      </w:r>
      <w:r w:rsidR="0048423C" w:rsidRPr="00FA4C24">
        <w:rPr>
          <w:rFonts w:ascii="Arial" w:hAnsi="Arial" w:cs="Arial"/>
          <w:sz w:val="22"/>
          <w:szCs w:val="22"/>
          <w:lang w:val="en-US"/>
        </w:rPr>
        <w:t xml:space="preserve">. </w:t>
      </w:r>
      <w:r w:rsidR="005A278A" w:rsidRPr="00FA4C24">
        <w:rPr>
          <w:rFonts w:ascii="Arial" w:hAnsi="Arial" w:cs="Arial"/>
          <w:sz w:val="22"/>
          <w:szCs w:val="22"/>
          <w:lang w:val="en-US"/>
        </w:rPr>
        <w:t>O</w:t>
      </w:r>
      <w:r w:rsidR="004C41A4" w:rsidRPr="00FA4C24">
        <w:rPr>
          <w:rFonts w:ascii="Arial" w:hAnsi="Arial" w:cs="Arial"/>
          <w:sz w:val="22"/>
          <w:szCs w:val="22"/>
          <w:lang w:val="en-US"/>
        </w:rPr>
        <w:t>ur</w:t>
      </w:r>
      <w:r w:rsidR="005A278A" w:rsidRPr="00FA4C24">
        <w:rPr>
          <w:rFonts w:ascii="Arial" w:hAnsi="Arial" w:cs="Arial"/>
          <w:sz w:val="22"/>
          <w:szCs w:val="22"/>
          <w:lang w:val="en-US"/>
        </w:rPr>
        <w:t xml:space="preserve"> conclusions</w:t>
      </w:r>
      <w:r w:rsidR="004C41A4" w:rsidRPr="00FA4C24">
        <w:rPr>
          <w:rFonts w:ascii="Arial" w:hAnsi="Arial" w:cs="Arial"/>
          <w:sz w:val="22"/>
          <w:szCs w:val="22"/>
          <w:lang w:val="en-US"/>
        </w:rPr>
        <w:t xml:space="preserve"> </w:t>
      </w:r>
      <w:r w:rsidR="003538A2" w:rsidRPr="00FA4C24">
        <w:rPr>
          <w:rFonts w:ascii="Arial" w:hAnsi="Arial" w:cs="Arial"/>
          <w:sz w:val="22"/>
          <w:szCs w:val="22"/>
          <w:lang w:val="en-US"/>
        </w:rPr>
        <w:t>do</w:t>
      </w:r>
      <w:r w:rsidR="004C41A4" w:rsidRPr="00FA4C24">
        <w:rPr>
          <w:rFonts w:ascii="Arial" w:hAnsi="Arial" w:cs="Arial"/>
          <w:sz w:val="22"/>
          <w:szCs w:val="22"/>
          <w:lang w:val="en-US"/>
        </w:rPr>
        <w:t xml:space="preserve"> not</w:t>
      </w:r>
      <w:r w:rsidR="005A278A" w:rsidRPr="00FA4C24">
        <w:rPr>
          <w:rFonts w:ascii="Arial" w:hAnsi="Arial" w:cs="Arial"/>
          <w:sz w:val="22"/>
          <w:szCs w:val="22"/>
          <w:lang w:val="en-US"/>
        </w:rPr>
        <w:t xml:space="preserve"> apply to the younger</w:t>
      </w:r>
      <w:r w:rsidR="004C41A4" w:rsidRPr="00FA4C24">
        <w:rPr>
          <w:rFonts w:ascii="Arial" w:hAnsi="Arial" w:cs="Arial"/>
          <w:sz w:val="22"/>
          <w:szCs w:val="22"/>
          <w:lang w:val="en-US"/>
        </w:rPr>
        <w:t xml:space="preserve"> (X to XII) marine terraces of </w:t>
      </w:r>
      <w:r w:rsidR="004C41A4" w:rsidRPr="00FA4C24">
        <w:rPr>
          <w:rFonts w:ascii="Arial" w:hAnsi="Arial" w:cs="Arial"/>
          <w:color w:val="0070C0"/>
          <w:sz w:val="22"/>
          <w:szCs w:val="22"/>
          <w:lang w:val="en-US"/>
        </w:rPr>
        <w:lastRenderedPageBreak/>
        <w:t xml:space="preserve">Zazo et al. </w:t>
      </w:r>
      <w:r w:rsidR="004C41A4" w:rsidRPr="00FA4C24">
        <w:rPr>
          <w:rFonts w:ascii="Arial" w:hAnsi="Arial" w:cs="Arial"/>
          <w:sz w:val="22"/>
          <w:szCs w:val="22"/>
          <w:lang w:val="en-US"/>
        </w:rPr>
        <w:t>(</w:t>
      </w:r>
      <w:r w:rsidR="004C41A4" w:rsidRPr="00FA4C24">
        <w:rPr>
          <w:rFonts w:ascii="Arial" w:hAnsi="Arial" w:cs="Arial"/>
          <w:color w:val="4472C4" w:themeColor="accent1"/>
          <w:sz w:val="22"/>
          <w:szCs w:val="22"/>
          <w:lang w:val="en-US"/>
        </w:rPr>
        <w:t>2002</w:t>
      </w:r>
      <w:r w:rsidR="004C41A4" w:rsidRPr="00FA4C24">
        <w:rPr>
          <w:rFonts w:ascii="Arial" w:hAnsi="Arial" w:cs="Arial"/>
          <w:sz w:val="22"/>
          <w:szCs w:val="22"/>
          <w:lang w:val="en-US"/>
        </w:rPr>
        <w:t>)</w:t>
      </w:r>
      <w:r w:rsidR="005A278A" w:rsidRPr="00FA4C24">
        <w:rPr>
          <w:rFonts w:ascii="Arial" w:hAnsi="Arial" w:cs="Arial"/>
          <w:sz w:val="22"/>
          <w:szCs w:val="22"/>
          <w:lang w:val="en-US"/>
        </w:rPr>
        <w:t>,</w:t>
      </w:r>
      <w:r w:rsidR="004C41A4" w:rsidRPr="00FA4C24">
        <w:rPr>
          <w:rFonts w:ascii="Arial" w:hAnsi="Arial" w:cs="Arial"/>
          <w:sz w:val="22"/>
          <w:szCs w:val="22"/>
          <w:lang w:val="en-US"/>
        </w:rPr>
        <w:t xml:space="preserve"> </w:t>
      </w:r>
      <w:r w:rsidR="005A278A" w:rsidRPr="00FA4C24">
        <w:rPr>
          <w:rFonts w:ascii="Arial" w:hAnsi="Arial" w:cs="Arial"/>
          <w:sz w:val="22"/>
          <w:szCs w:val="22"/>
          <w:lang w:val="en-US"/>
        </w:rPr>
        <w:t>of</w:t>
      </w:r>
      <w:r w:rsidR="003538A2" w:rsidRPr="00FA4C24">
        <w:rPr>
          <w:rFonts w:ascii="Arial" w:hAnsi="Arial" w:cs="Arial"/>
          <w:sz w:val="22"/>
          <w:szCs w:val="22"/>
          <w:lang w:val="en-US"/>
        </w:rPr>
        <w:t xml:space="preserve"> Late Quaternary </w:t>
      </w:r>
      <w:r w:rsidR="0024627E" w:rsidRPr="00FA4C24">
        <w:rPr>
          <w:rFonts w:ascii="Arial" w:hAnsi="Arial" w:cs="Arial"/>
          <w:sz w:val="22"/>
          <w:szCs w:val="22"/>
          <w:lang w:val="en-US"/>
        </w:rPr>
        <w:t xml:space="preserve">age </w:t>
      </w:r>
      <w:r w:rsidR="005A278A" w:rsidRPr="00FA4C24">
        <w:rPr>
          <w:rFonts w:ascii="Arial" w:hAnsi="Arial" w:cs="Arial"/>
          <w:sz w:val="22"/>
          <w:szCs w:val="22"/>
          <w:lang w:val="en-US"/>
        </w:rPr>
        <w:t>deposits</w:t>
      </w:r>
      <w:r w:rsidR="0024627E" w:rsidRPr="00FA4C24">
        <w:rPr>
          <w:rFonts w:ascii="Arial" w:hAnsi="Arial" w:cs="Arial"/>
          <w:sz w:val="22"/>
          <w:szCs w:val="22"/>
          <w:lang w:val="en-US"/>
        </w:rPr>
        <w:t xml:space="preserve"> that have been studied more recently</w:t>
      </w:r>
      <w:r w:rsidR="003538A2" w:rsidRPr="00FA4C24">
        <w:rPr>
          <w:rFonts w:ascii="Arial" w:hAnsi="Arial" w:cs="Arial"/>
          <w:sz w:val="22"/>
          <w:szCs w:val="22"/>
          <w:lang w:val="en-US"/>
        </w:rPr>
        <w:t xml:space="preserve"> (</w:t>
      </w:r>
      <w:r w:rsidR="003538A2" w:rsidRPr="00FA4C24">
        <w:rPr>
          <w:rFonts w:ascii="Arial" w:hAnsi="Arial" w:cs="Arial"/>
          <w:color w:val="4472C4" w:themeColor="accent1"/>
          <w:sz w:val="22"/>
          <w:szCs w:val="22"/>
          <w:lang w:val="en-US"/>
        </w:rPr>
        <w:t>Meco et al., 2018; Montesinos et al., 2014</w:t>
      </w:r>
      <w:r w:rsidR="0024627E" w:rsidRPr="00FA4C24">
        <w:rPr>
          <w:rFonts w:ascii="Arial" w:hAnsi="Arial" w:cs="Arial"/>
          <w:color w:val="4472C4" w:themeColor="accent1"/>
          <w:sz w:val="22"/>
          <w:szCs w:val="22"/>
          <w:lang w:val="en-US"/>
        </w:rPr>
        <w:t>; Muhs et al., 2014</w:t>
      </w:r>
      <w:r w:rsidR="003538A2" w:rsidRPr="00FA4C24">
        <w:rPr>
          <w:rFonts w:ascii="Arial" w:hAnsi="Arial" w:cs="Arial"/>
          <w:sz w:val="22"/>
          <w:szCs w:val="22"/>
          <w:lang w:val="en-US"/>
        </w:rPr>
        <w:t>).</w:t>
      </w:r>
    </w:p>
    <w:p w:rsidR="00F058D6" w:rsidRPr="00FA4C24" w:rsidRDefault="00F058D6" w:rsidP="00CD36F7">
      <w:pPr>
        <w:pStyle w:val="NormalWeb"/>
        <w:autoSpaceDE w:val="0"/>
        <w:autoSpaceDN w:val="0"/>
        <w:adjustRightInd w:val="0"/>
        <w:spacing w:before="0" w:beforeAutospacing="0" w:after="0" w:afterAutospacing="0" w:line="480" w:lineRule="auto"/>
        <w:rPr>
          <w:rFonts w:ascii="Arial" w:hAnsi="Arial" w:cs="Arial"/>
          <w:color w:val="FF0000"/>
          <w:sz w:val="22"/>
          <w:szCs w:val="22"/>
          <w:lang w:val="en-US"/>
        </w:rPr>
      </w:pPr>
    </w:p>
    <w:p w:rsidR="0023782D" w:rsidRPr="00FA4C24" w:rsidRDefault="0023782D" w:rsidP="00CD36F7">
      <w:pPr>
        <w:pStyle w:val="NormalWeb"/>
        <w:autoSpaceDE w:val="0"/>
        <w:autoSpaceDN w:val="0"/>
        <w:adjustRightInd w:val="0"/>
        <w:spacing w:before="0" w:beforeAutospacing="0" w:after="0" w:afterAutospacing="0" w:line="480" w:lineRule="auto"/>
        <w:rPr>
          <w:rFonts w:ascii="Arial" w:hAnsi="Arial" w:cs="Arial"/>
          <w:i/>
          <w:sz w:val="22"/>
          <w:szCs w:val="22"/>
          <w:lang w:val="en-US"/>
        </w:rPr>
      </w:pPr>
      <w:r w:rsidRPr="00FA4C24">
        <w:rPr>
          <w:rFonts w:ascii="Arial" w:hAnsi="Arial" w:cs="Arial"/>
          <w:i/>
          <w:sz w:val="22"/>
          <w:szCs w:val="22"/>
          <w:lang w:val="en-US"/>
        </w:rPr>
        <w:t>5.2</w:t>
      </w:r>
      <w:r w:rsidR="00BE66DD" w:rsidRPr="00FA4C24">
        <w:rPr>
          <w:rFonts w:ascii="Arial" w:hAnsi="Arial" w:cs="Arial"/>
          <w:i/>
          <w:sz w:val="22"/>
          <w:szCs w:val="22"/>
          <w:lang w:val="en-US"/>
        </w:rPr>
        <w:t>.</w:t>
      </w:r>
      <w:r w:rsidRPr="00FA4C24">
        <w:rPr>
          <w:rFonts w:ascii="Arial" w:hAnsi="Arial" w:cs="Arial"/>
          <w:i/>
          <w:sz w:val="22"/>
          <w:szCs w:val="22"/>
          <w:lang w:val="en-US"/>
        </w:rPr>
        <w:t xml:space="preserve"> </w:t>
      </w:r>
      <w:r w:rsidR="003C30FC" w:rsidRPr="00FA4C24">
        <w:rPr>
          <w:rFonts w:ascii="Arial" w:hAnsi="Arial" w:cs="Arial"/>
          <w:i/>
          <w:sz w:val="22"/>
          <w:szCs w:val="22"/>
          <w:lang w:val="en-US"/>
        </w:rPr>
        <w:t xml:space="preserve">The tectonic </w:t>
      </w:r>
      <w:r w:rsidR="003B2954" w:rsidRPr="00FA4C24">
        <w:rPr>
          <w:rFonts w:ascii="Arial" w:hAnsi="Arial" w:cs="Arial"/>
          <w:i/>
          <w:sz w:val="22"/>
          <w:szCs w:val="22"/>
          <w:lang w:val="en-US"/>
        </w:rPr>
        <w:t>i</w:t>
      </w:r>
      <w:r w:rsidR="003C30FC" w:rsidRPr="00FA4C24">
        <w:rPr>
          <w:rFonts w:ascii="Arial" w:hAnsi="Arial" w:cs="Arial"/>
          <w:i/>
          <w:sz w:val="22"/>
          <w:szCs w:val="22"/>
          <w:lang w:val="en-US"/>
        </w:rPr>
        <w:t>ssue</w:t>
      </w:r>
    </w:p>
    <w:p w:rsidR="00F7129C" w:rsidRPr="00FA4C24" w:rsidRDefault="00F7129C" w:rsidP="00CD36F7">
      <w:pPr>
        <w:pStyle w:val="NormalWeb"/>
        <w:autoSpaceDE w:val="0"/>
        <w:autoSpaceDN w:val="0"/>
        <w:adjustRightInd w:val="0"/>
        <w:spacing w:before="0" w:beforeAutospacing="0" w:after="0" w:afterAutospacing="0" w:line="480" w:lineRule="auto"/>
        <w:rPr>
          <w:rFonts w:ascii="Arial" w:hAnsi="Arial" w:cs="Arial"/>
          <w:i/>
          <w:sz w:val="22"/>
          <w:szCs w:val="22"/>
          <w:lang w:val="en-US"/>
        </w:rPr>
      </w:pPr>
    </w:p>
    <w:p w:rsidR="00BA50BC" w:rsidRPr="00FA4C24" w:rsidRDefault="00D841BC" w:rsidP="00CD36F7">
      <w:pPr>
        <w:autoSpaceDE w:val="0"/>
        <w:autoSpaceDN w:val="0"/>
        <w:adjustRightInd w:val="0"/>
        <w:spacing w:line="480" w:lineRule="auto"/>
        <w:ind w:firstLine="708"/>
        <w:rPr>
          <w:rFonts w:ascii="Arial" w:hAnsi="Arial" w:cs="Arial"/>
          <w:sz w:val="22"/>
          <w:szCs w:val="22"/>
          <w:lang w:val="en-US"/>
        </w:rPr>
      </w:pPr>
      <w:r w:rsidRPr="00FA4C24">
        <w:rPr>
          <w:rFonts w:ascii="Arial" w:hAnsi="Arial" w:cs="Arial"/>
          <w:sz w:val="22"/>
          <w:szCs w:val="22"/>
          <w:lang w:val="en-US"/>
        </w:rPr>
        <w:t xml:space="preserve">The Eastern Canary Islands, Lanzarote and Fuerteventura, are </w:t>
      </w:r>
      <w:r w:rsidR="00577215" w:rsidRPr="00FA4C24">
        <w:rPr>
          <w:rFonts w:ascii="Arial" w:hAnsi="Arial" w:cs="Arial"/>
          <w:sz w:val="22"/>
          <w:szCs w:val="22"/>
          <w:lang w:val="en-US"/>
        </w:rPr>
        <w:t>situated on an</w:t>
      </w:r>
      <w:r w:rsidRPr="00FA4C24">
        <w:rPr>
          <w:rFonts w:ascii="Arial" w:hAnsi="Arial" w:cs="Arial"/>
          <w:sz w:val="22"/>
          <w:szCs w:val="22"/>
          <w:lang w:val="en-US"/>
        </w:rPr>
        <w:t xml:space="preserve"> oceanic crust</w:t>
      </w:r>
      <w:r w:rsidR="00577215" w:rsidRPr="00FA4C24">
        <w:rPr>
          <w:rFonts w:ascii="Arial" w:hAnsi="Arial" w:cs="Arial"/>
          <w:sz w:val="22"/>
          <w:szCs w:val="22"/>
          <w:lang w:val="en-US"/>
        </w:rPr>
        <w:t xml:space="preserve"> that is not very rigid</w:t>
      </w:r>
      <w:r w:rsidRPr="00FA4C24">
        <w:rPr>
          <w:rFonts w:ascii="Arial" w:hAnsi="Arial" w:cs="Arial"/>
          <w:sz w:val="22"/>
          <w:szCs w:val="22"/>
          <w:lang w:val="en-US"/>
        </w:rPr>
        <w:t xml:space="preserve">, </w:t>
      </w:r>
      <w:r w:rsidR="00BB4D35" w:rsidRPr="00FA4C24">
        <w:rPr>
          <w:rFonts w:ascii="Arial" w:hAnsi="Arial" w:cs="Arial"/>
          <w:sz w:val="22"/>
          <w:szCs w:val="22"/>
          <w:lang w:val="en-US"/>
        </w:rPr>
        <w:t>they are the nearest to the African continental crust</w:t>
      </w:r>
      <w:r w:rsidR="00577215" w:rsidRPr="00FA4C24">
        <w:rPr>
          <w:rFonts w:ascii="Arial" w:hAnsi="Arial" w:cs="Arial"/>
          <w:sz w:val="22"/>
          <w:szCs w:val="22"/>
          <w:lang w:val="en-US"/>
        </w:rPr>
        <w:t xml:space="preserve"> of all the islands</w:t>
      </w:r>
      <w:r w:rsidR="00BB4D35" w:rsidRPr="00FA4C24">
        <w:rPr>
          <w:rFonts w:ascii="Arial" w:hAnsi="Arial" w:cs="Arial"/>
          <w:sz w:val="22"/>
          <w:szCs w:val="22"/>
          <w:lang w:val="en-US"/>
        </w:rPr>
        <w:t xml:space="preserve"> and</w:t>
      </w:r>
      <w:r w:rsidR="00577215" w:rsidRPr="00FA4C24">
        <w:rPr>
          <w:rFonts w:ascii="Arial" w:hAnsi="Arial" w:cs="Arial"/>
          <w:sz w:val="22"/>
          <w:szCs w:val="22"/>
          <w:lang w:val="en-US"/>
        </w:rPr>
        <w:t xml:space="preserve"> </w:t>
      </w:r>
      <w:r w:rsidRPr="00FA4C24">
        <w:rPr>
          <w:rFonts w:ascii="Arial" w:hAnsi="Arial" w:cs="Arial"/>
          <w:sz w:val="22"/>
          <w:szCs w:val="22"/>
          <w:lang w:val="en-US"/>
        </w:rPr>
        <w:t>their volcanic substrate</w:t>
      </w:r>
      <w:r w:rsidR="00BB4D35" w:rsidRPr="00FA4C24">
        <w:rPr>
          <w:rFonts w:ascii="Arial" w:hAnsi="Arial" w:cs="Arial"/>
          <w:sz w:val="22"/>
          <w:szCs w:val="22"/>
          <w:lang w:val="en-US"/>
        </w:rPr>
        <w:t>, dated 20.2 Ma,</w:t>
      </w:r>
      <w:r w:rsidRPr="00FA4C24">
        <w:rPr>
          <w:rFonts w:ascii="Arial" w:hAnsi="Arial" w:cs="Arial"/>
          <w:sz w:val="22"/>
          <w:szCs w:val="22"/>
          <w:lang w:val="en-US"/>
        </w:rPr>
        <w:t xml:space="preserve"> is the oldest in the archipelago</w:t>
      </w:r>
      <w:r w:rsidR="00BB4D35" w:rsidRPr="00FA4C24">
        <w:rPr>
          <w:rFonts w:ascii="Arial" w:hAnsi="Arial" w:cs="Arial"/>
          <w:sz w:val="22"/>
          <w:szCs w:val="22"/>
          <w:lang w:val="en-US"/>
        </w:rPr>
        <w:t>. These are</w:t>
      </w:r>
      <w:r w:rsidRPr="00FA4C24">
        <w:rPr>
          <w:rFonts w:ascii="Arial" w:hAnsi="Arial" w:cs="Arial"/>
          <w:sz w:val="22"/>
          <w:szCs w:val="22"/>
          <w:lang w:val="en-US"/>
        </w:rPr>
        <w:t xml:space="preserve"> the main reason</w:t>
      </w:r>
      <w:r w:rsidR="00BB4D35" w:rsidRPr="00FA4C24">
        <w:rPr>
          <w:rFonts w:ascii="Arial" w:hAnsi="Arial" w:cs="Arial"/>
          <w:sz w:val="22"/>
          <w:szCs w:val="22"/>
          <w:lang w:val="en-US"/>
        </w:rPr>
        <w:t>s</w:t>
      </w:r>
      <w:r w:rsidRPr="00FA4C24">
        <w:rPr>
          <w:rFonts w:ascii="Arial" w:hAnsi="Arial" w:cs="Arial"/>
          <w:sz w:val="22"/>
          <w:szCs w:val="22"/>
          <w:lang w:val="en-US"/>
        </w:rPr>
        <w:t xml:space="preserve"> </w:t>
      </w:r>
      <w:r w:rsidR="00577215" w:rsidRPr="00FA4C24">
        <w:rPr>
          <w:rFonts w:ascii="Arial" w:hAnsi="Arial" w:cs="Arial"/>
          <w:sz w:val="22"/>
          <w:szCs w:val="22"/>
          <w:lang w:val="en-US"/>
        </w:rPr>
        <w:t>for</w:t>
      </w:r>
      <w:r w:rsidRPr="00FA4C24">
        <w:rPr>
          <w:rFonts w:ascii="Arial" w:hAnsi="Arial" w:cs="Arial"/>
          <w:sz w:val="22"/>
          <w:szCs w:val="22"/>
          <w:lang w:val="en-US"/>
        </w:rPr>
        <w:t xml:space="preserve"> the lack of subsidence in the area since the Miocene. </w:t>
      </w:r>
      <w:r w:rsidR="00BA50BC" w:rsidRPr="00FA4C24">
        <w:rPr>
          <w:rFonts w:ascii="Arial" w:hAnsi="Arial" w:cs="Arial"/>
          <w:sz w:val="22"/>
          <w:szCs w:val="22"/>
          <w:lang w:val="en-US"/>
        </w:rPr>
        <w:t>However,</w:t>
      </w:r>
      <w:r w:rsidR="00577215" w:rsidRPr="00FA4C24">
        <w:rPr>
          <w:rFonts w:ascii="Arial" w:hAnsi="Arial" w:cs="Arial"/>
          <w:sz w:val="22"/>
          <w:szCs w:val="22"/>
          <w:lang w:val="en-US"/>
        </w:rPr>
        <w:t xml:space="preserve"> tectonic</w:t>
      </w:r>
      <w:r w:rsidR="00BA50BC" w:rsidRPr="00FA4C24">
        <w:rPr>
          <w:rFonts w:ascii="Arial" w:hAnsi="Arial" w:cs="Arial"/>
          <w:sz w:val="22"/>
          <w:szCs w:val="22"/>
          <w:lang w:val="en-US"/>
        </w:rPr>
        <w:t xml:space="preserve"> tilting</w:t>
      </w:r>
      <w:r w:rsidR="00577215" w:rsidRPr="00FA4C24">
        <w:rPr>
          <w:rFonts w:ascii="Arial" w:hAnsi="Arial" w:cs="Arial"/>
          <w:sz w:val="22"/>
          <w:szCs w:val="22"/>
          <w:lang w:val="en-US"/>
        </w:rPr>
        <w:t xml:space="preserve"> has been documented</w:t>
      </w:r>
      <w:r w:rsidR="00BA50BC" w:rsidRPr="00FA4C24">
        <w:rPr>
          <w:rFonts w:ascii="Arial" w:hAnsi="Arial" w:cs="Arial"/>
          <w:sz w:val="22"/>
          <w:szCs w:val="22"/>
          <w:lang w:val="en-US"/>
        </w:rPr>
        <w:t xml:space="preserve"> </w:t>
      </w:r>
      <w:r w:rsidR="00577215" w:rsidRPr="00FA4C24">
        <w:rPr>
          <w:rFonts w:ascii="Arial" w:hAnsi="Arial" w:cs="Arial"/>
          <w:sz w:val="22"/>
          <w:szCs w:val="22"/>
          <w:lang w:val="en-US"/>
        </w:rPr>
        <w:t>on</w:t>
      </w:r>
      <w:r w:rsidR="00BA50BC" w:rsidRPr="00FA4C24">
        <w:rPr>
          <w:rFonts w:ascii="Arial" w:hAnsi="Arial" w:cs="Arial"/>
          <w:sz w:val="22"/>
          <w:szCs w:val="22"/>
          <w:lang w:val="en-US"/>
        </w:rPr>
        <w:t xml:space="preserve"> some</w:t>
      </w:r>
      <w:r w:rsidR="00577215" w:rsidRPr="00FA4C24">
        <w:rPr>
          <w:rFonts w:ascii="Arial" w:hAnsi="Arial" w:cs="Arial"/>
          <w:sz w:val="22"/>
          <w:szCs w:val="22"/>
          <w:lang w:val="en-US"/>
        </w:rPr>
        <w:t xml:space="preserve"> of the</w:t>
      </w:r>
      <w:r w:rsidR="00BA50BC" w:rsidRPr="00FA4C24">
        <w:rPr>
          <w:rFonts w:ascii="Arial" w:hAnsi="Arial" w:cs="Arial"/>
          <w:sz w:val="22"/>
          <w:szCs w:val="22"/>
          <w:lang w:val="en-US"/>
        </w:rPr>
        <w:t xml:space="preserve"> Canary Islands (e.g., Gran Canaria)</w:t>
      </w:r>
      <w:r w:rsidR="00577215" w:rsidRPr="00FA4C24">
        <w:rPr>
          <w:rFonts w:ascii="Arial" w:hAnsi="Arial" w:cs="Arial"/>
          <w:sz w:val="22"/>
          <w:szCs w:val="22"/>
          <w:lang w:val="en-US"/>
        </w:rPr>
        <w:t>.</w:t>
      </w:r>
      <w:r w:rsidR="00BA50BC" w:rsidRPr="00FA4C24">
        <w:rPr>
          <w:rFonts w:ascii="Arial" w:hAnsi="Arial" w:cs="Arial"/>
          <w:sz w:val="22"/>
          <w:szCs w:val="22"/>
          <w:lang w:val="en-US"/>
        </w:rPr>
        <w:t xml:space="preserve"> </w:t>
      </w:r>
      <w:r w:rsidR="00577215" w:rsidRPr="00FA4C24">
        <w:rPr>
          <w:rFonts w:ascii="Arial" w:hAnsi="Arial" w:cs="Arial"/>
          <w:sz w:val="22"/>
          <w:szCs w:val="22"/>
          <w:lang w:val="en-US"/>
        </w:rPr>
        <w:t>This tilting</w:t>
      </w:r>
      <w:r w:rsidR="00BA50BC" w:rsidRPr="00FA4C24">
        <w:rPr>
          <w:rFonts w:ascii="Arial" w:hAnsi="Arial" w:cs="Arial"/>
          <w:sz w:val="22"/>
          <w:szCs w:val="22"/>
          <w:lang w:val="en-US"/>
        </w:rPr>
        <w:t xml:space="preserve"> h</w:t>
      </w:r>
      <w:r w:rsidR="00577215" w:rsidRPr="00FA4C24">
        <w:rPr>
          <w:rFonts w:ascii="Arial" w:hAnsi="Arial" w:cs="Arial"/>
          <w:sz w:val="22"/>
          <w:szCs w:val="22"/>
          <w:lang w:val="en-US"/>
        </w:rPr>
        <w:t>as</w:t>
      </w:r>
      <w:r w:rsidR="00BA50BC" w:rsidRPr="00FA4C24">
        <w:rPr>
          <w:rFonts w:ascii="Arial" w:hAnsi="Arial" w:cs="Arial"/>
          <w:sz w:val="22"/>
          <w:szCs w:val="22"/>
          <w:lang w:val="en-US"/>
        </w:rPr>
        <w:t xml:space="preserve"> been attributed to the </w:t>
      </w:r>
      <w:r w:rsidR="00577215" w:rsidRPr="00FA4C24">
        <w:rPr>
          <w:rFonts w:ascii="Arial" w:hAnsi="Arial" w:cs="Arial"/>
          <w:sz w:val="22"/>
          <w:szCs w:val="22"/>
          <w:lang w:val="en-US"/>
        </w:rPr>
        <w:t xml:space="preserve">successive </w:t>
      </w:r>
      <w:r w:rsidR="00BA50BC" w:rsidRPr="00FA4C24">
        <w:rPr>
          <w:rFonts w:ascii="Arial" w:hAnsi="Arial" w:cs="Arial"/>
          <w:sz w:val="22"/>
          <w:szCs w:val="22"/>
          <w:lang w:val="en-US"/>
        </w:rPr>
        <w:t xml:space="preserve">growth and loading of </w:t>
      </w:r>
      <w:r w:rsidR="00577215" w:rsidRPr="00FA4C24">
        <w:rPr>
          <w:rFonts w:ascii="Arial" w:hAnsi="Arial" w:cs="Arial"/>
          <w:sz w:val="22"/>
          <w:szCs w:val="22"/>
          <w:lang w:val="en-US"/>
        </w:rPr>
        <w:t xml:space="preserve">younger </w:t>
      </w:r>
      <w:r w:rsidR="00BA50BC" w:rsidRPr="00FA4C24">
        <w:rPr>
          <w:rFonts w:ascii="Arial" w:hAnsi="Arial" w:cs="Arial"/>
          <w:sz w:val="22"/>
          <w:szCs w:val="22"/>
          <w:lang w:val="en-US"/>
        </w:rPr>
        <w:t xml:space="preserve">islands on </w:t>
      </w:r>
      <w:r w:rsidR="00577215" w:rsidRPr="00FA4C24">
        <w:rPr>
          <w:rFonts w:ascii="Arial" w:hAnsi="Arial" w:cs="Arial"/>
          <w:sz w:val="22"/>
          <w:szCs w:val="22"/>
          <w:lang w:val="en-US"/>
        </w:rPr>
        <w:t>older islands</w:t>
      </w:r>
      <w:r w:rsidR="00960E12" w:rsidRPr="00FA4C24">
        <w:rPr>
          <w:rFonts w:ascii="Arial" w:hAnsi="Arial" w:cs="Arial"/>
          <w:sz w:val="22"/>
          <w:szCs w:val="22"/>
          <w:lang w:val="en-US"/>
        </w:rPr>
        <w:t xml:space="preserve"> </w:t>
      </w:r>
      <w:r w:rsidR="00BA50BC" w:rsidRPr="00FA4C24">
        <w:rPr>
          <w:rFonts w:ascii="Arial" w:hAnsi="Arial" w:cs="Arial"/>
          <w:sz w:val="22"/>
          <w:szCs w:val="22"/>
          <w:lang w:val="en-US"/>
        </w:rPr>
        <w:t>(</w:t>
      </w:r>
      <w:r w:rsidR="0078462F" w:rsidRPr="00FA4C24">
        <w:rPr>
          <w:rFonts w:ascii="Arial" w:hAnsi="Arial" w:cs="Arial"/>
          <w:color w:val="4472C4" w:themeColor="accent1"/>
          <w:sz w:val="22"/>
          <w:szCs w:val="22"/>
          <w:lang w:val="en-US"/>
        </w:rPr>
        <w:t xml:space="preserve">Collier and Watts, 2001; </w:t>
      </w:r>
      <w:r w:rsidR="00BA50BC" w:rsidRPr="00FA4C24">
        <w:rPr>
          <w:rFonts w:ascii="Arial" w:hAnsi="Arial" w:cs="Arial"/>
          <w:color w:val="0070C0"/>
          <w:sz w:val="22"/>
          <w:szCs w:val="22"/>
          <w:lang w:val="en-US"/>
        </w:rPr>
        <w:t>Carracedo et al., 2002</w:t>
      </w:r>
      <w:r w:rsidR="0078462F" w:rsidRPr="00FA4C24">
        <w:rPr>
          <w:rFonts w:ascii="Arial" w:hAnsi="Arial" w:cs="Arial"/>
          <w:color w:val="0070C0"/>
          <w:sz w:val="22"/>
          <w:szCs w:val="22"/>
          <w:lang w:val="en-US"/>
        </w:rPr>
        <w:t>;</w:t>
      </w:r>
      <w:r w:rsidR="00BA50BC" w:rsidRPr="00FA4C24">
        <w:rPr>
          <w:rFonts w:ascii="Arial" w:hAnsi="Arial" w:cs="Arial"/>
          <w:color w:val="0070C0"/>
          <w:sz w:val="22"/>
          <w:szCs w:val="22"/>
          <w:lang w:val="en-US"/>
        </w:rPr>
        <w:t xml:space="preserve"> Me</w:t>
      </w:r>
      <w:r w:rsidR="0036669B" w:rsidRPr="00FA4C24">
        <w:rPr>
          <w:rFonts w:ascii="Arial" w:hAnsi="Arial" w:cs="Arial"/>
          <w:color w:val="0070C0"/>
          <w:sz w:val="22"/>
          <w:szCs w:val="22"/>
          <w:lang w:val="en-US"/>
        </w:rPr>
        <w:t>n</w:t>
      </w:r>
      <w:r w:rsidR="00910D7B" w:rsidRPr="00FA4C24">
        <w:rPr>
          <w:rFonts w:ascii="Arial" w:hAnsi="Arial" w:cs="Arial"/>
          <w:color w:val="0070C0"/>
          <w:sz w:val="22"/>
          <w:szCs w:val="22"/>
          <w:lang w:val="en-US"/>
        </w:rPr>
        <w:t>é</w:t>
      </w:r>
      <w:r w:rsidR="0036669B" w:rsidRPr="00FA4C24">
        <w:rPr>
          <w:rFonts w:ascii="Arial" w:hAnsi="Arial" w:cs="Arial"/>
          <w:color w:val="0070C0"/>
          <w:sz w:val="22"/>
          <w:szCs w:val="22"/>
          <w:lang w:val="en-US"/>
        </w:rPr>
        <w:t>n</w:t>
      </w:r>
      <w:r w:rsidR="00BA50BC" w:rsidRPr="00FA4C24">
        <w:rPr>
          <w:rFonts w:ascii="Arial" w:hAnsi="Arial" w:cs="Arial"/>
          <w:color w:val="0070C0"/>
          <w:sz w:val="22"/>
          <w:szCs w:val="22"/>
          <w:lang w:val="en-US"/>
        </w:rPr>
        <w:t>dez et al., 2008</w:t>
      </w:r>
      <w:r w:rsidR="00BA50BC" w:rsidRPr="00FA4C24">
        <w:rPr>
          <w:rFonts w:ascii="Arial" w:hAnsi="Arial" w:cs="Arial"/>
          <w:sz w:val="22"/>
          <w:szCs w:val="22"/>
          <w:lang w:val="en-US"/>
        </w:rPr>
        <w:t>).</w:t>
      </w:r>
    </w:p>
    <w:p w:rsidR="008B6A85" w:rsidRPr="00FA4C24" w:rsidRDefault="008B6A85" w:rsidP="00CD36F7">
      <w:pPr>
        <w:spacing w:line="480" w:lineRule="auto"/>
        <w:ind w:firstLine="708"/>
        <w:rPr>
          <w:rFonts w:ascii="Arial" w:hAnsi="Arial" w:cs="Arial"/>
          <w:sz w:val="22"/>
          <w:szCs w:val="22"/>
          <w:lang w:val="en-US"/>
        </w:rPr>
      </w:pPr>
      <w:r w:rsidRPr="00FA4C24">
        <w:rPr>
          <w:rFonts w:ascii="Arial" w:hAnsi="Arial" w:cs="Arial"/>
          <w:bCs/>
          <w:sz w:val="22"/>
          <w:szCs w:val="22"/>
          <w:lang w:val="en-US"/>
        </w:rPr>
        <w:t xml:space="preserve">Our studies show that the Tortonian deposits of ~9.6 Ma in southern Lanzarote occur at a present elevation of ~40 m above sea level.  The reconstruction of sea level history presented by </w:t>
      </w:r>
      <w:r w:rsidRPr="00FA4C24">
        <w:rPr>
          <w:rFonts w:ascii="Arial" w:hAnsi="Arial" w:cs="Arial"/>
          <w:bCs/>
          <w:color w:val="0070C0"/>
          <w:sz w:val="22"/>
          <w:szCs w:val="22"/>
          <w:lang w:val="en-US"/>
        </w:rPr>
        <w:t xml:space="preserve">Haq et al. </w:t>
      </w:r>
      <w:r w:rsidRPr="00FA4C24">
        <w:rPr>
          <w:rFonts w:ascii="Arial" w:hAnsi="Arial" w:cs="Arial"/>
          <w:bCs/>
          <w:sz w:val="22"/>
          <w:szCs w:val="22"/>
          <w:lang w:val="en-US"/>
        </w:rPr>
        <w:t>(</w:t>
      </w:r>
      <w:r w:rsidRPr="00FA4C24">
        <w:rPr>
          <w:rFonts w:ascii="Arial" w:hAnsi="Arial" w:cs="Arial"/>
          <w:bCs/>
          <w:color w:val="4472C4" w:themeColor="accent1"/>
          <w:sz w:val="22"/>
          <w:szCs w:val="22"/>
          <w:lang w:val="en-US"/>
        </w:rPr>
        <w:t>1987</w:t>
      </w:r>
      <w:r w:rsidRPr="00FA4C24">
        <w:rPr>
          <w:rFonts w:ascii="Arial" w:hAnsi="Arial" w:cs="Arial"/>
          <w:bCs/>
          <w:sz w:val="22"/>
          <w:szCs w:val="22"/>
          <w:lang w:val="en-US"/>
        </w:rPr>
        <w:t>) indicates that eustatic sea level at this time may have been about -20 m relative to present</w:t>
      </w:r>
      <w:r w:rsidR="00BB689C" w:rsidRPr="00FA4C24">
        <w:rPr>
          <w:rFonts w:ascii="Arial" w:hAnsi="Arial" w:cs="Arial"/>
          <w:bCs/>
          <w:sz w:val="22"/>
          <w:szCs w:val="22"/>
          <w:lang w:val="en-US"/>
        </w:rPr>
        <w:t xml:space="preserve"> (</w:t>
      </w:r>
      <w:r w:rsidR="00BB689C" w:rsidRPr="00FA4C24">
        <w:rPr>
          <w:rFonts w:ascii="Arial" w:hAnsi="Arial" w:cs="Arial"/>
          <w:b/>
          <w:bCs/>
          <w:sz w:val="22"/>
          <w:szCs w:val="22"/>
          <w:lang w:val="en-US"/>
        </w:rPr>
        <w:t>Fig. 8</w:t>
      </w:r>
      <w:r w:rsidR="00BB689C" w:rsidRPr="00FA4C24">
        <w:rPr>
          <w:rFonts w:ascii="Arial" w:hAnsi="Arial" w:cs="Arial"/>
          <w:bCs/>
          <w:sz w:val="22"/>
          <w:szCs w:val="22"/>
          <w:lang w:val="en-US"/>
        </w:rPr>
        <w:t>)</w:t>
      </w:r>
      <w:r w:rsidRPr="00FA4C24">
        <w:rPr>
          <w:rFonts w:ascii="Arial" w:hAnsi="Arial" w:cs="Arial"/>
          <w:bCs/>
          <w:sz w:val="22"/>
          <w:szCs w:val="22"/>
          <w:lang w:val="en-US"/>
        </w:rPr>
        <w:t>.  If that reconstruction is correct, it follows that Lanzarote may have experienced ~60 m of uplift in ~9.6 Ma, yielding a relatively low rate of uplift of ~6.25 m/Ma.  </w:t>
      </w:r>
    </w:p>
    <w:p w:rsidR="008B6A85" w:rsidRPr="00FA4C24" w:rsidRDefault="008B6A85" w:rsidP="00CD36F7">
      <w:pPr>
        <w:spacing w:line="480" w:lineRule="auto"/>
        <w:rPr>
          <w:rFonts w:ascii="Arial" w:hAnsi="Arial" w:cs="Arial"/>
          <w:sz w:val="22"/>
          <w:szCs w:val="22"/>
          <w:lang w:val="en-US"/>
        </w:rPr>
      </w:pPr>
      <w:r w:rsidRPr="00FA4C24">
        <w:rPr>
          <w:rFonts w:ascii="Arial" w:hAnsi="Arial" w:cs="Arial"/>
          <w:bCs/>
          <w:sz w:val="22"/>
          <w:szCs w:val="22"/>
          <w:lang w:val="en-US"/>
        </w:rPr>
        <w:t>Haq et al.'s (</w:t>
      </w:r>
      <w:r w:rsidRPr="00FA4C24">
        <w:rPr>
          <w:rFonts w:ascii="Arial" w:hAnsi="Arial" w:cs="Arial"/>
          <w:bCs/>
          <w:color w:val="4472C4" w:themeColor="accent1"/>
          <w:sz w:val="22"/>
          <w:szCs w:val="22"/>
          <w:lang w:val="en-US"/>
        </w:rPr>
        <w:t>1987</w:t>
      </w:r>
      <w:r w:rsidRPr="00FA4C24">
        <w:rPr>
          <w:rFonts w:ascii="Arial" w:hAnsi="Arial" w:cs="Arial"/>
          <w:bCs/>
          <w:sz w:val="22"/>
          <w:szCs w:val="22"/>
          <w:lang w:val="en-US"/>
        </w:rPr>
        <w:t>) sea level curve also proposes that eustatic sea level may have been relatively high at ~5 Ma, perhaps up to +70 m above present, but fell gradually over the next million years and then fell dramatically after ~3.8 Ma.  The Zanclean deposits, found as high as ~70 m above modern sea level on Lanzarote, may have initially been laid down during this ~5 Ma high stand of sea.  These deposits, however, on both Lanzarote and Fuerteventura, are found over a wide elevation range in a shore-normal sense (</w:t>
      </w:r>
      <w:r w:rsidRPr="00FA4C24">
        <w:rPr>
          <w:rFonts w:ascii="Arial" w:hAnsi="Arial" w:cs="Arial"/>
          <w:b/>
          <w:bCs/>
          <w:sz w:val="22"/>
          <w:szCs w:val="22"/>
          <w:lang w:val="en-US"/>
        </w:rPr>
        <w:t>Figs. 1C, 4C</w:t>
      </w:r>
      <w:r w:rsidRPr="00FA4C24">
        <w:rPr>
          <w:rFonts w:ascii="Arial" w:hAnsi="Arial" w:cs="Arial"/>
          <w:bCs/>
          <w:sz w:val="22"/>
          <w:szCs w:val="22"/>
          <w:lang w:val="en-US"/>
        </w:rPr>
        <w:t>).  For example, at Los Ajaches, Zanclean deposits occur as high as ~65 m above sea level and ramp downward to the southeast</w:t>
      </w:r>
      <w:r w:rsidR="00A12CB3" w:rsidRPr="00FA4C24">
        <w:rPr>
          <w:rFonts w:ascii="Arial" w:hAnsi="Arial" w:cs="Arial"/>
          <w:bCs/>
          <w:sz w:val="22"/>
          <w:szCs w:val="22"/>
          <w:lang w:val="en-US"/>
        </w:rPr>
        <w:t xml:space="preserve"> </w:t>
      </w:r>
      <w:r w:rsidRPr="00FA4C24">
        <w:rPr>
          <w:rFonts w:ascii="Arial" w:hAnsi="Arial" w:cs="Arial"/>
          <w:bCs/>
          <w:sz w:val="22"/>
          <w:szCs w:val="22"/>
          <w:lang w:val="en-US"/>
        </w:rPr>
        <w:t>–on the same marine platform–</w:t>
      </w:r>
      <w:r w:rsidR="00A12CB3" w:rsidRPr="00FA4C24">
        <w:rPr>
          <w:rFonts w:ascii="Arial" w:hAnsi="Arial" w:cs="Arial"/>
          <w:bCs/>
          <w:sz w:val="22"/>
          <w:szCs w:val="22"/>
          <w:lang w:val="en-US"/>
        </w:rPr>
        <w:t xml:space="preserve"> </w:t>
      </w:r>
      <w:r w:rsidRPr="00FA4C24">
        <w:rPr>
          <w:rFonts w:ascii="Arial" w:hAnsi="Arial" w:cs="Arial"/>
          <w:bCs/>
          <w:sz w:val="22"/>
          <w:szCs w:val="22"/>
          <w:lang w:val="en-US"/>
        </w:rPr>
        <w:t>to an elevation of ~45 m (</w:t>
      </w:r>
      <w:r w:rsidRPr="00FA4C24">
        <w:rPr>
          <w:rFonts w:ascii="Arial" w:hAnsi="Arial" w:cs="Arial"/>
          <w:b/>
          <w:bCs/>
          <w:sz w:val="22"/>
          <w:szCs w:val="22"/>
          <w:lang w:val="en-US"/>
        </w:rPr>
        <w:t>Fig. 1C</w:t>
      </w:r>
      <w:r w:rsidRPr="00FA4C24">
        <w:rPr>
          <w:rFonts w:ascii="Arial" w:hAnsi="Arial" w:cs="Arial"/>
          <w:bCs/>
          <w:sz w:val="22"/>
          <w:szCs w:val="22"/>
          <w:lang w:val="en-US"/>
        </w:rPr>
        <w:t xml:space="preserve">).  With a very low, long-term rate of uplift, based on the age and elevation of </w:t>
      </w:r>
      <w:r w:rsidRPr="00FA4C24">
        <w:rPr>
          <w:rFonts w:ascii="Arial" w:hAnsi="Arial" w:cs="Arial"/>
          <w:bCs/>
          <w:sz w:val="22"/>
          <w:szCs w:val="22"/>
          <w:lang w:val="en-US"/>
        </w:rPr>
        <w:lastRenderedPageBreak/>
        <w:t>the Tortonian deposits, Zanclean deposits initially laid down at a eustatic sea level of +70 m may have experienced, at most, only a couple meters of uplift.  If sea level fell over the next ~1.0 Ma, as Haq et al.'s (</w:t>
      </w:r>
      <w:r w:rsidRPr="00FA4C24">
        <w:rPr>
          <w:rFonts w:ascii="Arial" w:hAnsi="Arial" w:cs="Arial"/>
          <w:bCs/>
          <w:color w:val="4472C4" w:themeColor="accent1"/>
          <w:sz w:val="22"/>
          <w:szCs w:val="22"/>
          <w:lang w:val="en-US"/>
        </w:rPr>
        <w:t>1987</w:t>
      </w:r>
      <w:r w:rsidRPr="00FA4C24">
        <w:rPr>
          <w:rFonts w:ascii="Arial" w:hAnsi="Arial" w:cs="Arial"/>
          <w:bCs/>
          <w:sz w:val="22"/>
          <w:szCs w:val="22"/>
          <w:lang w:val="en-US"/>
        </w:rPr>
        <w:t>) reconstruction seems to indicate, uplift on Lanzarote and Fuerteventura may not have been able to keep pace with a falling sea level.  If this is the case, the result may have been marine deposition at successively lower elevations in a seaward direction over the next million years.  Thus, fossils at higher, landward positions should be older than those at lower, seaward positions, even though both are situated on the same marine terrace.  When sea level fell dramatically after ~3.8 Ma (</w:t>
      </w:r>
      <w:r w:rsidRPr="00FA4C24">
        <w:rPr>
          <w:rFonts w:ascii="Arial" w:hAnsi="Arial" w:cs="Arial"/>
          <w:b/>
          <w:bCs/>
          <w:sz w:val="22"/>
          <w:szCs w:val="22"/>
          <w:lang w:val="en-US"/>
        </w:rPr>
        <w:t>Fig. 8C</w:t>
      </w:r>
      <w:r w:rsidRPr="00FA4C24">
        <w:rPr>
          <w:rFonts w:ascii="Arial" w:hAnsi="Arial" w:cs="Arial"/>
          <w:bCs/>
          <w:sz w:val="22"/>
          <w:szCs w:val="22"/>
          <w:lang w:val="en-US"/>
        </w:rPr>
        <w:t>), the Zanclean platforms would have been abandoned.  Such a mechanism explains the broad (in a shore-normal sense) marine platforms created on both islands during Zanclean time.  If this scenario is correct, marine platforms on Lanzarote and Fuerteventura formed </w:t>
      </w:r>
      <w:r w:rsidRPr="00FA4C24">
        <w:rPr>
          <w:rFonts w:ascii="Arial" w:hAnsi="Arial" w:cs="Arial"/>
          <w:bCs/>
          <w:iCs/>
          <w:sz w:val="22"/>
          <w:szCs w:val="22"/>
          <w:lang w:val="en-US"/>
        </w:rPr>
        <w:t>initially</w:t>
      </w:r>
      <w:r w:rsidR="009C6700" w:rsidRPr="00FA4C24">
        <w:rPr>
          <w:rFonts w:ascii="Arial" w:hAnsi="Arial" w:cs="Arial"/>
          <w:bCs/>
          <w:iCs/>
          <w:sz w:val="22"/>
          <w:szCs w:val="22"/>
          <w:lang w:val="en-US"/>
        </w:rPr>
        <w:t xml:space="preserve"> </w:t>
      </w:r>
      <w:r w:rsidRPr="00FA4C24">
        <w:rPr>
          <w:rFonts w:ascii="Arial" w:hAnsi="Arial" w:cs="Arial"/>
          <w:bCs/>
          <w:sz w:val="22"/>
          <w:szCs w:val="22"/>
          <w:lang w:val="en-US"/>
        </w:rPr>
        <w:t>as transgressive features in early Zanclean time but developed </w:t>
      </w:r>
      <w:r w:rsidRPr="00FA4C24">
        <w:rPr>
          <w:rFonts w:ascii="Arial" w:hAnsi="Arial" w:cs="Arial"/>
          <w:bCs/>
          <w:iCs/>
          <w:sz w:val="22"/>
          <w:szCs w:val="22"/>
          <w:lang w:val="en-US"/>
        </w:rPr>
        <w:t>subsequently</w:t>
      </w:r>
      <w:r w:rsidRPr="00FA4C24">
        <w:rPr>
          <w:rFonts w:ascii="Arial" w:hAnsi="Arial" w:cs="Arial"/>
          <w:bCs/>
          <w:sz w:val="22"/>
          <w:szCs w:val="22"/>
          <w:lang w:val="en-US"/>
        </w:rPr>
        <w:t> as regressive features with a lowering sea level.  After the major sea level fall at ~3.8 Ma, carbonate skeletal sands newly exposed on the insular shelves would have been blown into aeolian sheet sands and/or dunes overlying the marine deposits. </w:t>
      </w:r>
    </w:p>
    <w:p w:rsidR="003C30FC" w:rsidRPr="00FA4C24" w:rsidRDefault="003C30FC" w:rsidP="00CD36F7">
      <w:pPr>
        <w:pStyle w:val="NormalWeb"/>
        <w:spacing w:before="0" w:beforeAutospacing="0" w:after="0" w:afterAutospacing="0" w:line="480" w:lineRule="auto"/>
        <w:rPr>
          <w:rFonts w:ascii="Arial" w:hAnsi="Arial" w:cs="Arial"/>
          <w:sz w:val="22"/>
          <w:szCs w:val="22"/>
          <w:lang w:val="en-US"/>
        </w:rPr>
      </w:pPr>
    </w:p>
    <w:p w:rsidR="00701BB8" w:rsidRPr="00FA4C24" w:rsidRDefault="00701BB8" w:rsidP="00CD36F7">
      <w:pPr>
        <w:spacing w:line="480" w:lineRule="auto"/>
        <w:rPr>
          <w:rFonts w:ascii="Arial" w:hAnsi="Arial" w:cs="Arial"/>
          <w:i/>
          <w:sz w:val="22"/>
          <w:szCs w:val="22"/>
          <w:lang w:val="en-US"/>
        </w:rPr>
      </w:pPr>
      <w:r w:rsidRPr="00FA4C24">
        <w:rPr>
          <w:rFonts w:ascii="Arial" w:hAnsi="Arial" w:cs="Arial"/>
          <w:i/>
          <w:sz w:val="22"/>
          <w:szCs w:val="22"/>
          <w:lang w:val="en-US"/>
        </w:rPr>
        <w:t>5.3</w:t>
      </w:r>
      <w:r w:rsidR="00BE66DD" w:rsidRPr="00FA4C24">
        <w:rPr>
          <w:rFonts w:ascii="Arial" w:hAnsi="Arial" w:cs="Arial"/>
          <w:i/>
          <w:sz w:val="22"/>
          <w:szCs w:val="22"/>
          <w:lang w:val="en-US"/>
        </w:rPr>
        <w:t>.</w:t>
      </w:r>
      <w:r w:rsidRPr="00FA4C24">
        <w:rPr>
          <w:rFonts w:ascii="Arial" w:hAnsi="Arial" w:cs="Arial"/>
          <w:i/>
          <w:sz w:val="22"/>
          <w:szCs w:val="22"/>
          <w:lang w:val="en-US"/>
        </w:rPr>
        <w:t xml:space="preserve"> Regressive nature of the Zanclean deposits and </w:t>
      </w:r>
      <w:r w:rsidR="00117241" w:rsidRPr="00FA4C24">
        <w:rPr>
          <w:rFonts w:ascii="Arial" w:hAnsi="Arial" w:cs="Arial"/>
          <w:i/>
          <w:sz w:val="22"/>
          <w:szCs w:val="22"/>
          <w:lang w:val="en-US"/>
        </w:rPr>
        <w:t xml:space="preserve">the </w:t>
      </w:r>
      <w:r w:rsidRPr="00FA4C24">
        <w:rPr>
          <w:rFonts w:ascii="Arial" w:hAnsi="Arial" w:cs="Arial"/>
          <w:i/>
          <w:sz w:val="22"/>
          <w:szCs w:val="22"/>
          <w:lang w:val="en-US"/>
        </w:rPr>
        <w:t>eustatic issue</w:t>
      </w:r>
    </w:p>
    <w:p w:rsidR="00F7129C" w:rsidRPr="00FA4C24" w:rsidRDefault="00F7129C" w:rsidP="00CD36F7">
      <w:pPr>
        <w:spacing w:line="480" w:lineRule="auto"/>
        <w:rPr>
          <w:rFonts w:ascii="Arial" w:hAnsi="Arial" w:cs="Arial"/>
          <w:i/>
          <w:color w:val="FF0000"/>
          <w:sz w:val="22"/>
          <w:szCs w:val="22"/>
          <w:lang w:val="en-US"/>
        </w:rPr>
      </w:pPr>
    </w:p>
    <w:p w:rsidR="00582F28" w:rsidRPr="00FA4C24" w:rsidRDefault="00701BB8" w:rsidP="00CD36F7">
      <w:pPr>
        <w:pStyle w:val="NormalWeb"/>
        <w:spacing w:before="0" w:beforeAutospacing="0" w:after="0" w:afterAutospacing="0" w:line="480" w:lineRule="auto"/>
        <w:ind w:firstLine="708"/>
        <w:rPr>
          <w:rFonts w:ascii="Arial" w:hAnsi="Arial" w:cs="Arial"/>
          <w:sz w:val="22"/>
          <w:szCs w:val="22"/>
          <w:lang w:val="en-US"/>
        </w:rPr>
      </w:pPr>
      <w:r w:rsidRPr="00FA4C24">
        <w:rPr>
          <w:rFonts w:ascii="Arial" w:hAnsi="Arial" w:cs="Arial"/>
          <w:sz w:val="22"/>
          <w:szCs w:val="22"/>
          <w:lang w:val="en-US"/>
        </w:rPr>
        <w:t xml:space="preserve">As </w:t>
      </w:r>
      <w:r w:rsidR="00B37167" w:rsidRPr="00FA4C24">
        <w:rPr>
          <w:rFonts w:ascii="Arial" w:hAnsi="Arial" w:cs="Arial"/>
          <w:sz w:val="22"/>
          <w:szCs w:val="22"/>
          <w:lang w:val="en-US"/>
        </w:rPr>
        <w:t>dunes of Lanzarote and Fuerteventura</w:t>
      </w:r>
      <w:r w:rsidRPr="00FA4C24">
        <w:rPr>
          <w:rFonts w:ascii="Arial" w:hAnsi="Arial" w:cs="Arial"/>
          <w:sz w:val="22"/>
          <w:szCs w:val="22"/>
          <w:lang w:val="en-US"/>
        </w:rPr>
        <w:t xml:space="preserve"> </w:t>
      </w:r>
      <w:r w:rsidR="00562B16" w:rsidRPr="00FA4C24">
        <w:rPr>
          <w:rFonts w:ascii="Arial" w:hAnsi="Arial" w:cs="Arial"/>
          <w:sz w:val="22"/>
          <w:szCs w:val="22"/>
          <w:lang w:val="en-US"/>
        </w:rPr>
        <w:t>are formed by bioclast</w:t>
      </w:r>
      <w:r w:rsidR="00024728" w:rsidRPr="00FA4C24">
        <w:rPr>
          <w:rFonts w:ascii="Arial" w:hAnsi="Arial" w:cs="Arial"/>
          <w:sz w:val="22"/>
          <w:szCs w:val="22"/>
          <w:lang w:val="en-US"/>
        </w:rPr>
        <w:t>ic sands</w:t>
      </w:r>
      <w:r w:rsidRPr="00FA4C24">
        <w:rPr>
          <w:rFonts w:ascii="Arial" w:hAnsi="Arial" w:cs="Arial"/>
          <w:sz w:val="22"/>
          <w:szCs w:val="22"/>
          <w:lang w:val="en-US"/>
        </w:rPr>
        <w:t xml:space="preserve"> </w:t>
      </w:r>
      <w:r w:rsidR="00B37167" w:rsidRPr="00FA4C24">
        <w:rPr>
          <w:rFonts w:ascii="Arial" w:hAnsi="Arial" w:cs="Arial"/>
          <w:sz w:val="22"/>
          <w:szCs w:val="22"/>
          <w:lang w:val="en-US"/>
        </w:rPr>
        <w:t>and</w:t>
      </w:r>
      <w:r w:rsidRPr="00FA4C24">
        <w:rPr>
          <w:rFonts w:ascii="Arial" w:hAnsi="Arial" w:cs="Arial"/>
          <w:sz w:val="22"/>
          <w:szCs w:val="22"/>
          <w:lang w:val="en-US"/>
        </w:rPr>
        <w:t xml:space="preserve"> </w:t>
      </w:r>
      <w:r w:rsidR="00B37167" w:rsidRPr="00FA4C24">
        <w:rPr>
          <w:rFonts w:ascii="Arial" w:hAnsi="Arial" w:cs="Arial"/>
          <w:sz w:val="22"/>
          <w:szCs w:val="22"/>
          <w:lang w:val="en-US"/>
        </w:rPr>
        <w:t xml:space="preserve">they are </w:t>
      </w:r>
      <w:r w:rsidRPr="00FA4C24">
        <w:rPr>
          <w:rFonts w:ascii="Arial" w:hAnsi="Arial" w:cs="Arial"/>
          <w:sz w:val="22"/>
          <w:szCs w:val="22"/>
          <w:lang w:val="en-US"/>
        </w:rPr>
        <w:t xml:space="preserve">situated </w:t>
      </w:r>
      <w:r w:rsidR="0017247D" w:rsidRPr="00FA4C24">
        <w:rPr>
          <w:rFonts w:ascii="Arial" w:hAnsi="Arial" w:cs="Arial"/>
          <w:sz w:val="22"/>
          <w:szCs w:val="22"/>
          <w:lang w:val="en-US"/>
        </w:rPr>
        <w:t>inland and above</w:t>
      </w:r>
      <w:r w:rsidRPr="00FA4C24">
        <w:rPr>
          <w:rFonts w:ascii="Arial" w:hAnsi="Arial" w:cs="Arial"/>
          <w:sz w:val="22"/>
          <w:szCs w:val="22"/>
          <w:lang w:val="en-US"/>
        </w:rPr>
        <w:t xml:space="preserve"> </w:t>
      </w:r>
      <w:r w:rsidR="00B37167" w:rsidRPr="00FA4C24">
        <w:rPr>
          <w:rFonts w:ascii="Arial" w:hAnsi="Arial" w:cs="Arial"/>
          <w:sz w:val="22"/>
          <w:szCs w:val="22"/>
          <w:lang w:val="en-US"/>
        </w:rPr>
        <w:t xml:space="preserve">the </w:t>
      </w:r>
      <w:r w:rsidRPr="00FA4C24">
        <w:rPr>
          <w:rFonts w:ascii="Arial" w:hAnsi="Arial" w:cs="Arial"/>
          <w:sz w:val="22"/>
          <w:szCs w:val="22"/>
          <w:lang w:val="en-US"/>
        </w:rPr>
        <w:t xml:space="preserve">Zanclean </w:t>
      </w:r>
      <w:r w:rsidR="004B40DF" w:rsidRPr="00FA4C24">
        <w:rPr>
          <w:rFonts w:ascii="Arial" w:hAnsi="Arial" w:cs="Arial"/>
          <w:sz w:val="22"/>
          <w:szCs w:val="22"/>
          <w:lang w:val="en-US"/>
        </w:rPr>
        <w:t xml:space="preserve">marine </w:t>
      </w:r>
      <w:r w:rsidRPr="00FA4C24">
        <w:rPr>
          <w:rFonts w:ascii="Arial" w:hAnsi="Arial" w:cs="Arial"/>
          <w:sz w:val="22"/>
          <w:szCs w:val="22"/>
          <w:lang w:val="en-US"/>
        </w:rPr>
        <w:t>deposits</w:t>
      </w:r>
      <w:r w:rsidR="00B37167" w:rsidRPr="00FA4C24">
        <w:rPr>
          <w:rFonts w:ascii="Arial" w:hAnsi="Arial" w:cs="Arial"/>
          <w:sz w:val="22"/>
          <w:szCs w:val="22"/>
          <w:lang w:val="en-US"/>
        </w:rPr>
        <w:t>, they</w:t>
      </w:r>
      <w:r w:rsidRPr="00FA4C24">
        <w:rPr>
          <w:rFonts w:ascii="Arial" w:hAnsi="Arial" w:cs="Arial"/>
          <w:sz w:val="22"/>
          <w:szCs w:val="22"/>
          <w:lang w:val="en-US"/>
        </w:rPr>
        <w:t xml:space="preserve"> </w:t>
      </w:r>
      <w:r w:rsidR="000C700C" w:rsidRPr="00FA4C24">
        <w:rPr>
          <w:rFonts w:ascii="Arial" w:hAnsi="Arial" w:cs="Arial"/>
          <w:sz w:val="22"/>
          <w:szCs w:val="22"/>
          <w:lang w:val="en-US"/>
        </w:rPr>
        <w:t xml:space="preserve">were </w:t>
      </w:r>
      <w:r w:rsidRPr="00FA4C24">
        <w:rPr>
          <w:rFonts w:ascii="Arial" w:hAnsi="Arial" w:cs="Arial"/>
          <w:sz w:val="22"/>
          <w:szCs w:val="22"/>
          <w:lang w:val="en-US"/>
        </w:rPr>
        <w:t>likely formed during a lowering of sea level after deposition of the marine deposits</w:t>
      </w:r>
      <w:r w:rsidR="00B37167" w:rsidRPr="00FA4C24">
        <w:rPr>
          <w:rFonts w:ascii="Arial" w:hAnsi="Arial" w:cs="Arial"/>
          <w:sz w:val="22"/>
          <w:szCs w:val="22"/>
          <w:lang w:val="en-US"/>
        </w:rPr>
        <w:t>. In the upper part of the dune</w:t>
      </w:r>
      <w:r w:rsidRPr="00FA4C24">
        <w:rPr>
          <w:rFonts w:ascii="Arial" w:hAnsi="Arial" w:cs="Arial"/>
          <w:sz w:val="22"/>
          <w:szCs w:val="22"/>
          <w:lang w:val="en-US"/>
        </w:rPr>
        <w:t xml:space="preserve"> there is an interbedded paleosol </w:t>
      </w:r>
      <w:r w:rsidR="00B37167" w:rsidRPr="00FA4C24">
        <w:rPr>
          <w:rFonts w:ascii="Arial" w:hAnsi="Arial" w:cs="Arial"/>
          <w:sz w:val="22"/>
          <w:szCs w:val="22"/>
          <w:lang w:val="en-US"/>
        </w:rPr>
        <w:t>that</w:t>
      </w:r>
      <w:r w:rsidRPr="00FA4C24">
        <w:rPr>
          <w:rFonts w:ascii="Arial" w:hAnsi="Arial" w:cs="Arial"/>
          <w:sz w:val="22"/>
          <w:szCs w:val="22"/>
          <w:lang w:val="en-US"/>
        </w:rPr>
        <w:t xml:space="preserve"> contains</w:t>
      </w:r>
      <w:r w:rsidR="00B37167" w:rsidRPr="00FA4C24">
        <w:rPr>
          <w:rFonts w:ascii="Arial" w:hAnsi="Arial" w:cs="Arial"/>
          <w:sz w:val="22"/>
          <w:szCs w:val="22"/>
          <w:lang w:val="en-US"/>
        </w:rPr>
        <w:t xml:space="preserve"> Acrididae</w:t>
      </w:r>
      <w:r w:rsidRPr="00FA4C24">
        <w:rPr>
          <w:rFonts w:ascii="Arial" w:hAnsi="Arial" w:cs="Arial"/>
          <w:sz w:val="22"/>
          <w:szCs w:val="22"/>
          <w:lang w:val="en-US"/>
        </w:rPr>
        <w:t xml:space="preserve"> egg pods (</w:t>
      </w:r>
      <w:r w:rsidRPr="00FA4C24">
        <w:rPr>
          <w:rFonts w:ascii="Arial" w:hAnsi="Arial" w:cs="Arial"/>
          <w:color w:val="4472C4" w:themeColor="accent1"/>
          <w:sz w:val="22"/>
          <w:szCs w:val="22"/>
          <w:lang w:val="en-US"/>
        </w:rPr>
        <w:t>Meco et al., 2010; 2011</w:t>
      </w:r>
      <w:r w:rsidRPr="00FA4C24">
        <w:rPr>
          <w:rFonts w:ascii="Arial" w:hAnsi="Arial" w:cs="Arial"/>
          <w:sz w:val="22"/>
          <w:szCs w:val="22"/>
          <w:lang w:val="en-US"/>
        </w:rPr>
        <w:t xml:space="preserve">). The first appearance of these egg pods in the Canary Islands was in the Orzola eolian calcarenite, in the north of Lanzarote. They have been </w:t>
      </w:r>
      <w:r w:rsidR="009A7870" w:rsidRPr="00FA4C24">
        <w:rPr>
          <w:rFonts w:ascii="Arial" w:hAnsi="Arial" w:cs="Arial"/>
          <w:sz w:val="22"/>
          <w:szCs w:val="22"/>
          <w:lang w:val="en-US"/>
        </w:rPr>
        <w:t>dated</w:t>
      </w:r>
      <w:r w:rsidRPr="00FA4C24">
        <w:rPr>
          <w:rFonts w:ascii="Arial" w:hAnsi="Arial" w:cs="Arial"/>
          <w:sz w:val="22"/>
          <w:szCs w:val="22"/>
          <w:lang w:val="en-US"/>
        </w:rPr>
        <w:t xml:space="preserve"> </w:t>
      </w:r>
      <w:r w:rsidR="00264669" w:rsidRPr="00FA4C24">
        <w:rPr>
          <w:rFonts w:ascii="Arial" w:hAnsi="Arial" w:cs="Arial"/>
          <w:sz w:val="22"/>
          <w:szCs w:val="22"/>
          <w:lang w:val="en-US"/>
        </w:rPr>
        <w:t>in the range</w:t>
      </w:r>
      <w:r w:rsidR="009A7870" w:rsidRPr="00FA4C24">
        <w:rPr>
          <w:rFonts w:ascii="Arial" w:hAnsi="Arial" w:cs="Arial"/>
          <w:sz w:val="22"/>
          <w:szCs w:val="22"/>
          <w:lang w:val="en-US"/>
        </w:rPr>
        <w:t xml:space="preserve"> 4.3 ±0.7 and 3.78 ±</w:t>
      </w:r>
      <w:r w:rsidRPr="00FA4C24">
        <w:rPr>
          <w:rFonts w:ascii="Arial" w:hAnsi="Arial" w:cs="Arial"/>
          <w:sz w:val="22"/>
          <w:szCs w:val="22"/>
          <w:lang w:val="en-US"/>
        </w:rPr>
        <w:t>0.71 Ma (</w:t>
      </w:r>
      <w:r w:rsidRPr="00FA4C24">
        <w:rPr>
          <w:rFonts w:ascii="Arial" w:hAnsi="Arial" w:cs="Arial"/>
          <w:color w:val="4472C4" w:themeColor="accent1"/>
          <w:sz w:val="22"/>
          <w:szCs w:val="22"/>
          <w:lang w:val="en-US"/>
        </w:rPr>
        <w:t>Lomoschitz et al., 2016</w:t>
      </w:r>
      <w:r w:rsidRPr="00FA4C24">
        <w:rPr>
          <w:rFonts w:ascii="Arial" w:hAnsi="Arial" w:cs="Arial"/>
          <w:sz w:val="22"/>
          <w:szCs w:val="22"/>
          <w:lang w:val="en-US"/>
        </w:rPr>
        <w:t xml:space="preserve">) </w:t>
      </w:r>
      <w:r w:rsidR="009A7870" w:rsidRPr="00FA4C24">
        <w:rPr>
          <w:rFonts w:ascii="Arial" w:hAnsi="Arial" w:cs="Arial"/>
          <w:sz w:val="22"/>
          <w:szCs w:val="22"/>
          <w:lang w:val="en-US"/>
        </w:rPr>
        <w:t xml:space="preserve">and their presence coincides </w:t>
      </w:r>
      <w:r w:rsidR="005027DB" w:rsidRPr="00FA4C24">
        <w:rPr>
          <w:rFonts w:ascii="Arial" w:hAnsi="Arial" w:cs="Arial"/>
          <w:sz w:val="22"/>
          <w:szCs w:val="22"/>
          <w:lang w:val="en-US"/>
        </w:rPr>
        <w:t xml:space="preserve">roughly </w:t>
      </w:r>
      <w:r w:rsidR="009A7870" w:rsidRPr="00FA4C24">
        <w:rPr>
          <w:rFonts w:ascii="Arial" w:hAnsi="Arial" w:cs="Arial"/>
          <w:sz w:val="22"/>
          <w:szCs w:val="22"/>
          <w:lang w:val="en-US"/>
        </w:rPr>
        <w:t xml:space="preserve">in time with the first arrival of </w:t>
      </w:r>
      <w:r w:rsidR="0017247D" w:rsidRPr="00FA4C24">
        <w:rPr>
          <w:rFonts w:ascii="Arial" w:hAnsi="Arial" w:cs="Arial"/>
          <w:sz w:val="22"/>
          <w:szCs w:val="22"/>
          <w:lang w:val="en-US"/>
        </w:rPr>
        <w:t>African</w:t>
      </w:r>
      <w:r w:rsidR="009A7870" w:rsidRPr="00FA4C24">
        <w:rPr>
          <w:rFonts w:ascii="Arial" w:hAnsi="Arial" w:cs="Arial"/>
          <w:sz w:val="22"/>
          <w:szCs w:val="22"/>
          <w:lang w:val="en-US"/>
        </w:rPr>
        <w:t xml:space="preserve"> dust to these islands </w:t>
      </w:r>
      <w:r w:rsidRPr="00FA4C24">
        <w:rPr>
          <w:rFonts w:ascii="Arial" w:hAnsi="Arial" w:cs="Arial"/>
          <w:sz w:val="22"/>
          <w:szCs w:val="22"/>
          <w:lang w:val="en-US"/>
        </w:rPr>
        <w:t>(</w:t>
      </w:r>
      <w:r w:rsidRPr="00FA4C24">
        <w:rPr>
          <w:rFonts w:ascii="Arial" w:hAnsi="Arial" w:cs="Arial"/>
          <w:color w:val="4472C4" w:themeColor="accent1"/>
          <w:sz w:val="22"/>
          <w:szCs w:val="22"/>
          <w:lang w:val="en-US"/>
        </w:rPr>
        <w:t>Muhs et al., 2019</w:t>
      </w:r>
      <w:r w:rsidRPr="00FA4C24">
        <w:rPr>
          <w:rFonts w:ascii="Arial" w:hAnsi="Arial" w:cs="Arial"/>
          <w:sz w:val="22"/>
          <w:szCs w:val="22"/>
          <w:lang w:val="en-US"/>
        </w:rPr>
        <w:t xml:space="preserve">). These marine deposits of Lanzarote and Fuerteventura, therefore, must be older than ca. 4 Ma. </w:t>
      </w:r>
      <w:r w:rsidR="0075292D" w:rsidRPr="00FA4C24">
        <w:rPr>
          <w:rFonts w:ascii="Arial" w:hAnsi="Arial" w:cs="Arial"/>
          <w:sz w:val="22"/>
          <w:szCs w:val="22"/>
          <w:lang w:val="en-US"/>
        </w:rPr>
        <w:t xml:space="preserve">Moreover, the </w:t>
      </w:r>
      <w:r w:rsidRPr="00FA4C24">
        <w:rPr>
          <w:rFonts w:ascii="Arial" w:hAnsi="Arial" w:cs="Arial"/>
          <w:sz w:val="22"/>
          <w:szCs w:val="22"/>
          <w:lang w:val="en-US"/>
        </w:rPr>
        <w:t>Zanclean</w:t>
      </w:r>
      <w:r w:rsidR="000A156B" w:rsidRPr="00FA4C24">
        <w:rPr>
          <w:rFonts w:ascii="Arial" w:hAnsi="Arial" w:cs="Arial"/>
          <w:sz w:val="22"/>
          <w:szCs w:val="22"/>
          <w:lang w:val="en-US"/>
        </w:rPr>
        <w:t xml:space="preserve"> deposits</w:t>
      </w:r>
      <w:r w:rsidR="009A7870" w:rsidRPr="00FA4C24">
        <w:rPr>
          <w:rFonts w:ascii="Arial" w:hAnsi="Arial" w:cs="Arial"/>
          <w:sz w:val="22"/>
          <w:szCs w:val="22"/>
          <w:lang w:val="en-US"/>
        </w:rPr>
        <w:t xml:space="preserve"> </w:t>
      </w:r>
      <w:r w:rsidR="000A156B" w:rsidRPr="00FA4C24">
        <w:rPr>
          <w:rFonts w:ascii="Arial" w:hAnsi="Arial" w:cs="Arial"/>
          <w:sz w:val="22"/>
          <w:szCs w:val="22"/>
          <w:lang w:val="en-US"/>
        </w:rPr>
        <w:t>were</w:t>
      </w:r>
      <w:r w:rsidR="009A7870" w:rsidRPr="00FA4C24">
        <w:rPr>
          <w:rFonts w:ascii="Arial" w:hAnsi="Arial" w:cs="Arial"/>
          <w:sz w:val="22"/>
          <w:szCs w:val="22"/>
          <w:lang w:val="en-US"/>
        </w:rPr>
        <w:t xml:space="preserve"> </w:t>
      </w:r>
      <w:r w:rsidR="0017247D" w:rsidRPr="00FA4C24">
        <w:rPr>
          <w:rFonts w:ascii="Arial" w:hAnsi="Arial" w:cs="Arial"/>
          <w:sz w:val="22"/>
          <w:szCs w:val="22"/>
          <w:lang w:val="en-US"/>
        </w:rPr>
        <w:t>laid down during</w:t>
      </w:r>
      <w:r w:rsidR="000A156B" w:rsidRPr="00FA4C24">
        <w:rPr>
          <w:rFonts w:ascii="Arial" w:hAnsi="Arial" w:cs="Arial"/>
          <w:sz w:val="22"/>
          <w:szCs w:val="22"/>
          <w:lang w:val="en-US"/>
        </w:rPr>
        <w:t xml:space="preserve"> a</w:t>
      </w:r>
      <w:r w:rsidR="009A7870" w:rsidRPr="00FA4C24">
        <w:rPr>
          <w:rFonts w:ascii="Arial" w:hAnsi="Arial" w:cs="Arial"/>
          <w:sz w:val="22"/>
          <w:szCs w:val="22"/>
          <w:lang w:val="en-US"/>
        </w:rPr>
        <w:t xml:space="preserve"> regressive episode</w:t>
      </w:r>
      <w:r w:rsidRPr="00FA4C24">
        <w:rPr>
          <w:rFonts w:ascii="Arial" w:hAnsi="Arial" w:cs="Arial"/>
          <w:sz w:val="22"/>
          <w:szCs w:val="22"/>
          <w:lang w:val="en-US"/>
        </w:rPr>
        <w:t xml:space="preserve">. We infer this in part from the </w:t>
      </w:r>
      <w:r w:rsidRPr="00FA4C24">
        <w:rPr>
          <w:rFonts w:ascii="Arial" w:hAnsi="Arial" w:cs="Arial"/>
          <w:sz w:val="22"/>
          <w:szCs w:val="22"/>
          <w:lang w:val="en-US"/>
        </w:rPr>
        <w:lastRenderedPageBreak/>
        <w:t>layers of gypsum in the lower parts of the marine deposits (</w:t>
      </w:r>
      <w:r w:rsidRPr="00FA4C24">
        <w:rPr>
          <w:rFonts w:ascii="Arial" w:hAnsi="Arial" w:cs="Arial"/>
          <w:b/>
          <w:sz w:val="22"/>
          <w:szCs w:val="22"/>
          <w:lang w:val="en-US"/>
        </w:rPr>
        <w:t>Figs. 5, 6</w:t>
      </w:r>
      <w:r w:rsidRPr="00FA4C24">
        <w:rPr>
          <w:rFonts w:ascii="Arial" w:hAnsi="Arial" w:cs="Arial"/>
          <w:sz w:val="22"/>
          <w:szCs w:val="22"/>
          <w:lang w:val="en-US"/>
        </w:rPr>
        <w:t xml:space="preserve">). These gypsum layers likely formed by evaporation in a shallow aqueous terrestrial environment. </w:t>
      </w:r>
      <w:r w:rsidR="0075292D" w:rsidRPr="00FA4C24">
        <w:rPr>
          <w:rFonts w:ascii="Arial" w:hAnsi="Arial" w:cs="Arial"/>
          <w:sz w:val="22"/>
          <w:szCs w:val="22"/>
          <w:lang w:val="en-US"/>
        </w:rPr>
        <w:t>Furthermore</w:t>
      </w:r>
      <w:r w:rsidRPr="00FA4C24">
        <w:rPr>
          <w:rFonts w:ascii="Arial" w:hAnsi="Arial" w:cs="Arial"/>
          <w:sz w:val="22"/>
          <w:szCs w:val="22"/>
          <w:lang w:val="en-US"/>
        </w:rPr>
        <w:t xml:space="preserve">, in the south of Lanzarote, the height difference between the highest part and </w:t>
      </w:r>
      <w:r w:rsidR="000A156B" w:rsidRPr="00FA4C24">
        <w:rPr>
          <w:rFonts w:ascii="Arial" w:hAnsi="Arial" w:cs="Arial"/>
          <w:sz w:val="22"/>
          <w:szCs w:val="22"/>
          <w:lang w:val="en-US"/>
        </w:rPr>
        <w:t xml:space="preserve">the </w:t>
      </w:r>
      <w:r w:rsidRPr="00FA4C24">
        <w:rPr>
          <w:rFonts w:ascii="Arial" w:hAnsi="Arial" w:cs="Arial"/>
          <w:sz w:val="22"/>
          <w:szCs w:val="22"/>
          <w:lang w:val="en-US"/>
        </w:rPr>
        <w:t xml:space="preserve">lowest part </w:t>
      </w:r>
      <w:r w:rsidR="000A156B" w:rsidRPr="00FA4C24">
        <w:rPr>
          <w:rFonts w:ascii="Arial" w:hAnsi="Arial" w:cs="Arial"/>
          <w:sz w:val="22"/>
          <w:szCs w:val="22"/>
          <w:lang w:val="en-US"/>
        </w:rPr>
        <w:t>of the same</w:t>
      </w:r>
      <w:r w:rsidRPr="00FA4C24">
        <w:rPr>
          <w:rFonts w:ascii="Arial" w:hAnsi="Arial" w:cs="Arial"/>
          <w:sz w:val="22"/>
          <w:szCs w:val="22"/>
          <w:lang w:val="en-US"/>
        </w:rPr>
        <w:t xml:space="preserve"> deposit is around 48 m (</w:t>
      </w:r>
      <w:r w:rsidR="002B08ED" w:rsidRPr="00FA4C24">
        <w:rPr>
          <w:rFonts w:ascii="Arial" w:hAnsi="Arial" w:cs="Arial"/>
          <w:b/>
          <w:sz w:val="22"/>
          <w:szCs w:val="22"/>
          <w:lang w:val="en-US"/>
        </w:rPr>
        <w:t>Table</w:t>
      </w:r>
      <w:r w:rsidRPr="00FA4C24">
        <w:rPr>
          <w:rFonts w:ascii="Arial" w:hAnsi="Arial" w:cs="Arial"/>
          <w:b/>
          <w:sz w:val="22"/>
          <w:szCs w:val="22"/>
          <w:lang w:val="en-US"/>
        </w:rPr>
        <w:t xml:space="preserve"> 1</w:t>
      </w:r>
      <w:r w:rsidRPr="00FA4C24">
        <w:rPr>
          <w:rFonts w:ascii="Arial" w:hAnsi="Arial" w:cs="Arial"/>
          <w:sz w:val="22"/>
          <w:szCs w:val="22"/>
          <w:lang w:val="en-US"/>
        </w:rPr>
        <w:t xml:space="preserve">), with the highest point at 70 m </w:t>
      </w:r>
      <w:r w:rsidR="000803C0" w:rsidRPr="00FA4C24">
        <w:rPr>
          <w:rFonts w:ascii="Arial" w:hAnsi="Arial" w:cs="Arial"/>
          <w:sz w:val="22"/>
          <w:szCs w:val="22"/>
          <w:lang w:val="en-US"/>
        </w:rPr>
        <w:t>above sea level,</w:t>
      </w:r>
      <w:r w:rsidRPr="00FA4C24">
        <w:rPr>
          <w:rFonts w:ascii="Arial" w:hAnsi="Arial" w:cs="Arial"/>
          <w:sz w:val="22"/>
          <w:szCs w:val="22"/>
          <w:lang w:val="en-US"/>
        </w:rPr>
        <w:t xml:space="preserve"> </w:t>
      </w:r>
      <w:r w:rsidR="000803C0" w:rsidRPr="00FA4C24">
        <w:rPr>
          <w:rFonts w:ascii="Arial" w:hAnsi="Arial" w:cs="Arial"/>
          <w:sz w:val="22"/>
          <w:szCs w:val="22"/>
          <w:lang w:val="en-US"/>
        </w:rPr>
        <w:t>and in</w:t>
      </w:r>
      <w:r w:rsidRPr="00FA4C24">
        <w:rPr>
          <w:rFonts w:ascii="Arial" w:hAnsi="Arial" w:cs="Arial"/>
          <w:sz w:val="22"/>
          <w:szCs w:val="22"/>
          <w:lang w:val="en-US"/>
        </w:rPr>
        <w:t xml:space="preserve"> the Jandía peninsula of Fuerteventura, the difference in height is around 50 m.</w:t>
      </w:r>
      <w:r w:rsidR="00582F28" w:rsidRPr="00FA4C24">
        <w:rPr>
          <w:rFonts w:ascii="Arial" w:hAnsi="Arial" w:cs="Arial"/>
          <w:sz w:val="22"/>
          <w:szCs w:val="22"/>
          <w:lang w:val="en-US"/>
        </w:rPr>
        <w:t xml:space="preserve"> </w:t>
      </w:r>
      <w:r w:rsidR="000803C0" w:rsidRPr="00FA4C24">
        <w:rPr>
          <w:rFonts w:ascii="Arial" w:hAnsi="Arial" w:cs="Arial"/>
          <w:sz w:val="22"/>
          <w:szCs w:val="22"/>
          <w:lang w:val="en-US"/>
        </w:rPr>
        <w:t>From a eustatic view, i</w:t>
      </w:r>
      <w:r w:rsidR="00582F28" w:rsidRPr="00FA4C24">
        <w:rPr>
          <w:rFonts w:ascii="Arial" w:hAnsi="Arial" w:cs="Arial"/>
          <w:sz w:val="22"/>
          <w:szCs w:val="22"/>
          <w:lang w:val="en-US"/>
        </w:rPr>
        <w:t>f it were to melt, the current volume of ice in the Antarctic ice sheet would equate to a sea level rise of around 58 m (</w:t>
      </w:r>
      <w:r w:rsidR="00582F28" w:rsidRPr="00FA4C24">
        <w:rPr>
          <w:rFonts w:ascii="Arial" w:hAnsi="Arial" w:cs="Arial"/>
          <w:bCs/>
          <w:color w:val="4472C4" w:themeColor="accent1"/>
          <w:sz w:val="22"/>
          <w:szCs w:val="22"/>
          <w:lang w:val="en-US"/>
        </w:rPr>
        <w:t>Fretwell et al., 2013</w:t>
      </w:r>
      <w:r w:rsidR="00582F28" w:rsidRPr="00FA4C24">
        <w:rPr>
          <w:rFonts w:ascii="Arial" w:hAnsi="Arial" w:cs="Arial"/>
          <w:bCs/>
          <w:sz w:val="22"/>
          <w:szCs w:val="22"/>
          <w:lang w:val="en-US"/>
        </w:rPr>
        <w:t xml:space="preserve">). </w:t>
      </w:r>
    </w:p>
    <w:p w:rsidR="00701BB8" w:rsidRPr="00FA4C24" w:rsidRDefault="00701BB8" w:rsidP="00CD36F7">
      <w:pPr>
        <w:spacing w:line="480" w:lineRule="auto"/>
        <w:ind w:firstLine="708"/>
        <w:rPr>
          <w:rFonts w:ascii="Arial" w:hAnsi="Arial" w:cs="Arial"/>
          <w:color w:val="FF0000"/>
          <w:sz w:val="22"/>
          <w:szCs w:val="22"/>
          <w:lang w:val="en-US"/>
        </w:rPr>
      </w:pPr>
      <w:r w:rsidRPr="00FA4C24">
        <w:rPr>
          <w:rFonts w:ascii="Arial" w:hAnsi="Arial" w:cs="Arial"/>
          <w:sz w:val="22"/>
          <w:szCs w:val="22"/>
          <w:lang w:val="en-US"/>
        </w:rPr>
        <w:t>These considerable differences in height (</w:t>
      </w:r>
      <w:r w:rsidRPr="00FA4C24">
        <w:rPr>
          <w:rFonts w:ascii="Arial" w:hAnsi="Arial" w:cs="Arial"/>
          <w:sz w:val="22"/>
          <w:szCs w:val="22"/>
          <w:lang w:val="en-US"/>
        </w:rPr>
        <w:sym w:font="Symbol" w:char="F07E"/>
      </w:r>
      <w:r w:rsidR="00A92FF6" w:rsidRPr="00FA4C24">
        <w:rPr>
          <w:rFonts w:ascii="Arial" w:hAnsi="Arial" w:cs="Arial"/>
          <w:sz w:val="22"/>
          <w:szCs w:val="22"/>
          <w:lang w:val="en-US"/>
        </w:rPr>
        <w:t xml:space="preserve"> 50 m)</w:t>
      </w:r>
      <w:r w:rsidRPr="00FA4C24">
        <w:rPr>
          <w:rFonts w:ascii="Arial" w:hAnsi="Arial" w:cs="Arial"/>
          <w:sz w:val="22"/>
          <w:szCs w:val="22"/>
          <w:lang w:val="en-US"/>
        </w:rPr>
        <w:t xml:space="preserve"> would seem to indicate a continuous lowering of the sea level over an extensive period of time, i.e., a long-term sea-level regression</w:t>
      </w:r>
      <w:r w:rsidR="000803C0" w:rsidRPr="00FA4C24">
        <w:rPr>
          <w:rFonts w:ascii="Arial" w:hAnsi="Arial" w:cs="Arial"/>
          <w:color w:val="FF0000"/>
          <w:sz w:val="22"/>
          <w:szCs w:val="22"/>
          <w:lang w:val="en-US"/>
        </w:rPr>
        <w:t xml:space="preserve"> </w:t>
      </w:r>
      <w:r w:rsidR="000803C0" w:rsidRPr="00FA4C24">
        <w:rPr>
          <w:rFonts w:ascii="Arial" w:hAnsi="Arial" w:cs="Arial"/>
          <w:sz w:val="22"/>
          <w:szCs w:val="22"/>
          <w:lang w:val="en-US"/>
        </w:rPr>
        <w:t>that is c</w:t>
      </w:r>
      <w:r w:rsidR="00915011" w:rsidRPr="00FA4C24">
        <w:rPr>
          <w:rFonts w:ascii="Arial" w:hAnsi="Arial" w:cs="Arial"/>
          <w:sz w:val="22"/>
          <w:szCs w:val="22"/>
          <w:lang w:val="en-US"/>
        </w:rPr>
        <w:t>onsistent</w:t>
      </w:r>
      <w:r w:rsidR="000803C0" w:rsidRPr="00FA4C24">
        <w:rPr>
          <w:rFonts w:ascii="Arial" w:hAnsi="Arial" w:cs="Arial"/>
          <w:sz w:val="22"/>
          <w:szCs w:val="22"/>
          <w:lang w:val="en-US"/>
        </w:rPr>
        <w:t xml:space="preserve"> with </w:t>
      </w:r>
      <w:r w:rsidR="00A92FF6" w:rsidRPr="00FA4C24">
        <w:rPr>
          <w:rFonts w:ascii="Arial" w:hAnsi="Arial" w:cs="Arial"/>
          <w:sz w:val="22"/>
          <w:szCs w:val="22"/>
          <w:lang w:val="en-US"/>
        </w:rPr>
        <w:t>continuous d</w:t>
      </w:r>
      <w:r w:rsidR="000803C0" w:rsidRPr="00FA4C24">
        <w:rPr>
          <w:rFonts w:ascii="Arial" w:hAnsi="Arial" w:cs="Arial"/>
          <w:sz w:val="22"/>
          <w:szCs w:val="22"/>
          <w:lang w:val="en-US"/>
        </w:rPr>
        <w:t xml:space="preserve">eposits </w:t>
      </w:r>
      <w:r w:rsidR="00915011" w:rsidRPr="00FA4C24">
        <w:rPr>
          <w:rFonts w:ascii="Arial" w:hAnsi="Arial" w:cs="Arial"/>
          <w:sz w:val="22"/>
          <w:szCs w:val="22"/>
          <w:lang w:val="en-US"/>
        </w:rPr>
        <w:t>sloping gently seaward</w:t>
      </w:r>
      <w:r w:rsidR="000803C0" w:rsidRPr="00FA4C24">
        <w:rPr>
          <w:rFonts w:ascii="Arial" w:hAnsi="Arial" w:cs="Arial"/>
          <w:sz w:val="22"/>
          <w:szCs w:val="22"/>
          <w:lang w:val="en-US"/>
        </w:rPr>
        <w:t>.</w:t>
      </w:r>
      <w:r w:rsidRPr="00FA4C24">
        <w:rPr>
          <w:rFonts w:ascii="Arial" w:hAnsi="Arial" w:cs="Arial"/>
          <w:sz w:val="22"/>
          <w:szCs w:val="22"/>
          <w:lang w:val="en-US"/>
        </w:rPr>
        <w:t xml:space="preserve"> </w:t>
      </w:r>
      <w:r w:rsidR="000803C0" w:rsidRPr="00FA4C24">
        <w:rPr>
          <w:rFonts w:ascii="Arial" w:hAnsi="Arial" w:cs="Arial"/>
          <w:sz w:val="22"/>
          <w:szCs w:val="22"/>
          <w:lang w:val="en-US"/>
        </w:rPr>
        <w:t xml:space="preserve">Searching </w:t>
      </w:r>
      <w:r w:rsidRPr="00FA4C24">
        <w:rPr>
          <w:rFonts w:ascii="Arial" w:hAnsi="Arial" w:cs="Arial"/>
          <w:sz w:val="22"/>
          <w:szCs w:val="22"/>
          <w:lang w:val="en-US"/>
        </w:rPr>
        <w:t xml:space="preserve">possible causes, this sea level lowering can be attributed to ice accumulation in east Antarctica, which would be </w:t>
      </w:r>
      <w:r w:rsidR="000803C0" w:rsidRPr="00FA4C24">
        <w:rPr>
          <w:rFonts w:ascii="Arial" w:hAnsi="Arial" w:cs="Arial"/>
          <w:sz w:val="22"/>
          <w:szCs w:val="22"/>
          <w:lang w:val="en-US"/>
        </w:rPr>
        <w:t xml:space="preserve">directly </w:t>
      </w:r>
      <w:r w:rsidRPr="00FA4C24">
        <w:rPr>
          <w:rFonts w:ascii="Arial" w:hAnsi="Arial" w:cs="Arial"/>
          <w:sz w:val="22"/>
          <w:szCs w:val="22"/>
          <w:lang w:val="en-US"/>
        </w:rPr>
        <w:t>reflected in the Canary Archipelago</w:t>
      </w:r>
      <w:r w:rsidR="00915011" w:rsidRPr="00FA4C24">
        <w:rPr>
          <w:rFonts w:ascii="Arial" w:hAnsi="Arial" w:cs="Arial"/>
          <w:sz w:val="22"/>
          <w:szCs w:val="22"/>
          <w:lang w:val="en-US"/>
        </w:rPr>
        <w:t>, because there has been no subsidence of</w:t>
      </w:r>
      <w:r w:rsidR="000803C0" w:rsidRPr="00FA4C24">
        <w:rPr>
          <w:rFonts w:ascii="Arial" w:hAnsi="Arial" w:cs="Arial"/>
          <w:sz w:val="22"/>
          <w:szCs w:val="22"/>
          <w:lang w:val="en-US"/>
        </w:rPr>
        <w:t xml:space="preserve"> the islands from the Miocene to </w:t>
      </w:r>
      <w:r w:rsidR="00D658CB" w:rsidRPr="00FA4C24">
        <w:rPr>
          <w:rFonts w:ascii="Arial" w:hAnsi="Arial" w:cs="Arial"/>
          <w:sz w:val="22"/>
          <w:szCs w:val="22"/>
          <w:lang w:val="en-US"/>
        </w:rPr>
        <w:t>present</w:t>
      </w:r>
      <w:r w:rsidR="000803C0" w:rsidRPr="00FA4C24">
        <w:rPr>
          <w:rFonts w:ascii="Arial" w:hAnsi="Arial" w:cs="Arial"/>
          <w:sz w:val="22"/>
          <w:szCs w:val="22"/>
          <w:lang w:val="en-US"/>
        </w:rPr>
        <w:t xml:space="preserve"> time </w:t>
      </w:r>
      <w:r w:rsidRPr="00FA4C24">
        <w:rPr>
          <w:rFonts w:ascii="Arial" w:hAnsi="Arial" w:cs="Arial"/>
          <w:sz w:val="22"/>
          <w:szCs w:val="22"/>
          <w:lang w:val="en-US"/>
        </w:rPr>
        <w:t>(</w:t>
      </w:r>
      <w:r w:rsidRPr="00FA4C24">
        <w:rPr>
          <w:rFonts w:ascii="Arial" w:hAnsi="Arial" w:cs="Arial"/>
          <w:color w:val="4472C4" w:themeColor="accent1"/>
          <w:sz w:val="22"/>
          <w:szCs w:val="22"/>
          <w:lang w:val="en-US"/>
        </w:rPr>
        <w:t>Troll and Carracedo 2016</w:t>
      </w:r>
      <w:r w:rsidRPr="00FA4C24">
        <w:rPr>
          <w:rFonts w:ascii="Arial" w:hAnsi="Arial" w:cs="Arial"/>
          <w:sz w:val="22"/>
          <w:szCs w:val="22"/>
          <w:lang w:val="en-US"/>
        </w:rPr>
        <w:t>)</w:t>
      </w:r>
      <w:r w:rsidRPr="00FA4C24">
        <w:rPr>
          <w:rFonts w:ascii="Arial" w:hAnsi="Arial" w:cs="Arial"/>
          <w:bCs/>
          <w:sz w:val="22"/>
          <w:szCs w:val="22"/>
          <w:lang w:val="en-US"/>
        </w:rPr>
        <w:t xml:space="preserve">. </w:t>
      </w:r>
      <w:r w:rsidR="00A92FF6" w:rsidRPr="00FA4C24">
        <w:rPr>
          <w:rFonts w:ascii="Arial" w:hAnsi="Arial" w:cs="Arial"/>
          <w:bCs/>
          <w:sz w:val="22"/>
          <w:szCs w:val="22"/>
          <w:lang w:val="en-US"/>
        </w:rPr>
        <w:t xml:space="preserve">A similar sea level lowering ca. 4 Ma was registered by </w:t>
      </w:r>
      <w:r w:rsidR="00A92FF6" w:rsidRPr="00FA4C24">
        <w:rPr>
          <w:rFonts w:ascii="Arial" w:hAnsi="Arial" w:cs="Arial"/>
          <w:bCs/>
          <w:color w:val="0070C0"/>
          <w:sz w:val="22"/>
          <w:szCs w:val="22"/>
          <w:lang w:val="en-US"/>
        </w:rPr>
        <w:t>Haq et al.</w:t>
      </w:r>
      <w:r w:rsidR="001E1C23" w:rsidRPr="00FA4C24">
        <w:rPr>
          <w:rFonts w:ascii="Arial" w:hAnsi="Arial" w:cs="Arial"/>
          <w:bCs/>
          <w:color w:val="0070C0"/>
          <w:sz w:val="22"/>
          <w:szCs w:val="22"/>
          <w:lang w:val="en-US"/>
        </w:rPr>
        <w:t xml:space="preserve"> </w:t>
      </w:r>
      <w:r w:rsidR="00A92FF6" w:rsidRPr="00FA4C24">
        <w:rPr>
          <w:rFonts w:ascii="Arial" w:hAnsi="Arial" w:cs="Arial"/>
          <w:bCs/>
          <w:color w:val="0070C0"/>
          <w:sz w:val="22"/>
          <w:szCs w:val="22"/>
          <w:lang w:val="en-US"/>
        </w:rPr>
        <w:t xml:space="preserve">(1987) </w:t>
      </w:r>
      <w:r w:rsidR="00A92FF6" w:rsidRPr="00FA4C24">
        <w:rPr>
          <w:rFonts w:ascii="Arial" w:hAnsi="Arial" w:cs="Arial"/>
          <w:b/>
          <w:bCs/>
          <w:sz w:val="22"/>
          <w:szCs w:val="22"/>
          <w:lang w:val="en-US"/>
        </w:rPr>
        <w:t>(Fig. 8</w:t>
      </w:r>
      <w:r w:rsidR="005C38B5" w:rsidRPr="00FA4C24">
        <w:rPr>
          <w:rFonts w:ascii="Arial" w:hAnsi="Arial" w:cs="Arial"/>
          <w:b/>
          <w:bCs/>
          <w:sz w:val="22"/>
          <w:szCs w:val="22"/>
          <w:lang w:val="en-US"/>
        </w:rPr>
        <w:t>C</w:t>
      </w:r>
      <w:r w:rsidR="00A92FF6" w:rsidRPr="00FA4C24">
        <w:rPr>
          <w:rFonts w:ascii="Arial" w:hAnsi="Arial" w:cs="Arial"/>
          <w:bCs/>
          <w:sz w:val="22"/>
          <w:szCs w:val="22"/>
          <w:lang w:val="en-US"/>
        </w:rPr>
        <w:t>) and as the sea level descended, the bioclastic marine sand</w:t>
      </w:r>
      <w:r w:rsidR="00D658CB" w:rsidRPr="00FA4C24">
        <w:rPr>
          <w:rFonts w:ascii="Arial" w:hAnsi="Arial" w:cs="Arial"/>
          <w:bCs/>
          <w:sz w:val="22"/>
          <w:szCs w:val="22"/>
          <w:lang w:val="en-US"/>
        </w:rPr>
        <w:t>s</w:t>
      </w:r>
      <w:r w:rsidR="00A92FF6" w:rsidRPr="00FA4C24">
        <w:rPr>
          <w:rFonts w:ascii="Arial" w:hAnsi="Arial" w:cs="Arial"/>
          <w:bCs/>
          <w:sz w:val="22"/>
          <w:szCs w:val="22"/>
          <w:lang w:val="en-US"/>
        </w:rPr>
        <w:t xml:space="preserve"> were</w:t>
      </w:r>
      <w:r w:rsidR="00D658CB" w:rsidRPr="00FA4C24">
        <w:rPr>
          <w:rFonts w:ascii="Arial" w:hAnsi="Arial" w:cs="Arial"/>
          <w:bCs/>
          <w:sz w:val="22"/>
          <w:szCs w:val="22"/>
          <w:lang w:val="en-US"/>
        </w:rPr>
        <w:t xml:space="preserve"> transported by wind and then cemented</w:t>
      </w:r>
      <w:r w:rsidR="00A92FF6" w:rsidRPr="00FA4C24">
        <w:rPr>
          <w:rFonts w:ascii="Arial" w:hAnsi="Arial" w:cs="Arial"/>
          <w:bCs/>
          <w:sz w:val="22"/>
          <w:szCs w:val="22"/>
          <w:lang w:val="en-US"/>
        </w:rPr>
        <w:t xml:space="preserve"> into aeolianites. </w:t>
      </w:r>
      <w:r w:rsidRPr="00FA4C24">
        <w:rPr>
          <w:rFonts w:ascii="Arial" w:hAnsi="Arial" w:cs="Arial"/>
          <w:bCs/>
          <w:sz w:val="22"/>
          <w:szCs w:val="22"/>
          <w:lang w:val="en-US"/>
        </w:rPr>
        <w:t xml:space="preserve">All the above considerations indicate a regressive character of the Zanclean marine deposits. We </w:t>
      </w:r>
      <w:r w:rsidR="00A42B91" w:rsidRPr="00FA4C24">
        <w:rPr>
          <w:rFonts w:ascii="Arial" w:hAnsi="Arial" w:cs="Arial"/>
          <w:bCs/>
          <w:sz w:val="22"/>
          <w:szCs w:val="22"/>
          <w:lang w:val="en-US"/>
        </w:rPr>
        <w:t>suggest</w:t>
      </w:r>
      <w:r w:rsidRPr="00FA4C24">
        <w:rPr>
          <w:rFonts w:ascii="Arial" w:hAnsi="Arial" w:cs="Arial"/>
          <w:bCs/>
          <w:sz w:val="22"/>
          <w:szCs w:val="22"/>
          <w:lang w:val="en-US"/>
        </w:rPr>
        <w:t xml:space="preserve"> that </w:t>
      </w:r>
      <w:r w:rsidR="00A42B91" w:rsidRPr="00FA4C24">
        <w:rPr>
          <w:rFonts w:ascii="Arial" w:hAnsi="Arial" w:cs="Arial"/>
          <w:bCs/>
          <w:sz w:val="22"/>
          <w:szCs w:val="22"/>
          <w:lang w:val="en-US"/>
        </w:rPr>
        <w:t xml:space="preserve">formation of </w:t>
      </w:r>
      <w:r w:rsidRPr="00FA4C24">
        <w:rPr>
          <w:rFonts w:ascii="Arial" w:hAnsi="Arial" w:cs="Arial"/>
          <w:bCs/>
          <w:sz w:val="22"/>
          <w:szCs w:val="22"/>
          <w:lang w:val="en-US"/>
        </w:rPr>
        <w:t>these deposits during the</w:t>
      </w:r>
      <w:r w:rsidR="00A42B91" w:rsidRPr="00FA4C24">
        <w:rPr>
          <w:rFonts w:ascii="Arial" w:hAnsi="Arial" w:cs="Arial"/>
          <w:bCs/>
          <w:sz w:val="22"/>
          <w:szCs w:val="22"/>
          <w:lang w:val="en-US"/>
        </w:rPr>
        <w:t xml:space="preserve"> Zancle</w:t>
      </w:r>
      <w:r w:rsidR="002B08ED" w:rsidRPr="00FA4C24">
        <w:rPr>
          <w:rFonts w:ascii="Arial" w:hAnsi="Arial" w:cs="Arial"/>
          <w:bCs/>
          <w:sz w:val="22"/>
          <w:szCs w:val="22"/>
          <w:lang w:val="en-US"/>
        </w:rPr>
        <w:t>a</w:t>
      </w:r>
      <w:r w:rsidR="00A42B91" w:rsidRPr="00FA4C24">
        <w:rPr>
          <w:rFonts w:ascii="Arial" w:hAnsi="Arial" w:cs="Arial"/>
          <w:bCs/>
          <w:sz w:val="22"/>
          <w:szCs w:val="22"/>
          <w:lang w:val="en-US"/>
        </w:rPr>
        <w:t>n</w:t>
      </w:r>
      <w:r w:rsidRPr="00FA4C24">
        <w:rPr>
          <w:rFonts w:ascii="Arial" w:hAnsi="Arial" w:cs="Arial"/>
          <w:bCs/>
          <w:sz w:val="22"/>
          <w:szCs w:val="22"/>
          <w:lang w:val="en-US"/>
        </w:rPr>
        <w:t xml:space="preserve"> global sea-level lowering (</w:t>
      </w:r>
      <w:r w:rsidRPr="00FA4C24">
        <w:rPr>
          <w:rFonts w:ascii="Arial" w:hAnsi="Arial" w:cs="Arial"/>
          <w:bCs/>
          <w:color w:val="0070C0"/>
          <w:sz w:val="22"/>
          <w:szCs w:val="22"/>
          <w:lang w:val="en-US"/>
        </w:rPr>
        <w:t>Haq et al., 1987</w:t>
      </w:r>
      <w:r w:rsidRPr="00FA4C24">
        <w:rPr>
          <w:rFonts w:ascii="Arial" w:hAnsi="Arial" w:cs="Arial"/>
          <w:bCs/>
          <w:sz w:val="22"/>
          <w:szCs w:val="22"/>
          <w:lang w:val="en-US"/>
        </w:rPr>
        <w:t>) can be</w:t>
      </w:r>
      <w:r w:rsidR="00A42B91" w:rsidRPr="00FA4C24">
        <w:rPr>
          <w:rFonts w:ascii="Arial" w:hAnsi="Arial" w:cs="Arial"/>
          <w:bCs/>
          <w:sz w:val="22"/>
          <w:szCs w:val="22"/>
          <w:lang w:val="en-US"/>
        </w:rPr>
        <w:t xml:space="preserve"> inferred</w:t>
      </w:r>
      <w:r w:rsidRPr="00FA4C24">
        <w:rPr>
          <w:rFonts w:ascii="Arial" w:hAnsi="Arial" w:cs="Arial"/>
          <w:bCs/>
          <w:sz w:val="22"/>
          <w:szCs w:val="22"/>
          <w:lang w:val="en-US"/>
        </w:rPr>
        <w:t xml:space="preserve"> from </w:t>
      </w:r>
      <w:r w:rsidR="006E6BCA" w:rsidRPr="00FA4C24">
        <w:rPr>
          <w:rFonts w:ascii="Arial" w:hAnsi="Arial" w:cs="Arial"/>
          <w:bCs/>
          <w:sz w:val="22"/>
          <w:szCs w:val="22"/>
          <w:lang w:val="en-US"/>
        </w:rPr>
        <w:t>the record of</w:t>
      </w:r>
      <w:r w:rsidRPr="00FA4C24">
        <w:rPr>
          <w:rFonts w:ascii="Arial" w:hAnsi="Arial" w:cs="Arial"/>
          <w:bCs/>
          <w:sz w:val="22"/>
          <w:szCs w:val="22"/>
          <w:lang w:val="en-US"/>
        </w:rPr>
        <w:t xml:space="preserve"> global deep-sea oxygen isotopes from </w:t>
      </w:r>
      <w:r w:rsidR="006E6BCA" w:rsidRPr="00FA4C24">
        <w:rPr>
          <w:rFonts w:ascii="Arial" w:hAnsi="Arial" w:cs="Arial"/>
          <w:bCs/>
          <w:sz w:val="22"/>
          <w:szCs w:val="22"/>
          <w:lang w:val="en-US"/>
        </w:rPr>
        <w:t>marine</w:t>
      </w:r>
      <w:r w:rsidRPr="00FA4C24">
        <w:rPr>
          <w:rFonts w:ascii="Arial" w:hAnsi="Arial" w:cs="Arial"/>
          <w:bCs/>
          <w:sz w:val="22"/>
          <w:szCs w:val="22"/>
          <w:lang w:val="en-US"/>
        </w:rPr>
        <w:t xml:space="preserve"> cores </w:t>
      </w:r>
      <w:r w:rsidRPr="00FA4C24">
        <w:rPr>
          <w:rFonts w:ascii="Arial" w:hAnsi="Arial" w:cs="Arial"/>
          <w:sz w:val="22"/>
          <w:szCs w:val="22"/>
          <w:lang w:val="en-US"/>
        </w:rPr>
        <w:t>(</w:t>
      </w:r>
      <w:r w:rsidRPr="00FA4C24">
        <w:rPr>
          <w:rFonts w:ascii="Arial" w:hAnsi="Arial" w:cs="Arial"/>
          <w:color w:val="4472C4" w:themeColor="accent1"/>
          <w:sz w:val="22"/>
          <w:szCs w:val="22"/>
          <w:lang w:val="en-US"/>
        </w:rPr>
        <w:t>Zachos et al., 2001</w:t>
      </w:r>
      <w:r w:rsidRPr="00FA4C24">
        <w:rPr>
          <w:rFonts w:ascii="Arial" w:hAnsi="Arial" w:cs="Arial"/>
          <w:sz w:val="22"/>
          <w:szCs w:val="22"/>
          <w:lang w:val="en-US"/>
        </w:rPr>
        <w:t>) for the time period considered in our study</w:t>
      </w:r>
      <w:r w:rsidR="00A92FF6" w:rsidRPr="00FA4C24">
        <w:rPr>
          <w:rFonts w:ascii="Arial" w:hAnsi="Arial" w:cs="Arial"/>
          <w:sz w:val="22"/>
          <w:szCs w:val="22"/>
          <w:lang w:val="en-US"/>
        </w:rPr>
        <w:t xml:space="preserve"> </w:t>
      </w:r>
      <w:r w:rsidRPr="00FA4C24">
        <w:rPr>
          <w:rFonts w:ascii="Arial" w:hAnsi="Arial" w:cs="Arial"/>
          <w:sz w:val="22"/>
          <w:szCs w:val="22"/>
          <w:lang w:val="en-US"/>
        </w:rPr>
        <w:t>(</w:t>
      </w:r>
      <w:r w:rsidRPr="00FA4C24">
        <w:rPr>
          <w:rFonts w:ascii="Arial" w:hAnsi="Arial" w:cs="Arial"/>
          <w:b/>
          <w:sz w:val="22"/>
          <w:szCs w:val="22"/>
          <w:lang w:val="en-US"/>
        </w:rPr>
        <w:t>Fig. 8</w:t>
      </w:r>
      <w:r w:rsidR="005C38B5" w:rsidRPr="00FA4C24">
        <w:rPr>
          <w:rFonts w:ascii="Arial" w:hAnsi="Arial" w:cs="Arial"/>
          <w:b/>
          <w:sz w:val="22"/>
          <w:szCs w:val="22"/>
          <w:lang w:val="en-US"/>
        </w:rPr>
        <w:t>B</w:t>
      </w:r>
      <w:r w:rsidRPr="00FA4C24">
        <w:rPr>
          <w:rFonts w:ascii="Arial" w:hAnsi="Arial" w:cs="Arial"/>
          <w:sz w:val="22"/>
          <w:szCs w:val="22"/>
          <w:lang w:val="en-US"/>
        </w:rPr>
        <w:t>). A correlation has been established between the δ</w:t>
      </w:r>
      <w:r w:rsidRPr="00FA4C24">
        <w:rPr>
          <w:rFonts w:ascii="Arial" w:hAnsi="Arial" w:cs="Arial"/>
          <w:sz w:val="22"/>
          <w:szCs w:val="22"/>
          <w:vertAlign w:val="superscript"/>
          <w:lang w:val="en-US"/>
        </w:rPr>
        <w:t>18</w:t>
      </w:r>
      <w:r w:rsidRPr="00FA4C24">
        <w:rPr>
          <w:rFonts w:ascii="Arial" w:hAnsi="Arial" w:cs="Arial"/>
          <w:sz w:val="22"/>
          <w:szCs w:val="22"/>
          <w:lang w:val="en-US"/>
        </w:rPr>
        <w:t xml:space="preserve">O </w:t>
      </w:r>
      <w:r w:rsidRPr="00FA4C24">
        <w:rPr>
          <w:rFonts w:ascii="Arial" w:hAnsi="Arial" w:cs="Arial"/>
          <w:sz w:val="22"/>
          <w:szCs w:val="22"/>
          <w:vertAlign w:val="superscript"/>
          <w:lang w:val="en-US"/>
        </w:rPr>
        <w:t>0</w:t>
      </w:r>
      <w:r w:rsidRPr="00FA4C24">
        <w:rPr>
          <w:rFonts w:ascii="Arial" w:hAnsi="Arial" w:cs="Arial"/>
          <w:sz w:val="22"/>
          <w:szCs w:val="22"/>
          <w:lang w:val="en-US"/>
        </w:rPr>
        <w:t>/</w:t>
      </w:r>
      <w:r w:rsidRPr="00FA4C24">
        <w:rPr>
          <w:rFonts w:ascii="Arial" w:hAnsi="Arial" w:cs="Arial"/>
          <w:sz w:val="22"/>
          <w:szCs w:val="22"/>
          <w:vertAlign w:val="subscript"/>
          <w:lang w:val="en-US"/>
        </w:rPr>
        <w:t xml:space="preserve">00 </w:t>
      </w:r>
      <w:r w:rsidRPr="00FA4C24">
        <w:rPr>
          <w:rFonts w:ascii="Arial" w:hAnsi="Arial" w:cs="Arial"/>
          <w:sz w:val="22"/>
          <w:szCs w:val="22"/>
          <w:lang w:val="en-US"/>
        </w:rPr>
        <w:t>composition of the oceans and the establishment of the Antarctic ice-sheet and global sea level fall (</w:t>
      </w:r>
      <w:r w:rsidRPr="00FA4C24">
        <w:rPr>
          <w:rFonts w:ascii="Arial" w:hAnsi="Arial" w:cs="Arial"/>
          <w:color w:val="4472C4" w:themeColor="accent1"/>
          <w:sz w:val="22"/>
          <w:szCs w:val="22"/>
          <w:lang w:val="en-US"/>
        </w:rPr>
        <w:t>Zachos et al., 2001</w:t>
      </w:r>
      <w:r w:rsidRPr="00FA4C24">
        <w:rPr>
          <w:rFonts w:ascii="Arial" w:hAnsi="Arial" w:cs="Arial"/>
          <w:sz w:val="22"/>
          <w:szCs w:val="22"/>
          <w:lang w:val="en-US"/>
        </w:rPr>
        <w:t>) (</w:t>
      </w:r>
      <w:r w:rsidRPr="00FA4C24">
        <w:rPr>
          <w:rFonts w:ascii="Arial" w:hAnsi="Arial" w:cs="Arial"/>
          <w:b/>
          <w:sz w:val="22"/>
          <w:szCs w:val="22"/>
          <w:lang w:val="en-US"/>
        </w:rPr>
        <w:t>Fig. 8</w:t>
      </w:r>
      <w:r w:rsidRPr="00FA4C24">
        <w:rPr>
          <w:rFonts w:ascii="Arial" w:hAnsi="Arial" w:cs="Arial"/>
          <w:sz w:val="22"/>
          <w:szCs w:val="22"/>
          <w:lang w:val="en-US"/>
        </w:rPr>
        <w:t xml:space="preserve">). </w:t>
      </w:r>
    </w:p>
    <w:p w:rsidR="00887AE8" w:rsidRPr="00FA4C24" w:rsidRDefault="00887AE8" w:rsidP="00CD36F7">
      <w:pPr>
        <w:spacing w:line="480" w:lineRule="auto"/>
        <w:rPr>
          <w:rFonts w:ascii="Arial" w:hAnsi="Arial" w:cs="Arial"/>
          <w:color w:val="FF0000"/>
          <w:sz w:val="22"/>
          <w:szCs w:val="22"/>
          <w:lang w:val="en-US"/>
        </w:rPr>
      </w:pPr>
    </w:p>
    <w:p w:rsidR="005C6D86" w:rsidRPr="00FA4C24" w:rsidRDefault="005C6D86" w:rsidP="00CD36F7">
      <w:pPr>
        <w:spacing w:line="480" w:lineRule="auto"/>
        <w:rPr>
          <w:rFonts w:ascii="Arial" w:hAnsi="Arial" w:cs="Arial"/>
          <w:i/>
          <w:sz w:val="22"/>
          <w:szCs w:val="22"/>
          <w:lang w:val="en-US"/>
        </w:rPr>
      </w:pPr>
      <w:r w:rsidRPr="00FA4C24">
        <w:rPr>
          <w:rFonts w:ascii="Arial" w:hAnsi="Arial" w:cs="Arial"/>
          <w:i/>
          <w:sz w:val="22"/>
          <w:szCs w:val="22"/>
          <w:lang w:val="en-US"/>
        </w:rPr>
        <w:t xml:space="preserve">5.4. Paleoclimatic </w:t>
      </w:r>
      <w:r w:rsidR="00A92FF6" w:rsidRPr="00FA4C24">
        <w:rPr>
          <w:rFonts w:ascii="Arial" w:hAnsi="Arial" w:cs="Arial"/>
          <w:i/>
          <w:sz w:val="22"/>
          <w:szCs w:val="22"/>
          <w:lang w:val="en-US"/>
        </w:rPr>
        <w:t>significance</w:t>
      </w:r>
      <w:r w:rsidRPr="00FA4C24">
        <w:rPr>
          <w:rFonts w:ascii="Arial" w:hAnsi="Arial" w:cs="Arial"/>
          <w:i/>
          <w:sz w:val="22"/>
          <w:szCs w:val="22"/>
          <w:lang w:val="en-US"/>
        </w:rPr>
        <w:t xml:space="preserve"> of the coastal deposits</w:t>
      </w:r>
    </w:p>
    <w:p w:rsidR="00F7129C" w:rsidRPr="00FA4C24" w:rsidRDefault="00F7129C" w:rsidP="00CD36F7">
      <w:pPr>
        <w:spacing w:line="480" w:lineRule="auto"/>
        <w:rPr>
          <w:rFonts w:ascii="Arial" w:hAnsi="Arial" w:cs="Arial"/>
          <w:i/>
          <w:sz w:val="22"/>
          <w:szCs w:val="22"/>
          <w:lang w:val="en-US"/>
        </w:rPr>
      </w:pPr>
    </w:p>
    <w:p w:rsidR="00887AE8" w:rsidRPr="00FA4C24" w:rsidRDefault="00887AE8" w:rsidP="00CD36F7">
      <w:pPr>
        <w:spacing w:line="480" w:lineRule="auto"/>
        <w:ind w:firstLine="708"/>
        <w:rPr>
          <w:rFonts w:ascii="Arial" w:hAnsi="Arial" w:cs="Arial"/>
          <w:sz w:val="22"/>
          <w:szCs w:val="22"/>
          <w:lang w:val="en-US"/>
        </w:rPr>
      </w:pPr>
      <w:r w:rsidRPr="00FA4C24">
        <w:rPr>
          <w:rFonts w:ascii="Arial" w:hAnsi="Arial" w:cs="Arial"/>
          <w:sz w:val="22"/>
          <w:szCs w:val="22"/>
          <w:lang w:val="en-US"/>
        </w:rPr>
        <w:t xml:space="preserve">About 14 Ma ago, after the Mid-Miocene climatic </w:t>
      </w:r>
      <w:r w:rsidR="000B353E" w:rsidRPr="00FA4C24">
        <w:rPr>
          <w:rFonts w:ascii="Arial" w:hAnsi="Arial" w:cs="Arial"/>
          <w:sz w:val="22"/>
          <w:szCs w:val="22"/>
          <w:lang w:val="en-US"/>
        </w:rPr>
        <w:t>o</w:t>
      </w:r>
      <w:r w:rsidRPr="00FA4C24">
        <w:rPr>
          <w:rFonts w:ascii="Arial" w:hAnsi="Arial" w:cs="Arial"/>
          <w:sz w:val="22"/>
          <w:szCs w:val="22"/>
          <w:lang w:val="en-US"/>
        </w:rPr>
        <w:t xml:space="preserve">ptimum, a </w:t>
      </w:r>
      <w:r w:rsidR="000B353E" w:rsidRPr="00FA4C24">
        <w:rPr>
          <w:rFonts w:ascii="Arial" w:hAnsi="Arial" w:cs="Arial"/>
          <w:sz w:val="22"/>
          <w:szCs w:val="22"/>
          <w:lang w:val="en-US"/>
        </w:rPr>
        <w:t>general</w:t>
      </w:r>
      <w:r w:rsidRPr="00FA4C24">
        <w:rPr>
          <w:rFonts w:ascii="Arial" w:hAnsi="Arial" w:cs="Arial"/>
          <w:sz w:val="22"/>
          <w:szCs w:val="22"/>
          <w:lang w:val="en-US"/>
        </w:rPr>
        <w:t xml:space="preserve"> period of global cooling took place and, therefore, a principal increase of ice volume occurred in e</w:t>
      </w:r>
      <w:r w:rsidR="000B353E" w:rsidRPr="00FA4C24">
        <w:rPr>
          <w:rFonts w:ascii="Arial" w:hAnsi="Arial" w:cs="Arial"/>
          <w:sz w:val="22"/>
          <w:szCs w:val="22"/>
          <w:lang w:val="en-US"/>
        </w:rPr>
        <w:t>a</w:t>
      </w:r>
      <w:r w:rsidRPr="00FA4C24">
        <w:rPr>
          <w:rFonts w:ascii="Arial" w:hAnsi="Arial" w:cs="Arial"/>
          <w:sz w:val="22"/>
          <w:szCs w:val="22"/>
          <w:lang w:val="en-US"/>
        </w:rPr>
        <w:t>stern Antarctica. That cooling period has been related to ocean circulation changes (</w:t>
      </w:r>
      <w:r w:rsidRPr="00FA4C24">
        <w:rPr>
          <w:rFonts w:ascii="Arial" w:hAnsi="Arial" w:cs="Arial"/>
          <w:color w:val="4472C4" w:themeColor="accent1"/>
          <w:sz w:val="22"/>
          <w:szCs w:val="22"/>
          <w:lang w:val="en-US"/>
        </w:rPr>
        <w:t xml:space="preserve">Nisancioglu et </w:t>
      </w:r>
      <w:r w:rsidRPr="00FA4C24">
        <w:rPr>
          <w:rFonts w:ascii="Arial" w:hAnsi="Arial" w:cs="Arial"/>
          <w:color w:val="4472C4" w:themeColor="accent1"/>
          <w:sz w:val="22"/>
          <w:szCs w:val="22"/>
          <w:lang w:val="en-US"/>
        </w:rPr>
        <w:lastRenderedPageBreak/>
        <w:t>al., 2003</w:t>
      </w:r>
      <w:r w:rsidRPr="00FA4C24">
        <w:rPr>
          <w:rFonts w:ascii="Arial" w:hAnsi="Arial" w:cs="Arial"/>
          <w:sz w:val="22"/>
          <w:szCs w:val="22"/>
          <w:lang w:val="en-US"/>
        </w:rPr>
        <w:t xml:space="preserve">) and </w:t>
      </w:r>
      <w:r w:rsidR="000B353E" w:rsidRPr="00FA4C24">
        <w:rPr>
          <w:rFonts w:ascii="Arial" w:hAnsi="Arial" w:cs="Arial"/>
          <w:sz w:val="22"/>
          <w:szCs w:val="22"/>
          <w:lang w:val="en-US"/>
        </w:rPr>
        <w:t>is recorded as</w:t>
      </w:r>
      <w:r w:rsidRPr="00FA4C24">
        <w:rPr>
          <w:rFonts w:ascii="Arial" w:hAnsi="Arial" w:cs="Arial"/>
          <w:sz w:val="22"/>
          <w:szCs w:val="22"/>
          <w:lang w:val="en-US"/>
        </w:rPr>
        <w:t xml:space="preserve"> a</w:t>
      </w:r>
      <w:r w:rsidR="00521266" w:rsidRPr="00FA4C24">
        <w:rPr>
          <w:rFonts w:ascii="Arial" w:hAnsi="Arial" w:cs="Arial"/>
          <w:sz w:val="22"/>
          <w:szCs w:val="22"/>
          <w:lang w:val="en-US"/>
        </w:rPr>
        <w:t xml:space="preserve">n </w:t>
      </w:r>
      <w:r w:rsidRPr="00FA4C24">
        <w:rPr>
          <w:rFonts w:ascii="Arial" w:hAnsi="Arial" w:cs="Arial"/>
          <w:sz w:val="22"/>
          <w:szCs w:val="22"/>
          <w:lang w:val="en-US"/>
        </w:rPr>
        <w:t xml:space="preserve">increase </w:t>
      </w:r>
      <w:r w:rsidR="00521266" w:rsidRPr="00FA4C24">
        <w:rPr>
          <w:rFonts w:ascii="Arial" w:hAnsi="Arial" w:cs="Arial"/>
          <w:sz w:val="22"/>
          <w:szCs w:val="22"/>
          <w:lang w:val="en-US"/>
        </w:rPr>
        <w:t>of</w:t>
      </w:r>
      <w:r w:rsidRPr="00FA4C24">
        <w:rPr>
          <w:rFonts w:ascii="Arial" w:hAnsi="Arial" w:cs="Arial"/>
          <w:sz w:val="22"/>
          <w:szCs w:val="22"/>
          <w:lang w:val="en-US"/>
        </w:rPr>
        <w:t xml:space="preserve"> </w:t>
      </w:r>
      <w:r w:rsidR="00521266" w:rsidRPr="00FA4C24">
        <w:rPr>
          <w:rFonts w:ascii="Arial" w:hAnsi="Arial" w:cs="Arial"/>
          <w:sz w:val="22"/>
          <w:szCs w:val="22"/>
          <w:lang w:val="en-US"/>
        </w:rPr>
        <w:t>δ</w:t>
      </w:r>
      <w:r w:rsidRPr="00FA4C24">
        <w:rPr>
          <w:rFonts w:ascii="Arial" w:hAnsi="Arial" w:cs="Arial"/>
          <w:sz w:val="22"/>
          <w:szCs w:val="22"/>
          <w:vertAlign w:val="superscript"/>
          <w:lang w:val="en-US"/>
        </w:rPr>
        <w:t>18</w:t>
      </w:r>
      <w:r w:rsidRPr="00FA4C24">
        <w:rPr>
          <w:rFonts w:ascii="Arial" w:hAnsi="Arial" w:cs="Arial"/>
          <w:sz w:val="22"/>
          <w:szCs w:val="22"/>
          <w:lang w:val="en-US"/>
        </w:rPr>
        <w:t xml:space="preserve">O </w:t>
      </w:r>
      <w:r w:rsidR="00521266" w:rsidRPr="00FA4C24">
        <w:rPr>
          <w:rFonts w:ascii="Arial" w:hAnsi="Arial" w:cs="Arial"/>
          <w:sz w:val="22"/>
          <w:szCs w:val="22"/>
          <w:lang w:val="en-US"/>
        </w:rPr>
        <w:t xml:space="preserve">in the Atlantic Ocean </w:t>
      </w:r>
      <w:r w:rsidRPr="00FA4C24">
        <w:rPr>
          <w:rFonts w:ascii="Arial" w:hAnsi="Arial" w:cs="Arial"/>
          <w:sz w:val="22"/>
          <w:szCs w:val="22"/>
          <w:lang w:val="en-US"/>
        </w:rPr>
        <w:t>(</w:t>
      </w:r>
      <w:r w:rsidRPr="00FA4C24">
        <w:rPr>
          <w:rFonts w:ascii="Arial" w:hAnsi="Arial" w:cs="Arial"/>
          <w:color w:val="4472C4" w:themeColor="accent1"/>
          <w:sz w:val="22"/>
          <w:szCs w:val="22"/>
          <w:lang w:val="en-US"/>
        </w:rPr>
        <w:t>Zachos et al., 2001</w:t>
      </w:r>
      <w:r w:rsidRPr="00FA4C24">
        <w:rPr>
          <w:rFonts w:ascii="Arial" w:hAnsi="Arial" w:cs="Arial"/>
          <w:sz w:val="22"/>
          <w:szCs w:val="22"/>
          <w:lang w:val="en-US"/>
        </w:rPr>
        <w:t>).</w:t>
      </w:r>
      <w:r w:rsidR="00190BD1" w:rsidRPr="00FA4C24">
        <w:rPr>
          <w:rFonts w:ascii="Arial" w:hAnsi="Arial" w:cs="Arial"/>
          <w:sz w:val="22"/>
          <w:szCs w:val="22"/>
          <w:lang w:val="en-US"/>
        </w:rPr>
        <w:t xml:space="preserve"> </w:t>
      </w:r>
      <w:r w:rsidRPr="00FA4C24">
        <w:rPr>
          <w:rFonts w:ascii="Arial" w:hAnsi="Arial" w:cs="Arial"/>
          <w:sz w:val="22"/>
          <w:szCs w:val="22"/>
          <w:lang w:val="en-US"/>
        </w:rPr>
        <w:t>At the same time, the Los Ajaches volcanic edifice</w:t>
      </w:r>
      <w:r w:rsidR="00521266" w:rsidRPr="00FA4C24">
        <w:rPr>
          <w:rFonts w:ascii="Arial" w:hAnsi="Arial" w:cs="Arial"/>
          <w:sz w:val="22"/>
          <w:szCs w:val="22"/>
          <w:lang w:val="en-US"/>
        </w:rPr>
        <w:t xml:space="preserve"> formed </w:t>
      </w:r>
      <w:r w:rsidRPr="00FA4C24">
        <w:rPr>
          <w:rFonts w:ascii="Arial" w:hAnsi="Arial" w:cs="Arial"/>
          <w:sz w:val="22"/>
          <w:szCs w:val="22"/>
          <w:lang w:val="en-US"/>
        </w:rPr>
        <w:t>in Southern Lanzarote, dated 12.3 Ma to 15.5 Ma</w:t>
      </w:r>
      <w:r w:rsidR="006A3CAF" w:rsidRPr="00FA4C24">
        <w:rPr>
          <w:rFonts w:ascii="Arial" w:hAnsi="Arial" w:cs="Arial"/>
          <w:sz w:val="22"/>
          <w:szCs w:val="22"/>
          <w:lang w:val="en-US"/>
        </w:rPr>
        <w:t xml:space="preserve"> (</w:t>
      </w:r>
      <w:r w:rsidR="006A3CAF" w:rsidRPr="00FA4C24">
        <w:rPr>
          <w:rFonts w:ascii="Arial" w:hAnsi="Arial" w:cs="Arial"/>
          <w:color w:val="4472C4" w:themeColor="accent1"/>
          <w:sz w:val="22"/>
          <w:szCs w:val="22"/>
          <w:lang w:val="en-US"/>
        </w:rPr>
        <w:t>Coello et al., 1992</w:t>
      </w:r>
      <w:r w:rsidR="006A3CAF" w:rsidRPr="00FA4C24">
        <w:rPr>
          <w:rFonts w:ascii="Arial" w:hAnsi="Arial" w:cs="Arial"/>
          <w:sz w:val="22"/>
          <w:szCs w:val="22"/>
          <w:lang w:val="en-US"/>
        </w:rPr>
        <w:t xml:space="preserve">) and the Jandía </w:t>
      </w:r>
      <w:r w:rsidR="00D24223" w:rsidRPr="00FA4C24">
        <w:rPr>
          <w:rFonts w:ascii="Arial" w:hAnsi="Arial" w:cs="Arial"/>
          <w:sz w:val="22"/>
          <w:szCs w:val="22"/>
          <w:lang w:val="en-US"/>
        </w:rPr>
        <w:t>edifice</w:t>
      </w:r>
      <w:r w:rsidR="000B353E" w:rsidRPr="00FA4C24">
        <w:rPr>
          <w:rFonts w:ascii="Arial" w:hAnsi="Arial" w:cs="Arial"/>
          <w:sz w:val="22"/>
          <w:szCs w:val="22"/>
          <w:lang w:val="en-US"/>
        </w:rPr>
        <w:t xml:space="preserve"> formed</w:t>
      </w:r>
      <w:r w:rsidR="00D24223" w:rsidRPr="00FA4C24">
        <w:rPr>
          <w:rFonts w:ascii="Arial" w:hAnsi="Arial" w:cs="Arial"/>
          <w:sz w:val="22"/>
          <w:szCs w:val="22"/>
          <w:lang w:val="en-US"/>
        </w:rPr>
        <w:t xml:space="preserve"> in southern Fuerteventura, dated ca 12 Ma to 16 Ma</w:t>
      </w:r>
      <w:r w:rsidR="00521266" w:rsidRPr="00FA4C24">
        <w:rPr>
          <w:rFonts w:ascii="Arial" w:hAnsi="Arial" w:cs="Arial"/>
          <w:sz w:val="22"/>
          <w:szCs w:val="22"/>
          <w:lang w:val="en-US"/>
        </w:rPr>
        <w:t xml:space="preserve"> (</w:t>
      </w:r>
      <w:r w:rsidR="00521266" w:rsidRPr="00FA4C24">
        <w:rPr>
          <w:rFonts w:ascii="Arial" w:hAnsi="Arial" w:cs="Arial"/>
          <w:color w:val="4472C4" w:themeColor="accent1"/>
          <w:sz w:val="22"/>
          <w:szCs w:val="22"/>
          <w:lang w:val="en-US"/>
        </w:rPr>
        <w:t>Ancochea et al., 1996</w:t>
      </w:r>
      <w:r w:rsidR="00521266" w:rsidRPr="00FA4C24">
        <w:rPr>
          <w:rFonts w:ascii="Arial" w:hAnsi="Arial" w:cs="Arial"/>
          <w:sz w:val="22"/>
          <w:szCs w:val="22"/>
          <w:lang w:val="en-US"/>
        </w:rPr>
        <w:t>)</w:t>
      </w:r>
      <w:r w:rsidR="00D24223" w:rsidRPr="00FA4C24">
        <w:rPr>
          <w:rFonts w:ascii="Arial" w:hAnsi="Arial" w:cs="Arial"/>
          <w:sz w:val="22"/>
          <w:szCs w:val="22"/>
          <w:lang w:val="en-US"/>
        </w:rPr>
        <w:t>.</w:t>
      </w:r>
    </w:p>
    <w:p w:rsidR="00E6448A" w:rsidRPr="00FA4C24" w:rsidRDefault="00D24223" w:rsidP="00CD36F7">
      <w:pPr>
        <w:spacing w:line="480" w:lineRule="auto"/>
        <w:ind w:firstLine="708"/>
        <w:rPr>
          <w:rFonts w:ascii="Arial" w:hAnsi="Arial" w:cs="Arial"/>
          <w:color w:val="FF0000"/>
          <w:sz w:val="22"/>
          <w:szCs w:val="22"/>
          <w:lang w:val="en-US"/>
        </w:rPr>
      </w:pPr>
      <w:r w:rsidRPr="00FA4C24">
        <w:rPr>
          <w:rFonts w:ascii="Arial" w:hAnsi="Arial" w:cs="Arial"/>
          <w:sz w:val="22"/>
          <w:szCs w:val="22"/>
          <w:lang w:val="en-US"/>
        </w:rPr>
        <w:t xml:space="preserve">With respect to the Pliocene, a previous paleoclimatic reconstruction of the north African Atlantic </w:t>
      </w:r>
      <w:r w:rsidR="00190BD1" w:rsidRPr="00FA4C24">
        <w:rPr>
          <w:rFonts w:ascii="Arial" w:hAnsi="Arial" w:cs="Arial"/>
          <w:sz w:val="22"/>
          <w:szCs w:val="22"/>
          <w:lang w:val="en-US"/>
        </w:rPr>
        <w:t>w</w:t>
      </w:r>
      <w:r w:rsidR="00C53FB1" w:rsidRPr="00FA4C24">
        <w:rPr>
          <w:rFonts w:ascii="Arial" w:hAnsi="Arial" w:cs="Arial"/>
          <w:sz w:val="22"/>
          <w:szCs w:val="22"/>
          <w:lang w:val="en-US"/>
        </w:rPr>
        <w:t>as</w:t>
      </w:r>
      <w:r w:rsidR="00190BD1" w:rsidRPr="00FA4C24">
        <w:rPr>
          <w:rFonts w:ascii="Arial" w:hAnsi="Arial" w:cs="Arial"/>
          <w:sz w:val="22"/>
          <w:szCs w:val="22"/>
          <w:lang w:val="en-US"/>
        </w:rPr>
        <w:t xml:space="preserve"> done by </w:t>
      </w:r>
      <w:r w:rsidR="00190BD1" w:rsidRPr="00FA4C24">
        <w:rPr>
          <w:rFonts w:ascii="Arial" w:hAnsi="Arial" w:cs="Arial"/>
          <w:color w:val="0070C0"/>
          <w:sz w:val="22"/>
          <w:szCs w:val="22"/>
          <w:lang w:val="en-US"/>
        </w:rPr>
        <w:t xml:space="preserve">Meco et al. (2015). </w:t>
      </w:r>
      <w:r w:rsidR="00190BD1" w:rsidRPr="00FA4C24">
        <w:rPr>
          <w:rFonts w:ascii="Arial" w:hAnsi="Arial" w:cs="Arial"/>
          <w:sz w:val="22"/>
          <w:szCs w:val="22"/>
          <w:lang w:val="en-US"/>
        </w:rPr>
        <w:t>The authors pointed</w:t>
      </w:r>
      <w:r w:rsidR="00C53FB1" w:rsidRPr="00FA4C24">
        <w:rPr>
          <w:rFonts w:ascii="Arial" w:hAnsi="Arial" w:cs="Arial"/>
          <w:sz w:val="22"/>
          <w:szCs w:val="22"/>
          <w:lang w:val="en-US"/>
        </w:rPr>
        <w:t xml:space="preserve"> out</w:t>
      </w:r>
      <w:r w:rsidR="00190BD1" w:rsidRPr="00FA4C24">
        <w:rPr>
          <w:rFonts w:ascii="Arial" w:hAnsi="Arial" w:cs="Arial"/>
          <w:sz w:val="22"/>
          <w:szCs w:val="22"/>
          <w:lang w:val="en-US"/>
        </w:rPr>
        <w:t xml:space="preserve"> the warm nature of the fossil fauna of the marine deposits and the temperate climate of the associated aeolianite.</w:t>
      </w:r>
      <w:r w:rsidR="00E6448A" w:rsidRPr="00FA4C24">
        <w:rPr>
          <w:rFonts w:ascii="Arial" w:hAnsi="Arial" w:cs="Arial"/>
          <w:sz w:val="22"/>
          <w:szCs w:val="22"/>
          <w:lang w:val="en-US"/>
        </w:rPr>
        <w:t xml:space="preserve"> </w:t>
      </w:r>
      <w:r w:rsidR="00190BD1" w:rsidRPr="00FA4C24">
        <w:rPr>
          <w:rFonts w:ascii="Arial" w:hAnsi="Arial" w:cs="Arial"/>
          <w:sz w:val="22"/>
          <w:szCs w:val="22"/>
          <w:lang w:val="en-US"/>
        </w:rPr>
        <w:t>More</w:t>
      </w:r>
      <w:r w:rsidR="00E6448A" w:rsidRPr="00FA4C24">
        <w:rPr>
          <w:rFonts w:ascii="Arial" w:hAnsi="Arial" w:cs="Arial"/>
          <w:sz w:val="22"/>
          <w:szCs w:val="22"/>
          <w:lang w:val="en-US"/>
        </w:rPr>
        <w:t xml:space="preserve">over, the arrival of the first desert-origin dust from Africa occurred in the Pliocene and after the </w:t>
      </w:r>
      <w:r w:rsidR="000B353E" w:rsidRPr="00FA4C24">
        <w:rPr>
          <w:rFonts w:ascii="Arial" w:hAnsi="Arial" w:cs="Arial"/>
          <w:sz w:val="22"/>
          <w:szCs w:val="22"/>
          <w:lang w:val="en-US"/>
        </w:rPr>
        <w:t>C</w:t>
      </w:r>
      <w:r w:rsidR="00E6448A" w:rsidRPr="00FA4C24">
        <w:rPr>
          <w:rFonts w:ascii="Arial" w:hAnsi="Arial" w:cs="Arial"/>
          <w:sz w:val="22"/>
          <w:szCs w:val="22"/>
          <w:lang w:val="en-US"/>
        </w:rPr>
        <w:t>anary Pliocene marine deposits (</w:t>
      </w:r>
      <w:r w:rsidR="00E6448A" w:rsidRPr="00FA4C24">
        <w:rPr>
          <w:rFonts w:ascii="Arial" w:hAnsi="Arial" w:cs="Arial"/>
          <w:color w:val="0070C0"/>
          <w:sz w:val="22"/>
          <w:szCs w:val="22"/>
          <w:lang w:val="en-US"/>
        </w:rPr>
        <w:t>Muhs et al., 2019</w:t>
      </w:r>
      <w:r w:rsidR="00E6448A" w:rsidRPr="00FA4C24">
        <w:rPr>
          <w:rFonts w:ascii="Arial" w:hAnsi="Arial" w:cs="Arial"/>
          <w:sz w:val="22"/>
          <w:szCs w:val="22"/>
          <w:lang w:val="en-US"/>
        </w:rPr>
        <w:t>).</w:t>
      </w:r>
      <w:r w:rsidR="00E6448A" w:rsidRPr="00FA4C24">
        <w:rPr>
          <w:rFonts w:ascii="Arial" w:hAnsi="Arial" w:cs="Arial"/>
          <w:color w:val="FF0000"/>
          <w:sz w:val="22"/>
          <w:szCs w:val="22"/>
          <w:lang w:val="en-US"/>
        </w:rPr>
        <w:t xml:space="preserve"> </w:t>
      </w:r>
    </w:p>
    <w:p w:rsidR="00190BD1" w:rsidRPr="00FA4C24" w:rsidRDefault="00E6448A" w:rsidP="00CD36F7">
      <w:pPr>
        <w:spacing w:line="480" w:lineRule="auto"/>
        <w:ind w:firstLine="708"/>
        <w:rPr>
          <w:rFonts w:ascii="Arial" w:hAnsi="Arial" w:cs="Arial"/>
          <w:sz w:val="22"/>
          <w:szCs w:val="22"/>
          <w:lang w:val="en-US"/>
        </w:rPr>
      </w:pPr>
      <w:r w:rsidRPr="00FA4C24">
        <w:rPr>
          <w:rFonts w:ascii="Arial" w:hAnsi="Arial" w:cs="Arial"/>
          <w:sz w:val="22"/>
          <w:szCs w:val="22"/>
          <w:lang w:val="en-US"/>
        </w:rPr>
        <w:t>Our study also contributes to</w:t>
      </w:r>
      <w:r w:rsidR="00C53FB1" w:rsidRPr="00FA4C24">
        <w:rPr>
          <w:rFonts w:ascii="Arial" w:hAnsi="Arial" w:cs="Arial"/>
          <w:sz w:val="22"/>
          <w:szCs w:val="22"/>
          <w:lang w:val="en-US"/>
        </w:rPr>
        <w:t xml:space="preserve"> our understanding of</w:t>
      </w:r>
      <w:r w:rsidRPr="00FA4C24">
        <w:rPr>
          <w:rFonts w:ascii="Arial" w:hAnsi="Arial" w:cs="Arial"/>
          <w:sz w:val="22"/>
          <w:szCs w:val="22"/>
          <w:lang w:val="en-US"/>
        </w:rPr>
        <w:t xml:space="preserve"> the warm nature of seawater during the Tortonian stage, the oldest occurrence of Acrididae egg-pods</w:t>
      </w:r>
      <w:r w:rsidR="00C53FB1" w:rsidRPr="00FA4C24">
        <w:rPr>
          <w:rFonts w:ascii="Arial" w:hAnsi="Arial" w:cs="Arial"/>
          <w:sz w:val="22"/>
          <w:szCs w:val="22"/>
          <w:lang w:val="en-US"/>
        </w:rPr>
        <w:t xml:space="preserve"> (</w:t>
      </w:r>
      <w:r w:rsidRPr="00FA4C24">
        <w:rPr>
          <w:rFonts w:ascii="Arial" w:hAnsi="Arial" w:cs="Arial"/>
          <w:sz w:val="22"/>
          <w:szCs w:val="22"/>
          <w:lang w:val="en-US"/>
        </w:rPr>
        <w:t xml:space="preserve">in concordance with lava flows dated by </w:t>
      </w:r>
      <w:r w:rsidRPr="00FA4C24">
        <w:rPr>
          <w:rFonts w:ascii="Arial" w:hAnsi="Arial" w:cs="Arial"/>
          <w:color w:val="0070C0"/>
          <w:sz w:val="22"/>
          <w:szCs w:val="22"/>
          <w:lang w:val="en-US"/>
        </w:rPr>
        <w:t>Lomoschitz et al.</w:t>
      </w:r>
      <w:r w:rsidR="005C38B5" w:rsidRPr="00FA4C24">
        <w:rPr>
          <w:rFonts w:ascii="Arial" w:hAnsi="Arial" w:cs="Arial"/>
          <w:color w:val="0070C0"/>
          <w:sz w:val="22"/>
          <w:szCs w:val="22"/>
          <w:lang w:val="en-US"/>
        </w:rPr>
        <w:t xml:space="preserve">, </w:t>
      </w:r>
      <w:r w:rsidRPr="00FA4C24">
        <w:rPr>
          <w:rFonts w:ascii="Arial" w:hAnsi="Arial" w:cs="Arial"/>
          <w:color w:val="0070C0"/>
          <w:sz w:val="22"/>
          <w:szCs w:val="22"/>
          <w:lang w:val="en-US"/>
        </w:rPr>
        <w:t>2016</w:t>
      </w:r>
      <w:r w:rsidR="00C53FB1" w:rsidRPr="00FA4C24">
        <w:rPr>
          <w:rFonts w:ascii="Arial" w:hAnsi="Arial" w:cs="Arial"/>
          <w:sz w:val="22"/>
          <w:szCs w:val="22"/>
          <w:lang w:val="en-US"/>
        </w:rPr>
        <w:t>)</w:t>
      </w:r>
      <w:r w:rsidRPr="00FA4C24">
        <w:rPr>
          <w:rFonts w:ascii="Arial" w:hAnsi="Arial" w:cs="Arial"/>
          <w:sz w:val="22"/>
          <w:szCs w:val="22"/>
          <w:lang w:val="en-US"/>
        </w:rPr>
        <w:t xml:space="preserve"> and, finally, the start of the</w:t>
      </w:r>
      <w:r w:rsidR="00C53FB1" w:rsidRPr="00FA4C24">
        <w:rPr>
          <w:rFonts w:ascii="Arial" w:hAnsi="Arial" w:cs="Arial"/>
          <w:sz w:val="22"/>
          <w:szCs w:val="22"/>
          <w:lang w:val="en-US"/>
        </w:rPr>
        <w:t xml:space="preserve"> dramatic</w:t>
      </w:r>
      <w:r w:rsidRPr="00FA4C24">
        <w:rPr>
          <w:rFonts w:ascii="Arial" w:hAnsi="Arial" w:cs="Arial"/>
          <w:sz w:val="22"/>
          <w:szCs w:val="22"/>
          <w:lang w:val="en-US"/>
        </w:rPr>
        <w:t xml:space="preserve"> Pliocene climate change ca 4 Ma (</w:t>
      </w:r>
      <w:r w:rsidRPr="00FA4C24">
        <w:rPr>
          <w:rFonts w:ascii="Arial" w:hAnsi="Arial" w:cs="Arial"/>
          <w:color w:val="4472C4" w:themeColor="accent1"/>
          <w:sz w:val="22"/>
          <w:szCs w:val="22"/>
          <w:lang w:val="en-US"/>
        </w:rPr>
        <w:t>Fig. 9</w:t>
      </w:r>
      <w:r w:rsidRPr="00FA4C24">
        <w:rPr>
          <w:rFonts w:ascii="Arial" w:hAnsi="Arial" w:cs="Arial"/>
          <w:sz w:val="22"/>
          <w:szCs w:val="22"/>
          <w:lang w:val="en-US"/>
        </w:rPr>
        <w:t>).</w:t>
      </w:r>
    </w:p>
    <w:p w:rsidR="00913FDE" w:rsidRPr="00FA4C24" w:rsidRDefault="00913FDE" w:rsidP="00CD36F7">
      <w:pPr>
        <w:spacing w:line="480" w:lineRule="auto"/>
        <w:ind w:firstLine="708"/>
        <w:rPr>
          <w:rFonts w:ascii="Arial" w:hAnsi="Arial" w:cs="Arial"/>
          <w:sz w:val="22"/>
          <w:szCs w:val="22"/>
          <w:lang w:val="en-US"/>
        </w:rPr>
      </w:pPr>
    </w:p>
    <w:p w:rsidR="00F7129C" w:rsidRPr="00FA4C24" w:rsidRDefault="00C16F34" w:rsidP="00CD36F7">
      <w:pPr>
        <w:spacing w:line="480" w:lineRule="auto"/>
        <w:rPr>
          <w:rFonts w:ascii="Arial" w:hAnsi="Arial" w:cs="Arial"/>
          <w:b/>
          <w:sz w:val="22"/>
          <w:szCs w:val="22"/>
          <w:lang w:val="en-US"/>
        </w:rPr>
      </w:pPr>
      <w:r w:rsidRPr="00FA4C24">
        <w:rPr>
          <w:rFonts w:ascii="Arial" w:hAnsi="Arial" w:cs="Arial"/>
          <w:b/>
          <w:sz w:val="22"/>
          <w:szCs w:val="22"/>
          <w:lang w:val="en-US"/>
        </w:rPr>
        <w:t>6. Conclusions</w:t>
      </w:r>
    </w:p>
    <w:p w:rsidR="002418A8" w:rsidRPr="00FA4C24" w:rsidRDefault="002418A8" w:rsidP="00CD36F7">
      <w:pPr>
        <w:spacing w:line="480" w:lineRule="auto"/>
        <w:rPr>
          <w:rFonts w:ascii="Arial" w:hAnsi="Arial" w:cs="Arial"/>
          <w:color w:val="00B050"/>
          <w:sz w:val="22"/>
          <w:szCs w:val="22"/>
          <w:highlight w:val="yellow"/>
          <w:lang w:val="en-US"/>
        </w:rPr>
      </w:pPr>
      <w:r w:rsidRPr="00FA4C24">
        <w:rPr>
          <w:rFonts w:ascii="Arial" w:hAnsi="Arial" w:cs="Arial"/>
          <w:color w:val="00B050"/>
          <w:sz w:val="22"/>
          <w:szCs w:val="22"/>
          <w:highlight w:val="yellow"/>
          <w:lang w:val="en-US"/>
        </w:rPr>
        <w:t xml:space="preserve"> </w:t>
      </w:r>
    </w:p>
    <w:p w:rsidR="00CC1B10" w:rsidRPr="00FA4C24" w:rsidRDefault="00CC1B10" w:rsidP="00CD36F7">
      <w:pPr>
        <w:spacing w:line="480" w:lineRule="auto"/>
        <w:ind w:firstLine="708"/>
        <w:rPr>
          <w:rFonts w:ascii="Arial" w:hAnsi="Arial" w:cs="Arial"/>
          <w:sz w:val="22"/>
          <w:szCs w:val="22"/>
          <w:lang w:val="en-US"/>
        </w:rPr>
      </w:pPr>
      <w:r w:rsidRPr="00FA4C24">
        <w:rPr>
          <w:rFonts w:ascii="Arial" w:hAnsi="Arial" w:cs="Arial"/>
          <w:sz w:val="22"/>
          <w:szCs w:val="22"/>
          <w:lang w:val="en-US"/>
        </w:rPr>
        <w:t>This study contributes to a better understanding of Miocene and Pliocene epochs in the North African Atlantic.</w:t>
      </w:r>
      <w:r w:rsidR="00EC3647" w:rsidRPr="00FA4C24">
        <w:rPr>
          <w:rFonts w:ascii="Arial" w:hAnsi="Arial" w:cs="Arial"/>
          <w:sz w:val="22"/>
          <w:szCs w:val="22"/>
          <w:lang w:val="en-US"/>
        </w:rPr>
        <w:t xml:space="preserve"> </w:t>
      </w:r>
      <w:r w:rsidRPr="00FA4C24">
        <w:rPr>
          <w:rFonts w:ascii="Arial" w:hAnsi="Arial" w:cs="Arial"/>
          <w:sz w:val="22"/>
          <w:szCs w:val="22"/>
          <w:lang w:val="en-US"/>
        </w:rPr>
        <w:t>Our records consist of many littoral deposits</w:t>
      </w:r>
      <w:r w:rsidR="00EC3647" w:rsidRPr="00FA4C24">
        <w:rPr>
          <w:rFonts w:ascii="Arial" w:hAnsi="Arial" w:cs="Arial"/>
          <w:sz w:val="22"/>
          <w:szCs w:val="22"/>
          <w:lang w:val="en-US"/>
        </w:rPr>
        <w:t xml:space="preserve"> whose ages are</w:t>
      </w:r>
      <w:r w:rsidRPr="00FA4C24">
        <w:rPr>
          <w:rFonts w:ascii="Arial" w:hAnsi="Arial" w:cs="Arial"/>
          <w:sz w:val="22"/>
          <w:szCs w:val="22"/>
          <w:lang w:val="en-US"/>
        </w:rPr>
        <w:t xml:space="preserve"> constrained between ca. 12 Ma lava flows and ca. 4 Ma aeolianites. They have in common the presence of fossils of the </w:t>
      </w:r>
      <w:r w:rsidRPr="00FA4C24">
        <w:rPr>
          <w:rFonts w:ascii="Arial" w:hAnsi="Arial" w:cs="Arial"/>
          <w:i/>
          <w:sz w:val="22"/>
          <w:szCs w:val="22"/>
          <w:lang w:val="en-US"/>
        </w:rPr>
        <w:t>Nerita</w:t>
      </w:r>
      <w:r w:rsidRPr="00FA4C24">
        <w:rPr>
          <w:rFonts w:ascii="Arial" w:hAnsi="Arial" w:cs="Arial"/>
          <w:sz w:val="22"/>
          <w:szCs w:val="22"/>
          <w:lang w:val="en-US"/>
        </w:rPr>
        <w:t xml:space="preserve"> genera, an intertropical gastropod, and the </w:t>
      </w:r>
      <w:r w:rsidR="00EC3647" w:rsidRPr="00FA4C24">
        <w:rPr>
          <w:rFonts w:ascii="Arial" w:hAnsi="Arial" w:cs="Arial"/>
          <w:sz w:val="22"/>
          <w:szCs w:val="22"/>
          <w:lang w:val="en-US"/>
        </w:rPr>
        <w:t xml:space="preserve">tropical </w:t>
      </w:r>
      <w:r w:rsidRPr="00FA4C24">
        <w:rPr>
          <w:rFonts w:ascii="Arial" w:hAnsi="Arial" w:cs="Arial"/>
          <w:sz w:val="22"/>
          <w:szCs w:val="22"/>
          <w:lang w:val="en-US"/>
        </w:rPr>
        <w:t xml:space="preserve">coral </w:t>
      </w:r>
      <w:r w:rsidRPr="00FA4C24">
        <w:rPr>
          <w:rFonts w:ascii="Arial" w:hAnsi="Arial" w:cs="Arial"/>
          <w:i/>
          <w:sz w:val="22"/>
          <w:szCs w:val="22"/>
          <w:lang w:val="en-US"/>
        </w:rPr>
        <w:t>Siderastrea</w:t>
      </w:r>
      <w:r w:rsidRPr="00FA4C24">
        <w:rPr>
          <w:rFonts w:ascii="Arial" w:hAnsi="Arial" w:cs="Arial"/>
          <w:sz w:val="22"/>
          <w:szCs w:val="22"/>
          <w:lang w:val="en-US"/>
        </w:rPr>
        <w:t xml:space="preserve">. Previously, the deposits had been mostly </w:t>
      </w:r>
      <w:r w:rsidR="00EC3647" w:rsidRPr="00FA4C24">
        <w:rPr>
          <w:rFonts w:ascii="Arial" w:hAnsi="Arial" w:cs="Arial"/>
          <w:sz w:val="22"/>
          <w:szCs w:val="22"/>
          <w:lang w:val="en-US"/>
        </w:rPr>
        <w:t>interpreted to be of</w:t>
      </w:r>
      <w:r w:rsidRPr="00FA4C24">
        <w:rPr>
          <w:rFonts w:ascii="Arial" w:hAnsi="Arial" w:cs="Arial"/>
          <w:sz w:val="22"/>
          <w:szCs w:val="22"/>
          <w:lang w:val="en-US"/>
        </w:rPr>
        <w:t xml:space="preserve"> Quaternary</w:t>
      </w:r>
      <w:r w:rsidR="00EC3647" w:rsidRPr="00FA4C24">
        <w:rPr>
          <w:rFonts w:ascii="Arial" w:hAnsi="Arial" w:cs="Arial"/>
          <w:sz w:val="22"/>
          <w:szCs w:val="22"/>
          <w:lang w:val="en-US"/>
        </w:rPr>
        <w:t xml:space="preserve"> age</w:t>
      </w:r>
      <w:r w:rsidR="001E5BEE" w:rsidRPr="00FA4C24">
        <w:rPr>
          <w:rFonts w:ascii="Arial" w:hAnsi="Arial" w:cs="Arial"/>
          <w:sz w:val="22"/>
          <w:szCs w:val="22"/>
          <w:lang w:val="en-US"/>
        </w:rPr>
        <w:t xml:space="preserve">, but they </w:t>
      </w:r>
      <w:r w:rsidR="00EC3647" w:rsidRPr="00FA4C24">
        <w:rPr>
          <w:rFonts w:ascii="Arial" w:hAnsi="Arial" w:cs="Arial"/>
          <w:sz w:val="22"/>
          <w:szCs w:val="22"/>
          <w:lang w:val="en-US"/>
        </w:rPr>
        <w:t>date</w:t>
      </w:r>
      <w:r w:rsidR="001E5BEE" w:rsidRPr="00FA4C24">
        <w:rPr>
          <w:rFonts w:ascii="Arial" w:hAnsi="Arial" w:cs="Arial"/>
          <w:sz w:val="22"/>
          <w:szCs w:val="22"/>
          <w:lang w:val="en-US"/>
        </w:rPr>
        <w:t xml:space="preserve"> to two different epochs, </w:t>
      </w:r>
      <w:r w:rsidR="00EC3647" w:rsidRPr="00FA4C24">
        <w:rPr>
          <w:rFonts w:ascii="Arial" w:hAnsi="Arial" w:cs="Arial"/>
          <w:sz w:val="22"/>
          <w:szCs w:val="22"/>
          <w:lang w:val="en-US"/>
        </w:rPr>
        <w:t>l</w:t>
      </w:r>
      <w:r w:rsidR="002B3D9B" w:rsidRPr="00FA4C24">
        <w:rPr>
          <w:rFonts w:ascii="Arial" w:hAnsi="Arial" w:cs="Arial"/>
          <w:sz w:val="22"/>
          <w:szCs w:val="22"/>
          <w:lang w:val="en-US"/>
        </w:rPr>
        <w:t xml:space="preserve">ate Miocene and </w:t>
      </w:r>
      <w:r w:rsidR="00B334FF" w:rsidRPr="00FA4C24">
        <w:rPr>
          <w:rFonts w:ascii="Arial" w:hAnsi="Arial" w:cs="Arial"/>
          <w:sz w:val="22"/>
          <w:szCs w:val="22"/>
          <w:lang w:val="en-US"/>
        </w:rPr>
        <w:t>e</w:t>
      </w:r>
      <w:r w:rsidR="002B3D9B" w:rsidRPr="00FA4C24">
        <w:rPr>
          <w:rFonts w:ascii="Arial" w:hAnsi="Arial" w:cs="Arial"/>
          <w:sz w:val="22"/>
          <w:szCs w:val="22"/>
          <w:lang w:val="en-US"/>
        </w:rPr>
        <w:t xml:space="preserve">arly Pliocene and, more specifically, to two sub-epochs: </w:t>
      </w:r>
      <w:r w:rsidR="001E5BEE" w:rsidRPr="00FA4C24">
        <w:rPr>
          <w:rFonts w:ascii="Arial" w:hAnsi="Arial" w:cs="Arial"/>
          <w:sz w:val="22"/>
          <w:szCs w:val="22"/>
          <w:lang w:val="en-US"/>
        </w:rPr>
        <w:t>the Tortonian and the Zanclean</w:t>
      </w:r>
      <w:r w:rsidR="002B3D9B" w:rsidRPr="00FA4C24">
        <w:rPr>
          <w:rFonts w:ascii="Arial" w:hAnsi="Arial" w:cs="Arial"/>
          <w:sz w:val="22"/>
          <w:szCs w:val="22"/>
          <w:lang w:val="en-US"/>
        </w:rPr>
        <w:t>.</w:t>
      </w:r>
    </w:p>
    <w:p w:rsidR="00CC1B10" w:rsidRPr="00FA4C24" w:rsidRDefault="002B3D9B" w:rsidP="00CD36F7">
      <w:pPr>
        <w:autoSpaceDE w:val="0"/>
        <w:autoSpaceDN w:val="0"/>
        <w:adjustRightInd w:val="0"/>
        <w:spacing w:before="100" w:beforeAutospacing="1" w:after="100" w:afterAutospacing="1" w:line="480" w:lineRule="auto"/>
        <w:ind w:firstLine="708"/>
        <w:contextualSpacing/>
        <w:rPr>
          <w:rFonts w:ascii="Arial" w:hAnsi="Arial" w:cs="Arial"/>
          <w:sz w:val="22"/>
          <w:szCs w:val="22"/>
          <w:lang w:val="en-US"/>
        </w:rPr>
      </w:pPr>
      <w:r w:rsidRPr="00FA4C24">
        <w:rPr>
          <w:rFonts w:ascii="Arial" w:hAnsi="Arial" w:cs="Arial"/>
          <w:sz w:val="22"/>
          <w:szCs w:val="22"/>
          <w:lang w:val="en-US"/>
        </w:rPr>
        <w:t xml:space="preserve">A new </w:t>
      </w:r>
      <w:r w:rsidRPr="00FA4C24">
        <w:rPr>
          <w:rFonts w:ascii="Arial" w:hAnsi="Arial" w:cs="Arial"/>
          <w:bCs/>
          <w:sz w:val="22"/>
          <w:szCs w:val="22"/>
          <w:vertAlign w:val="superscript"/>
          <w:lang w:val="en-US"/>
        </w:rPr>
        <w:t>40</w:t>
      </w:r>
      <w:r w:rsidRPr="00FA4C24">
        <w:rPr>
          <w:rFonts w:ascii="Arial" w:hAnsi="Arial" w:cs="Arial"/>
          <w:bCs/>
          <w:sz w:val="22"/>
          <w:szCs w:val="22"/>
          <w:lang w:val="en-US"/>
        </w:rPr>
        <w:t>Ar/</w:t>
      </w:r>
      <w:r w:rsidRPr="00FA4C24">
        <w:rPr>
          <w:rFonts w:ascii="Arial" w:hAnsi="Arial" w:cs="Arial"/>
          <w:bCs/>
          <w:sz w:val="22"/>
          <w:szCs w:val="22"/>
          <w:vertAlign w:val="superscript"/>
          <w:lang w:val="en-US"/>
        </w:rPr>
        <w:t>39</w:t>
      </w:r>
      <w:r w:rsidRPr="00FA4C24">
        <w:rPr>
          <w:rFonts w:ascii="Arial" w:hAnsi="Arial" w:cs="Arial"/>
          <w:bCs/>
          <w:sz w:val="22"/>
          <w:szCs w:val="22"/>
          <w:lang w:val="en-US"/>
        </w:rPr>
        <w:t xml:space="preserve">Ar </w:t>
      </w:r>
      <w:r w:rsidRPr="00FA4C24">
        <w:rPr>
          <w:rFonts w:ascii="Arial" w:hAnsi="Arial" w:cs="Arial"/>
          <w:sz w:val="22"/>
          <w:szCs w:val="22"/>
          <w:lang w:val="en-US"/>
        </w:rPr>
        <w:t xml:space="preserve">age of 9.60 </w:t>
      </w:r>
      <w:r w:rsidRPr="00FA4C24">
        <w:rPr>
          <w:rFonts w:ascii="Arial" w:hAnsi="Arial" w:cs="Arial"/>
          <w:bCs/>
          <w:sz w:val="22"/>
          <w:szCs w:val="22"/>
          <w:lang w:val="en-US"/>
        </w:rPr>
        <w:t xml:space="preserve">± 0.05 Ma </w:t>
      </w:r>
      <w:r w:rsidRPr="00FA4C24">
        <w:rPr>
          <w:rFonts w:ascii="Arial" w:hAnsi="Arial" w:cs="Arial"/>
          <w:sz w:val="22"/>
          <w:szCs w:val="22"/>
          <w:lang w:val="en-US"/>
        </w:rPr>
        <w:t>is obtained f</w:t>
      </w:r>
      <w:r w:rsidR="00375B5C" w:rsidRPr="00FA4C24">
        <w:rPr>
          <w:rFonts w:ascii="Arial" w:hAnsi="Arial" w:cs="Arial"/>
          <w:sz w:val="22"/>
          <w:szCs w:val="22"/>
          <w:lang w:val="en-US"/>
        </w:rPr>
        <w:t>rom</w:t>
      </w:r>
      <w:r w:rsidRPr="00FA4C24">
        <w:rPr>
          <w:rFonts w:ascii="Arial" w:hAnsi="Arial" w:cs="Arial"/>
          <w:sz w:val="22"/>
          <w:szCs w:val="22"/>
          <w:lang w:val="en-US"/>
        </w:rPr>
        <w:t xml:space="preserve"> the lava flow which partially covers the almost horizontal Tortonian</w:t>
      </w:r>
      <w:r w:rsidRPr="00FA4C24">
        <w:rPr>
          <w:rFonts w:ascii="Arial" w:hAnsi="Arial" w:cs="Arial"/>
          <w:bCs/>
          <w:sz w:val="22"/>
          <w:szCs w:val="22"/>
          <w:lang w:val="en-US"/>
        </w:rPr>
        <w:t xml:space="preserve"> deposits at the Janubio site in the southwest of </w:t>
      </w:r>
      <w:r w:rsidRPr="00FA4C24">
        <w:rPr>
          <w:rFonts w:ascii="Arial" w:hAnsi="Arial" w:cs="Arial"/>
          <w:sz w:val="22"/>
          <w:szCs w:val="22"/>
          <w:lang w:val="en-US"/>
        </w:rPr>
        <w:t xml:space="preserve">Lanzarote. </w:t>
      </w:r>
      <w:r w:rsidR="00375B5C" w:rsidRPr="00FA4C24">
        <w:rPr>
          <w:rFonts w:ascii="Arial" w:hAnsi="Arial" w:cs="Arial"/>
          <w:sz w:val="22"/>
          <w:szCs w:val="22"/>
          <w:lang w:val="en-US"/>
        </w:rPr>
        <w:t>With</w:t>
      </w:r>
      <w:r w:rsidRPr="00FA4C24">
        <w:rPr>
          <w:rFonts w:ascii="Arial" w:hAnsi="Arial" w:cs="Arial"/>
          <w:sz w:val="22"/>
          <w:szCs w:val="22"/>
          <w:lang w:val="en-US"/>
        </w:rPr>
        <w:t xml:space="preserve"> this age</w:t>
      </w:r>
      <w:r w:rsidR="00375B5C" w:rsidRPr="00FA4C24">
        <w:rPr>
          <w:rFonts w:ascii="Arial" w:hAnsi="Arial" w:cs="Arial"/>
          <w:sz w:val="22"/>
          <w:szCs w:val="22"/>
          <w:lang w:val="en-US"/>
        </w:rPr>
        <w:t>,</w:t>
      </w:r>
      <w:r w:rsidRPr="00FA4C24">
        <w:rPr>
          <w:rFonts w:ascii="Arial" w:hAnsi="Arial" w:cs="Arial"/>
          <w:sz w:val="22"/>
          <w:szCs w:val="22"/>
          <w:lang w:val="en-US"/>
        </w:rPr>
        <w:t xml:space="preserve"> </w:t>
      </w:r>
      <w:r w:rsidR="00AB5824" w:rsidRPr="00FA4C24">
        <w:rPr>
          <w:rFonts w:ascii="Arial" w:hAnsi="Arial" w:cs="Arial"/>
          <w:sz w:val="22"/>
          <w:szCs w:val="22"/>
          <w:lang w:val="en-US"/>
        </w:rPr>
        <w:t>the deposits</w:t>
      </w:r>
      <w:r w:rsidR="00375B5C" w:rsidRPr="00FA4C24">
        <w:rPr>
          <w:rFonts w:ascii="Arial" w:hAnsi="Arial" w:cs="Arial"/>
          <w:sz w:val="22"/>
          <w:szCs w:val="22"/>
          <w:lang w:val="en-US"/>
        </w:rPr>
        <w:t>,</w:t>
      </w:r>
      <w:r w:rsidR="00AB5824" w:rsidRPr="00FA4C24">
        <w:rPr>
          <w:rFonts w:ascii="Arial" w:hAnsi="Arial" w:cs="Arial"/>
          <w:sz w:val="22"/>
          <w:szCs w:val="22"/>
          <w:lang w:val="en-US"/>
        </w:rPr>
        <w:t xml:space="preserve"> </w:t>
      </w:r>
      <w:r w:rsidR="00375B5C" w:rsidRPr="00FA4C24">
        <w:rPr>
          <w:rFonts w:ascii="Arial" w:hAnsi="Arial" w:cs="Arial"/>
          <w:sz w:val="22"/>
          <w:szCs w:val="22"/>
          <w:lang w:val="en-US"/>
        </w:rPr>
        <w:t>which occurs as</w:t>
      </w:r>
      <w:r w:rsidR="00242143" w:rsidRPr="00FA4C24">
        <w:rPr>
          <w:rFonts w:ascii="Arial" w:hAnsi="Arial" w:cs="Arial"/>
          <w:sz w:val="22"/>
          <w:szCs w:val="22"/>
          <w:lang w:val="en-US"/>
        </w:rPr>
        <w:t xml:space="preserve"> high</w:t>
      </w:r>
      <w:r w:rsidR="00375B5C" w:rsidRPr="00FA4C24">
        <w:rPr>
          <w:rFonts w:ascii="Arial" w:hAnsi="Arial" w:cs="Arial"/>
          <w:sz w:val="22"/>
          <w:szCs w:val="22"/>
          <w:lang w:val="en-US"/>
        </w:rPr>
        <w:t xml:space="preserve"> as</w:t>
      </w:r>
      <w:r w:rsidR="00AB5824" w:rsidRPr="00FA4C24">
        <w:rPr>
          <w:rFonts w:ascii="Arial" w:hAnsi="Arial" w:cs="Arial"/>
          <w:sz w:val="22"/>
          <w:szCs w:val="22"/>
          <w:lang w:val="en-US"/>
        </w:rPr>
        <w:t xml:space="preserve"> from</w:t>
      </w:r>
      <w:r w:rsidR="00AF1FCD" w:rsidRPr="00FA4C24">
        <w:rPr>
          <w:rFonts w:ascii="Arial" w:hAnsi="Arial" w:cs="Arial"/>
          <w:sz w:val="22"/>
          <w:szCs w:val="22"/>
          <w:lang w:val="en-US"/>
        </w:rPr>
        <w:t xml:space="preserve"> 36 m a.s.l.</w:t>
      </w:r>
      <w:r w:rsidR="00375B5C" w:rsidRPr="00FA4C24">
        <w:rPr>
          <w:rFonts w:ascii="Arial" w:hAnsi="Arial" w:cs="Arial"/>
          <w:sz w:val="22"/>
          <w:szCs w:val="22"/>
          <w:lang w:val="en-US"/>
        </w:rPr>
        <w:t>, could have experienced</w:t>
      </w:r>
      <w:r w:rsidR="006A527A" w:rsidRPr="00FA4C24">
        <w:rPr>
          <w:rFonts w:ascii="Arial" w:hAnsi="Arial" w:cs="Arial"/>
          <w:sz w:val="22"/>
          <w:szCs w:val="22"/>
          <w:lang w:val="en-US"/>
        </w:rPr>
        <w:t xml:space="preserve"> local tectonic movements. This is the first main uplift of our record. </w:t>
      </w:r>
      <w:r w:rsidR="00375B5C" w:rsidRPr="00FA4C24">
        <w:rPr>
          <w:rFonts w:ascii="Arial" w:hAnsi="Arial" w:cs="Arial"/>
          <w:sz w:val="22"/>
          <w:szCs w:val="22"/>
          <w:lang w:val="en-US"/>
        </w:rPr>
        <w:t>T</w:t>
      </w:r>
      <w:r w:rsidR="006A527A" w:rsidRPr="00FA4C24">
        <w:rPr>
          <w:rFonts w:ascii="Arial" w:hAnsi="Arial" w:cs="Arial"/>
          <w:sz w:val="22"/>
          <w:szCs w:val="22"/>
          <w:lang w:val="en-US"/>
        </w:rPr>
        <w:t xml:space="preserve">he Zanclean deposits, </w:t>
      </w:r>
      <w:r w:rsidR="00375B5C" w:rsidRPr="00FA4C24">
        <w:rPr>
          <w:rFonts w:ascii="Arial" w:hAnsi="Arial" w:cs="Arial"/>
          <w:sz w:val="22"/>
          <w:szCs w:val="22"/>
          <w:lang w:val="en-US"/>
        </w:rPr>
        <w:t>dated to</w:t>
      </w:r>
      <w:r w:rsidR="006A527A" w:rsidRPr="00FA4C24">
        <w:rPr>
          <w:rFonts w:ascii="Arial" w:hAnsi="Arial" w:cs="Arial"/>
          <w:sz w:val="22"/>
          <w:szCs w:val="22"/>
          <w:lang w:val="en-US"/>
        </w:rPr>
        <w:t xml:space="preserve"> ca. 5 Ma to 4.2 Ma, </w:t>
      </w:r>
      <w:r w:rsidR="00375B5C" w:rsidRPr="00FA4C24">
        <w:rPr>
          <w:rFonts w:ascii="Arial" w:hAnsi="Arial" w:cs="Arial"/>
          <w:sz w:val="22"/>
          <w:szCs w:val="22"/>
          <w:lang w:val="en-US"/>
        </w:rPr>
        <w:t>have elevations as high as</w:t>
      </w:r>
      <w:r w:rsidR="006A527A" w:rsidRPr="00FA4C24">
        <w:rPr>
          <w:rFonts w:ascii="Arial" w:hAnsi="Arial" w:cs="Arial"/>
          <w:sz w:val="22"/>
          <w:szCs w:val="22"/>
          <w:lang w:val="en-US"/>
        </w:rPr>
        <w:t xml:space="preserve"> 70 m a.s.l. Such </w:t>
      </w:r>
      <w:r w:rsidR="00375B5C" w:rsidRPr="00FA4C24">
        <w:rPr>
          <w:rFonts w:ascii="Arial" w:hAnsi="Arial" w:cs="Arial"/>
          <w:sz w:val="22"/>
          <w:szCs w:val="22"/>
          <w:lang w:val="en-US"/>
        </w:rPr>
        <w:lastRenderedPageBreak/>
        <w:t>a significant elevation</w:t>
      </w:r>
      <w:r w:rsidR="006A527A" w:rsidRPr="00FA4C24">
        <w:rPr>
          <w:rFonts w:ascii="Arial" w:hAnsi="Arial" w:cs="Arial"/>
          <w:sz w:val="22"/>
          <w:szCs w:val="22"/>
          <w:lang w:val="en-US"/>
        </w:rPr>
        <w:t xml:space="preserve"> could be initially explained by a</w:t>
      </w:r>
      <w:r w:rsidR="00665855" w:rsidRPr="00FA4C24">
        <w:rPr>
          <w:rFonts w:ascii="Arial" w:hAnsi="Arial" w:cs="Arial"/>
          <w:sz w:val="22"/>
          <w:szCs w:val="22"/>
          <w:lang w:val="en-US"/>
        </w:rPr>
        <w:t xml:space="preserve"> high-stand,</w:t>
      </w:r>
      <w:r w:rsidR="006A527A" w:rsidRPr="00FA4C24">
        <w:rPr>
          <w:rFonts w:ascii="Arial" w:hAnsi="Arial" w:cs="Arial"/>
          <w:sz w:val="22"/>
          <w:szCs w:val="22"/>
          <w:lang w:val="en-US"/>
        </w:rPr>
        <w:t xml:space="preserve"> sea as</w:t>
      </w:r>
      <w:r w:rsidR="00665855" w:rsidRPr="00FA4C24">
        <w:rPr>
          <w:rFonts w:ascii="Arial" w:hAnsi="Arial" w:cs="Arial"/>
          <w:sz w:val="22"/>
          <w:szCs w:val="22"/>
          <w:lang w:val="en-US"/>
        </w:rPr>
        <w:t xml:space="preserve"> some</w:t>
      </w:r>
      <w:r w:rsidR="006A527A" w:rsidRPr="00FA4C24">
        <w:rPr>
          <w:rFonts w:ascii="Arial" w:hAnsi="Arial" w:cs="Arial"/>
          <w:sz w:val="22"/>
          <w:szCs w:val="22"/>
          <w:lang w:val="en-US"/>
        </w:rPr>
        <w:t xml:space="preserve"> global RSL curves show</w:t>
      </w:r>
      <w:r w:rsidR="00665855" w:rsidRPr="00FA4C24">
        <w:rPr>
          <w:rFonts w:ascii="Arial" w:hAnsi="Arial" w:cs="Arial"/>
          <w:sz w:val="22"/>
          <w:szCs w:val="22"/>
          <w:lang w:val="en-US"/>
        </w:rPr>
        <w:t>.</w:t>
      </w:r>
      <w:r w:rsidR="006A527A" w:rsidRPr="00FA4C24">
        <w:rPr>
          <w:rFonts w:ascii="Arial" w:hAnsi="Arial" w:cs="Arial"/>
          <w:sz w:val="22"/>
          <w:szCs w:val="22"/>
          <w:lang w:val="en-US"/>
        </w:rPr>
        <w:t xml:space="preserve"> </w:t>
      </w:r>
      <w:r w:rsidR="00665855" w:rsidRPr="00FA4C24">
        <w:rPr>
          <w:rFonts w:ascii="Arial" w:hAnsi="Arial" w:cs="Arial"/>
          <w:sz w:val="22"/>
          <w:szCs w:val="22"/>
          <w:lang w:val="en-US"/>
        </w:rPr>
        <w:t>However,</w:t>
      </w:r>
      <w:r w:rsidR="006A527A" w:rsidRPr="00FA4C24">
        <w:rPr>
          <w:rFonts w:ascii="Arial" w:hAnsi="Arial" w:cs="Arial"/>
          <w:sz w:val="22"/>
          <w:szCs w:val="22"/>
          <w:lang w:val="en-US"/>
        </w:rPr>
        <w:t xml:space="preserve"> t</w:t>
      </w:r>
      <w:r w:rsidR="00D604A6" w:rsidRPr="00FA4C24">
        <w:rPr>
          <w:rFonts w:ascii="Arial" w:hAnsi="Arial" w:cs="Arial"/>
          <w:sz w:val="22"/>
          <w:szCs w:val="22"/>
          <w:lang w:val="en-US"/>
        </w:rPr>
        <w:t xml:space="preserve">he presence </w:t>
      </w:r>
      <w:r w:rsidR="000C2514" w:rsidRPr="00FA4C24">
        <w:rPr>
          <w:rFonts w:ascii="Arial" w:hAnsi="Arial" w:cs="Arial"/>
          <w:sz w:val="22"/>
          <w:szCs w:val="22"/>
          <w:lang w:val="en-US"/>
        </w:rPr>
        <w:t xml:space="preserve">of </w:t>
      </w:r>
      <w:r w:rsidR="00D604A6" w:rsidRPr="00FA4C24">
        <w:rPr>
          <w:rFonts w:ascii="Arial" w:hAnsi="Arial" w:cs="Arial"/>
          <w:sz w:val="22"/>
          <w:szCs w:val="22"/>
          <w:lang w:val="en-US"/>
        </w:rPr>
        <w:t>faults crossing the Miocene bedrock (consisting of lava flows, pyroclast</w:t>
      </w:r>
      <w:r w:rsidR="000C2514" w:rsidRPr="00FA4C24">
        <w:rPr>
          <w:rFonts w:ascii="Arial" w:hAnsi="Arial" w:cs="Arial"/>
          <w:sz w:val="22"/>
          <w:szCs w:val="22"/>
          <w:lang w:val="en-US"/>
        </w:rPr>
        <w:t>ic deposits</w:t>
      </w:r>
      <w:r w:rsidR="00D604A6" w:rsidRPr="00FA4C24">
        <w:rPr>
          <w:rFonts w:ascii="Arial" w:hAnsi="Arial" w:cs="Arial"/>
          <w:sz w:val="22"/>
          <w:szCs w:val="22"/>
          <w:lang w:val="en-US"/>
        </w:rPr>
        <w:t xml:space="preserve"> and d</w:t>
      </w:r>
      <w:r w:rsidR="00665855" w:rsidRPr="00FA4C24">
        <w:rPr>
          <w:rFonts w:ascii="Arial" w:hAnsi="Arial" w:cs="Arial"/>
          <w:sz w:val="22"/>
          <w:szCs w:val="22"/>
          <w:lang w:val="en-US"/>
        </w:rPr>
        <w:t>i</w:t>
      </w:r>
      <w:r w:rsidR="00D604A6" w:rsidRPr="00FA4C24">
        <w:rPr>
          <w:rFonts w:ascii="Arial" w:hAnsi="Arial" w:cs="Arial"/>
          <w:sz w:val="22"/>
          <w:szCs w:val="22"/>
          <w:lang w:val="en-US"/>
        </w:rPr>
        <w:t xml:space="preserve">kes) </w:t>
      </w:r>
      <w:r w:rsidR="000C2514" w:rsidRPr="00FA4C24">
        <w:rPr>
          <w:rFonts w:ascii="Arial" w:hAnsi="Arial" w:cs="Arial"/>
          <w:sz w:val="22"/>
          <w:szCs w:val="22"/>
          <w:lang w:val="en-US"/>
        </w:rPr>
        <w:t xml:space="preserve">and </w:t>
      </w:r>
      <w:r w:rsidR="00665855" w:rsidRPr="00FA4C24">
        <w:rPr>
          <w:rFonts w:ascii="Arial" w:hAnsi="Arial" w:cs="Arial"/>
          <w:sz w:val="22"/>
          <w:szCs w:val="22"/>
          <w:lang w:val="en-US"/>
        </w:rPr>
        <w:t xml:space="preserve">displacing </w:t>
      </w:r>
      <w:r w:rsidR="00D604A6" w:rsidRPr="00FA4C24">
        <w:rPr>
          <w:rFonts w:ascii="Arial" w:hAnsi="Arial" w:cs="Arial"/>
          <w:sz w:val="22"/>
          <w:szCs w:val="22"/>
          <w:lang w:val="en-US"/>
        </w:rPr>
        <w:t xml:space="preserve">the Zanclean </w:t>
      </w:r>
      <w:r w:rsidR="000C2514" w:rsidRPr="00FA4C24">
        <w:rPr>
          <w:rFonts w:ascii="Arial" w:hAnsi="Arial" w:cs="Arial"/>
          <w:sz w:val="22"/>
          <w:szCs w:val="22"/>
          <w:lang w:val="en-US"/>
        </w:rPr>
        <w:t xml:space="preserve">marine </w:t>
      </w:r>
      <w:r w:rsidR="00D604A6" w:rsidRPr="00FA4C24">
        <w:rPr>
          <w:rFonts w:ascii="Arial" w:hAnsi="Arial" w:cs="Arial"/>
          <w:sz w:val="22"/>
          <w:szCs w:val="22"/>
          <w:lang w:val="en-US"/>
        </w:rPr>
        <w:t>and</w:t>
      </w:r>
      <w:r w:rsidR="00F5275D" w:rsidRPr="00FA4C24">
        <w:rPr>
          <w:rFonts w:ascii="Arial" w:hAnsi="Arial" w:cs="Arial"/>
          <w:sz w:val="22"/>
          <w:szCs w:val="22"/>
          <w:lang w:val="en-US"/>
        </w:rPr>
        <w:t xml:space="preserve"> </w:t>
      </w:r>
      <w:r w:rsidR="000C2514" w:rsidRPr="00FA4C24">
        <w:rPr>
          <w:rFonts w:ascii="Arial" w:hAnsi="Arial" w:cs="Arial"/>
          <w:sz w:val="22"/>
          <w:szCs w:val="22"/>
          <w:lang w:val="en-US"/>
        </w:rPr>
        <w:t xml:space="preserve">aeolianite deposits </w:t>
      </w:r>
      <w:r w:rsidR="00665855" w:rsidRPr="00FA4C24">
        <w:rPr>
          <w:rFonts w:ascii="Arial" w:hAnsi="Arial" w:cs="Arial"/>
          <w:sz w:val="22"/>
          <w:szCs w:val="22"/>
          <w:lang w:val="en-US"/>
        </w:rPr>
        <w:t>providence</w:t>
      </w:r>
      <w:r w:rsidR="003E65A0" w:rsidRPr="00FA4C24">
        <w:rPr>
          <w:rFonts w:ascii="Arial" w:hAnsi="Arial" w:cs="Arial"/>
          <w:sz w:val="22"/>
          <w:szCs w:val="22"/>
          <w:lang w:val="en-US"/>
        </w:rPr>
        <w:t xml:space="preserve"> evidence of </w:t>
      </w:r>
      <w:r w:rsidR="00665855" w:rsidRPr="00FA4C24">
        <w:rPr>
          <w:rFonts w:ascii="Arial" w:hAnsi="Arial" w:cs="Arial"/>
          <w:sz w:val="22"/>
          <w:szCs w:val="22"/>
          <w:lang w:val="en-US"/>
        </w:rPr>
        <w:t xml:space="preserve">later </w:t>
      </w:r>
      <w:r w:rsidR="003E65A0" w:rsidRPr="00FA4C24">
        <w:rPr>
          <w:rFonts w:ascii="Arial" w:hAnsi="Arial" w:cs="Arial"/>
          <w:sz w:val="22"/>
          <w:szCs w:val="22"/>
          <w:lang w:val="en-US"/>
        </w:rPr>
        <w:t xml:space="preserve">tectonic movements. Consequently, we suggest a combined </w:t>
      </w:r>
      <w:r w:rsidR="00665855" w:rsidRPr="00FA4C24">
        <w:rPr>
          <w:rFonts w:ascii="Arial" w:hAnsi="Arial" w:cs="Arial"/>
          <w:sz w:val="22"/>
          <w:szCs w:val="22"/>
          <w:lang w:val="en-US"/>
        </w:rPr>
        <w:t>effect</w:t>
      </w:r>
      <w:r w:rsidR="003E65A0" w:rsidRPr="00FA4C24">
        <w:rPr>
          <w:rFonts w:ascii="Arial" w:hAnsi="Arial" w:cs="Arial"/>
          <w:sz w:val="22"/>
          <w:szCs w:val="22"/>
          <w:lang w:val="en-US"/>
        </w:rPr>
        <w:t xml:space="preserve"> of tectonic movements and global sea level rises to be the main causes of thes</w:t>
      </w:r>
      <w:r w:rsidR="0097696F" w:rsidRPr="00FA4C24">
        <w:rPr>
          <w:rFonts w:ascii="Arial" w:hAnsi="Arial" w:cs="Arial"/>
          <w:sz w:val="22"/>
          <w:szCs w:val="22"/>
          <w:lang w:val="en-US"/>
        </w:rPr>
        <w:t>e</w:t>
      </w:r>
      <w:r w:rsidR="003E65A0" w:rsidRPr="00FA4C24">
        <w:rPr>
          <w:rFonts w:ascii="Arial" w:hAnsi="Arial" w:cs="Arial"/>
          <w:sz w:val="22"/>
          <w:szCs w:val="22"/>
          <w:lang w:val="en-US"/>
        </w:rPr>
        <w:t xml:space="preserve"> </w:t>
      </w:r>
      <w:r w:rsidR="005008E0" w:rsidRPr="00FA4C24">
        <w:rPr>
          <w:rFonts w:ascii="Arial" w:hAnsi="Arial" w:cs="Arial"/>
          <w:sz w:val="22"/>
          <w:szCs w:val="22"/>
          <w:lang w:val="en-US"/>
        </w:rPr>
        <w:t>emergent</w:t>
      </w:r>
      <w:r w:rsidR="0097696F" w:rsidRPr="00FA4C24">
        <w:rPr>
          <w:rFonts w:ascii="Arial" w:hAnsi="Arial" w:cs="Arial"/>
          <w:sz w:val="22"/>
          <w:szCs w:val="22"/>
          <w:lang w:val="en-US"/>
        </w:rPr>
        <w:t xml:space="preserve"> deposits</w:t>
      </w:r>
      <w:r w:rsidR="003E65A0" w:rsidRPr="00FA4C24">
        <w:rPr>
          <w:rFonts w:ascii="Arial" w:hAnsi="Arial" w:cs="Arial"/>
          <w:sz w:val="22"/>
          <w:szCs w:val="22"/>
          <w:lang w:val="en-US"/>
        </w:rPr>
        <w:t>.</w:t>
      </w:r>
    </w:p>
    <w:p w:rsidR="0070789E" w:rsidRPr="00FA4C24" w:rsidRDefault="00444CC9" w:rsidP="00CD36F7">
      <w:pPr>
        <w:spacing w:line="480" w:lineRule="auto"/>
        <w:ind w:firstLine="708"/>
        <w:rPr>
          <w:rFonts w:ascii="Arial" w:hAnsi="Arial" w:cs="Arial"/>
          <w:sz w:val="22"/>
          <w:szCs w:val="22"/>
          <w:lang w:val="en-US"/>
        </w:rPr>
      </w:pPr>
      <w:r w:rsidRPr="00FA4C24">
        <w:rPr>
          <w:rFonts w:ascii="Arial" w:hAnsi="Arial" w:cs="Arial"/>
          <w:sz w:val="22"/>
          <w:szCs w:val="22"/>
          <w:lang w:val="en-US"/>
        </w:rPr>
        <w:t xml:space="preserve">The </w:t>
      </w:r>
      <w:r w:rsidR="00781DFD" w:rsidRPr="00FA4C24">
        <w:rPr>
          <w:rFonts w:ascii="Arial" w:hAnsi="Arial" w:cs="Arial"/>
          <w:sz w:val="22"/>
          <w:szCs w:val="22"/>
          <w:lang w:val="en-US"/>
        </w:rPr>
        <w:t>C</w:t>
      </w:r>
      <w:r w:rsidRPr="00FA4C24">
        <w:rPr>
          <w:rFonts w:ascii="Arial" w:hAnsi="Arial" w:cs="Arial"/>
          <w:sz w:val="22"/>
          <w:szCs w:val="22"/>
          <w:lang w:val="en-US"/>
        </w:rPr>
        <w:t xml:space="preserve">anary records we obtained also have paleoclimatic significance. The records help to understand the climatic evolution </w:t>
      </w:r>
      <w:r w:rsidR="00D92264" w:rsidRPr="00FA4C24">
        <w:rPr>
          <w:rFonts w:ascii="Arial" w:hAnsi="Arial" w:cs="Arial"/>
          <w:sz w:val="22"/>
          <w:szCs w:val="22"/>
          <w:lang w:val="en-US"/>
        </w:rPr>
        <w:t xml:space="preserve">in </w:t>
      </w:r>
      <w:r w:rsidRPr="00FA4C24">
        <w:rPr>
          <w:rFonts w:ascii="Arial" w:hAnsi="Arial" w:cs="Arial"/>
          <w:sz w:val="22"/>
          <w:szCs w:val="22"/>
          <w:lang w:val="en-US"/>
        </w:rPr>
        <w:t>the North African Atlantic</w:t>
      </w:r>
      <w:r w:rsidR="00ED7477" w:rsidRPr="00FA4C24">
        <w:rPr>
          <w:rFonts w:ascii="Arial" w:hAnsi="Arial" w:cs="Arial"/>
          <w:sz w:val="22"/>
          <w:szCs w:val="22"/>
          <w:lang w:val="en-US"/>
        </w:rPr>
        <w:t xml:space="preserve"> Ocean</w:t>
      </w:r>
      <w:r w:rsidR="00D92264" w:rsidRPr="00FA4C24">
        <w:rPr>
          <w:rFonts w:ascii="Arial" w:hAnsi="Arial" w:cs="Arial"/>
          <w:sz w:val="22"/>
          <w:szCs w:val="22"/>
          <w:lang w:val="en-US"/>
        </w:rPr>
        <w:t xml:space="preserve"> from </w:t>
      </w:r>
      <w:r w:rsidR="00ED7477" w:rsidRPr="00FA4C24">
        <w:rPr>
          <w:rFonts w:ascii="Arial" w:hAnsi="Arial" w:cs="Arial"/>
          <w:sz w:val="22"/>
          <w:szCs w:val="22"/>
          <w:lang w:val="en-US"/>
        </w:rPr>
        <w:t>the earliest history</w:t>
      </w:r>
      <w:r w:rsidR="00D92264" w:rsidRPr="00FA4C24">
        <w:rPr>
          <w:rFonts w:ascii="Arial" w:hAnsi="Arial" w:cs="Arial"/>
          <w:sz w:val="22"/>
          <w:szCs w:val="22"/>
          <w:lang w:val="en-US"/>
        </w:rPr>
        <w:t xml:space="preserve"> of the East Antarctic ice-sheet, ca. 12 Ma, and the</w:t>
      </w:r>
      <w:r w:rsidR="0070789E" w:rsidRPr="00FA4C24">
        <w:rPr>
          <w:rFonts w:ascii="Arial" w:hAnsi="Arial" w:cs="Arial"/>
          <w:sz w:val="22"/>
          <w:szCs w:val="22"/>
          <w:lang w:val="en-US"/>
        </w:rPr>
        <w:t xml:space="preserve"> beginning</w:t>
      </w:r>
      <w:r w:rsidR="00D92264" w:rsidRPr="00FA4C24">
        <w:rPr>
          <w:rFonts w:ascii="Arial" w:hAnsi="Arial" w:cs="Arial"/>
          <w:sz w:val="22"/>
          <w:szCs w:val="22"/>
          <w:lang w:val="en-US"/>
        </w:rPr>
        <w:t xml:space="preserve"> </w:t>
      </w:r>
      <w:r w:rsidR="0070789E" w:rsidRPr="00FA4C24">
        <w:rPr>
          <w:rFonts w:ascii="Arial" w:hAnsi="Arial" w:cs="Arial"/>
          <w:sz w:val="22"/>
          <w:szCs w:val="22"/>
          <w:lang w:val="en-US"/>
        </w:rPr>
        <w:t xml:space="preserve">of an </w:t>
      </w:r>
      <w:r w:rsidR="00D92264" w:rsidRPr="00FA4C24">
        <w:rPr>
          <w:rFonts w:ascii="Arial" w:hAnsi="Arial" w:cs="Arial"/>
          <w:sz w:val="22"/>
          <w:szCs w:val="22"/>
          <w:lang w:val="en-US"/>
        </w:rPr>
        <w:t xml:space="preserve">extended presence of </w:t>
      </w:r>
      <w:r w:rsidR="0070789E" w:rsidRPr="00FA4C24">
        <w:rPr>
          <w:rFonts w:ascii="Arial" w:hAnsi="Arial" w:cs="Arial"/>
          <w:sz w:val="22"/>
          <w:szCs w:val="22"/>
          <w:lang w:val="en-US"/>
        </w:rPr>
        <w:t xml:space="preserve">the </w:t>
      </w:r>
      <w:r w:rsidR="00D92264" w:rsidRPr="00FA4C24">
        <w:rPr>
          <w:rFonts w:ascii="Arial" w:hAnsi="Arial" w:cs="Arial"/>
          <w:sz w:val="22"/>
          <w:szCs w:val="22"/>
          <w:lang w:val="en-US"/>
        </w:rPr>
        <w:t>North Hemisphere ice-sheet</w:t>
      </w:r>
      <w:r w:rsidR="00ED7477" w:rsidRPr="00FA4C24">
        <w:rPr>
          <w:rFonts w:ascii="Arial" w:hAnsi="Arial" w:cs="Arial"/>
          <w:sz w:val="22"/>
          <w:szCs w:val="22"/>
          <w:lang w:val="en-US"/>
        </w:rPr>
        <w:t>s</w:t>
      </w:r>
      <w:r w:rsidR="00D92264" w:rsidRPr="00FA4C24">
        <w:rPr>
          <w:rFonts w:ascii="Arial" w:hAnsi="Arial" w:cs="Arial"/>
          <w:sz w:val="22"/>
          <w:szCs w:val="22"/>
          <w:lang w:val="en-US"/>
        </w:rPr>
        <w:t xml:space="preserve">, </w:t>
      </w:r>
      <w:r w:rsidR="0070789E" w:rsidRPr="00FA4C24">
        <w:rPr>
          <w:rFonts w:ascii="Arial" w:hAnsi="Arial" w:cs="Arial"/>
          <w:sz w:val="22"/>
          <w:szCs w:val="22"/>
          <w:lang w:val="en-US"/>
        </w:rPr>
        <w:t>at about</w:t>
      </w:r>
      <w:r w:rsidR="00D92264" w:rsidRPr="00FA4C24">
        <w:rPr>
          <w:rFonts w:ascii="Arial" w:hAnsi="Arial" w:cs="Arial"/>
          <w:sz w:val="22"/>
          <w:szCs w:val="22"/>
          <w:lang w:val="en-US"/>
        </w:rPr>
        <w:t xml:space="preserve"> 4</w:t>
      </w:r>
      <w:r w:rsidR="0070789E" w:rsidRPr="00FA4C24">
        <w:rPr>
          <w:rFonts w:ascii="Arial" w:hAnsi="Arial" w:cs="Arial"/>
          <w:sz w:val="22"/>
          <w:szCs w:val="22"/>
          <w:lang w:val="en-US"/>
        </w:rPr>
        <w:t xml:space="preserve"> to 3</w:t>
      </w:r>
      <w:r w:rsidR="00D92264" w:rsidRPr="00FA4C24">
        <w:rPr>
          <w:rFonts w:ascii="Arial" w:hAnsi="Arial" w:cs="Arial"/>
          <w:sz w:val="22"/>
          <w:szCs w:val="22"/>
          <w:lang w:val="en-US"/>
        </w:rPr>
        <w:t xml:space="preserve"> Ma</w:t>
      </w:r>
      <w:r w:rsidR="0070789E" w:rsidRPr="00FA4C24">
        <w:rPr>
          <w:rFonts w:ascii="Arial" w:hAnsi="Arial" w:cs="Arial"/>
          <w:sz w:val="22"/>
          <w:szCs w:val="22"/>
          <w:lang w:val="en-US"/>
        </w:rPr>
        <w:t>.</w:t>
      </w:r>
      <w:r w:rsidR="00D92264" w:rsidRPr="00FA4C24">
        <w:rPr>
          <w:rFonts w:ascii="Arial" w:hAnsi="Arial" w:cs="Arial"/>
          <w:sz w:val="22"/>
          <w:szCs w:val="22"/>
          <w:lang w:val="en-US"/>
        </w:rPr>
        <w:t xml:space="preserve"> </w:t>
      </w:r>
      <w:r w:rsidR="00705F5E" w:rsidRPr="00FA4C24">
        <w:rPr>
          <w:rFonts w:ascii="Arial" w:hAnsi="Arial" w:cs="Arial"/>
          <w:sz w:val="22"/>
          <w:szCs w:val="22"/>
          <w:lang w:val="en-US"/>
        </w:rPr>
        <w:t>After the Mid-Miocene climatic optimum, about 15 Ma ago, the most representative warm</w:t>
      </w:r>
      <w:r w:rsidR="00ED7477" w:rsidRPr="00FA4C24">
        <w:rPr>
          <w:rFonts w:ascii="Arial" w:hAnsi="Arial" w:cs="Arial"/>
          <w:sz w:val="22"/>
          <w:szCs w:val="22"/>
          <w:lang w:val="en-US"/>
        </w:rPr>
        <w:t xml:space="preserve"> genera of fossils</w:t>
      </w:r>
      <w:r w:rsidR="00705F5E" w:rsidRPr="00FA4C24">
        <w:rPr>
          <w:rFonts w:ascii="Arial" w:hAnsi="Arial" w:cs="Arial"/>
          <w:sz w:val="22"/>
          <w:szCs w:val="22"/>
          <w:lang w:val="en-US"/>
        </w:rPr>
        <w:t xml:space="preserve"> were corals of </w:t>
      </w:r>
      <w:r w:rsidR="00705F5E" w:rsidRPr="00FA4C24">
        <w:rPr>
          <w:rFonts w:ascii="Arial" w:hAnsi="Arial" w:cs="Arial"/>
          <w:i/>
          <w:sz w:val="22"/>
          <w:szCs w:val="22"/>
          <w:lang w:val="en-US"/>
        </w:rPr>
        <w:t>Siderastrea</w:t>
      </w:r>
      <w:r w:rsidR="00705F5E" w:rsidRPr="00FA4C24">
        <w:rPr>
          <w:rFonts w:ascii="Arial" w:hAnsi="Arial" w:cs="Arial"/>
          <w:sz w:val="22"/>
          <w:szCs w:val="22"/>
          <w:lang w:val="en-US"/>
        </w:rPr>
        <w:t xml:space="preserve"> genera and gastropod</w:t>
      </w:r>
      <w:r w:rsidR="00ED7477" w:rsidRPr="00FA4C24">
        <w:rPr>
          <w:rFonts w:ascii="Arial" w:hAnsi="Arial" w:cs="Arial"/>
          <w:sz w:val="22"/>
          <w:szCs w:val="22"/>
          <w:lang w:val="en-US"/>
        </w:rPr>
        <w:t>s</w:t>
      </w:r>
      <w:r w:rsidR="00705F5E" w:rsidRPr="00FA4C24">
        <w:rPr>
          <w:rFonts w:ascii="Arial" w:hAnsi="Arial" w:cs="Arial"/>
          <w:sz w:val="22"/>
          <w:szCs w:val="22"/>
          <w:lang w:val="en-US"/>
        </w:rPr>
        <w:t xml:space="preserve"> of </w:t>
      </w:r>
      <w:r w:rsidR="00705F5E" w:rsidRPr="00FA4C24">
        <w:rPr>
          <w:rFonts w:ascii="Arial" w:hAnsi="Arial" w:cs="Arial"/>
          <w:i/>
          <w:sz w:val="22"/>
          <w:szCs w:val="22"/>
          <w:lang w:val="en-US"/>
        </w:rPr>
        <w:t>Strombus</w:t>
      </w:r>
      <w:r w:rsidR="00705F5E" w:rsidRPr="00FA4C24">
        <w:rPr>
          <w:rFonts w:ascii="Arial" w:hAnsi="Arial" w:cs="Arial"/>
          <w:sz w:val="22"/>
          <w:szCs w:val="22"/>
          <w:lang w:val="en-US"/>
        </w:rPr>
        <w:t xml:space="preserve"> and </w:t>
      </w:r>
      <w:r w:rsidR="00705F5E" w:rsidRPr="00FA4C24">
        <w:rPr>
          <w:rFonts w:ascii="Arial" w:hAnsi="Arial" w:cs="Arial"/>
          <w:i/>
          <w:sz w:val="22"/>
          <w:szCs w:val="22"/>
          <w:lang w:val="en-US"/>
        </w:rPr>
        <w:t>Nerita</w:t>
      </w:r>
      <w:r w:rsidR="00705F5E" w:rsidRPr="00FA4C24">
        <w:rPr>
          <w:rFonts w:ascii="Arial" w:hAnsi="Arial" w:cs="Arial"/>
          <w:sz w:val="22"/>
          <w:szCs w:val="22"/>
          <w:lang w:val="en-US"/>
        </w:rPr>
        <w:t xml:space="preserve"> gen</w:t>
      </w:r>
      <w:r w:rsidR="00ED7477" w:rsidRPr="00FA4C24">
        <w:rPr>
          <w:rFonts w:ascii="Arial" w:hAnsi="Arial" w:cs="Arial"/>
          <w:sz w:val="22"/>
          <w:szCs w:val="22"/>
          <w:lang w:val="en-US"/>
        </w:rPr>
        <w:t>era</w:t>
      </w:r>
      <w:r w:rsidR="00705F5E" w:rsidRPr="00FA4C24">
        <w:rPr>
          <w:rFonts w:ascii="Arial" w:hAnsi="Arial" w:cs="Arial"/>
          <w:sz w:val="22"/>
          <w:szCs w:val="22"/>
          <w:lang w:val="en-US"/>
        </w:rPr>
        <w:t xml:space="preserve">. </w:t>
      </w:r>
      <w:r w:rsidR="007870FC" w:rsidRPr="00FA4C24">
        <w:rPr>
          <w:rFonts w:ascii="Arial" w:hAnsi="Arial" w:cs="Arial"/>
          <w:sz w:val="22"/>
          <w:szCs w:val="22"/>
          <w:lang w:val="en-US"/>
        </w:rPr>
        <w:t xml:space="preserve">All these </w:t>
      </w:r>
      <w:r w:rsidR="00ED7477" w:rsidRPr="00FA4C24">
        <w:rPr>
          <w:rFonts w:ascii="Arial" w:hAnsi="Arial" w:cs="Arial"/>
          <w:sz w:val="22"/>
          <w:szCs w:val="22"/>
          <w:lang w:val="en-US"/>
        </w:rPr>
        <w:t>genera</w:t>
      </w:r>
      <w:r w:rsidR="007870FC" w:rsidRPr="00FA4C24">
        <w:rPr>
          <w:rFonts w:ascii="Arial" w:hAnsi="Arial" w:cs="Arial"/>
          <w:sz w:val="22"/>
          <w:szCs w:val="22"/>
          <w:lang w:val="en-US"/>
        </w:rPr>
        <w:t xml:space="preserve"> are currently living </w:t>
      </w:r>
      <w:r w:rsidR="00ED7477" w:rsidRPr="00FA4C24">
        <w:rPr>
          <w:rFonts w:ascii="Arial" w:hAnsi="Arial" w:cs="Arial"/>
          <w:sz w:val="22"/>
          <w:szCs w:val="22"/>
          <w:lang w:val="en-US"/>
        </w:rPr>
        <w:t xml:space="preserve">only </w:t>
      </w:r>
      <w:r w:rsidR="007870FC" w:rsidRPr="00FA4C24">
        <w:rPr>
          <w:rFonts w:ascii="Arial" w:hAnsi="Arial" w:cs="Arial"/>
          <w:sz w:val="22"/>
          <w:szCs w:val="22"/>
          <w:lang w:val="en-US"/>
        </w:rPr>
        <w:t xml:space="preserve">in intertropical areas. </w:t>
      </w:r>
    </w:p>
    <w:p w:rsidR="00163D92" w:rsidRPr="00FA4C24" w:rsidRDefault="007870FC" w:rsidP="00CD36F7">
      <w:pPr>
        <w:spacing w:line="480" w:lineRule="auto"/>
        <w:ind w:firstLine="708"/>
        <w:rPr>
          <w:rFonts w:ascii="Arial" w:hAnsi="Arial" w:cs="Arial"/>
          <w:sz w:val="22"/>
          <w:szCs w:val="22"/>
          <w:lang w:val="en-US"/>
        </w:rPr>
      </w:pPr>
      <w:r w:rsidRPr="00FA4C24">
        <w:rPr>
          <w:rFonts w:ascii="Arial" w:hAnsi="Arial" w:cs="Arial"/>
          <w:sz w:val="22"/>
          <w:szCs w:val="22"/>
          <w:lang w:val="en-US"/>
        </w:rPr>
        <w:t>Th</w:t>
      </w:r>
      <w:r w:rsidR="00B27EF5" w:rsidRPr="00FA4C24">
        <w:rPr>
          <w:rFonts w:ascii="Arial" w:hAnsi="Arial" w:cs="Arial"/>
          <w:sz w:val="22"/>
          <w:szCs w:val="22"/>
          <w:lang w:val="en-US"/>
        </w:rPr>
        <w:t>e</w:t>
      </w:r>
      <w:r w:rsidRPr="00FA4C24">
        <w:rPr>
          <w:rFonts w:ascii="Arial" w:hAnsi="Arial" w:cs="Arial"/>
          <w:sz w:val="22"/>
          <w:szCs w:val="22"/>
          <w:lang w:val="en-US"/>
        </w:rPr>
        <w:t xml:space="preserve"> fossil fauna </w:t>
      </w:r>
      <w:r w:rsidR="00B27EF5" w:rsidRPr="00FA4C24">
        <w:rPr>
          <w:rFonts w:ascii="Arial" w:hAnsi="Arial" w:cs="Arial"/>
          <w:sz w:val="22"/>
          <w:szCs w:val="22"/>
          <w:lang w:val="en-US"/>
        </w:rPr>
        <w:t>was present in the area</w:t>
      </w:r>
      <w:r w:rsidRPr="00FA4C24">
        <w:rPr>
          <w:rFonts w:ascii="Arial" w:hAnsi="Arial" w:cs="Arial"/>
          <w:sz w:val="22"/>
          <w:szCs w:val="22"/>
          <w:lang w:val="en-US"/>
        </w:rPr>
        <w:t xml:space="preserve"> since ca. 9.6 Ma (marine Tortonian deposits of Janubio, Lanzarote) and remained</w:t>
      </w:r>
      <w:r w:rsidR="00B27EF5" w:rsidRPr="00FA4C24">
        <w:rPr>
          <w:rFonts w:ascii="Arial" w:hAnsi="Arial" w:cs="Arial"/>
          <w:sz w:val="22"/>
          <w:szCs w:val="22"/>
          <w:lang w:val="en-US"/>
        </w:rPr>
        <w:t xml:space="preserve"> in the region until ca. 4.1-4.2 Ma, </w:t>
      </w:r>
      <w:r w:rsidR="00772014" w:rsidRPr="00FA4C24">
        <w:rPr>
          <w:rFonts w:ascii="Arial" w:hAnsi="Arial" w:cs="Arial"/>
          <w:sz w:val="22"/>
          <w:szCs w:val="22"/>
          <w:lang w:val="en-US"/>
        </w:rPr>
        <w:t>when</w:t>
      </w:r>
      <w:r w:rsidR="00B27EF5" w:rsidRPr="00FA4C24">
        <w:rPr>
          <w:rFonts w:ascii="Arial" w:hAnsi="Arial" w:cs="Arial"/>
          <w:sz w:val="22"/>
          <w:szCs w:val="22"/>
          <w:lang w:val="en-US"/>
        </w:rPr>
        <w:t xml:space="preserve"> the principal climat</w:t>
      </w:r>
      <w:r w:rsidR="00772014" w:rsidRPr="00FA4C24">
        <w:rPr>
          <w:rFonts w:ascii="Arial" w:hAnsi="Arial" w:cs="Arial"/>
          <w:sz w:val="22"/>
          <w:szCs w:val="22"/>
          <w:lang w:val="en-US"/>
        </w:rPr>
        <w:t>e</w:t>
      </w:r>
      <w:r w:rsidR="00B27EF5" w:rsidRPr="00FA4C24">
        <w:rPr>
          <w:rFonts w:ascii="Arial" w:hAnsi="Arial" w:cs="Arial"/>
          <w:sz w:val="22"/>
          <w:szCs w:val="22"/>
          <w:lang w:val="en-US"/>
        </w:rPr>
        <w:t xml:space="preserve"> change of the Pliocene took place.</w:t>
      </w:r>
      <w:r w:rsidR="001E1C23" w:rsidRPr="00FA4C24">
        <w:rPr>
          <w:rFonts w:ascii="Arial" w:hAnsi="Arial" w:cs="Arial"/>
          <w:sz w:val="22"/>
          <w:szCs w:val="22"/>
          <w:lang w:val="en-US"/>
        </w:rPr>
        <w:t xml:space="preserve"> </w:t>
      </w:r>
      <w:r w:rsidR="0068795A" w:rsidRPr="00FA4C24">
        <w:rPr>
          <w:rFonts w:ascii="Arial" w:hAnsi="Arial" w:cs="Arial"/>
          <w:sz w:val="22"/>
          <w:szCs w:val="22"/>
          <w:lang w:val="en-US"/>
        </w:rPr>
        <w:t xml:space="preserve">After the </w:t>
      </w:r>
      <w:r w:rsidR="00A20219" w:rsidRPr="00FA4C24">
        <w:rPr>
          <w:rFonts w:ascii="Arial" w:hAnsi="Arial" w:cs="Arial"/>
          <w:sz w:val="22"/>
          <w:szCs w:val="22"/>
          <w:lang w:val="en-US"/>
        </w:rPr>
        <w:t>Zanclean</w:t>
      </w:r>
      <w:r w:rsidR="0068795A" w:rsidRPr="00FA4C24">
        <w:rPr>
          <w:rFonts w:ascii="Arial" w:hAnsi="Arial" w:cs="Arial"/>
          <w:sz w:val="22"/>
          <w:szCs w:val="22"/>
          <w:lang w:val="en-US"/>
        </w:rPr>
        <w:t xml:space="preserve">, the global sea level decreased, </w:t>
      </w:r>
      <w:r w:rsidR="00653B96" w:rsidRPr="00FA4C24">
        <w:rPr>
          <w:rFonts w:ascii="Arial" w:hAnsi="Arial" w:cs="Arial"/>
          <w:sz w:val="22"/>
          <w:szCs w:val="22"/>
          <w:lang w:val="en-US"/>
        </w:rPr>
        <w:t xml:space="preserve">from a high of </w:t>
      </w:r>
      <w:r w:rsidR="0068795A" w:rsidRPr="00FA4C24">
        <w:rPr>
          <w:rFonts w:ascii="Arial" w:hAnsi="Arial" w:cs="Arial"/>
          <w:sz w:val="22"/>
          <w:szCs w:val="22"/>
          <w:lang w:val="en-US"/>
        </w:rPr>
        <w:t xml:space="preserve">at least </w:t>
      </w:r>
      <w:r w:rsidR="00A20219" w:rsidRPr="00FA4C24">
        <w:rPr>
          <w:rFonts w:ascii="Arial" w:hAnsi="Arial" w:cs="Arial"/>
          <w:sz w:val="22"/>
          <w:szCs w:val="22"/>
          <w:lang w:val="en-US"/>
        </w:rPr>
        <w:t>40</w:t>
      </w:r>
      <w:r w:rsidR="0068795A" w:rsidRPr="00FA4C24">
        <w:rPr>
          <w:rFonts w:ascii="Arial" w:hAnsi="Arial" w:cs="Arial"/>
          <w:sz w:val="22"/>
          <w:szCs w:val="22"/>
          <w:lang w:val="en-US"/>
        </w:rPr>
        <w:t xml:space="preserve"> m, the </w:t>
      </w:r>
      <w:r w:rsidR="008C1262" w:rsidRPr="00FA4C24">
        <w:rPr>
          <w:rFonts w:ascii="Arial" w:hAnsi="Arial" w:cs="Arial"/>
          <w:sz w:val="22"/>
          <w:szCs w:val="22"/>
          <w:lang w:val="en-US"/>
        </w:rPr>
        <w:t xml:space="preserve">cool </w:t>
      </w:r>
      <w:r w:rsidR="0068795A" w:rsidRPr="00FA4C24">
        <w:rPr>
          <w:rFonts w:ascii="Arial" w:hAnsi="Arial" w:cs="Arial"/>
          <w:sz w:val="22"/>
          <w:szCs w:val="22"/>
          <w:lang w:val="en-US"/>
        </w:rPr>
        <w:t xml:space="preserve">Canary Current </w:t>
      </w:r>
      <w:r w:rsidR="008C1262" w:rsidRPr="00FA4C24">
        <w:rPr>
          <w:rFonts w:ascii="Arial" w:hAnsi="Arial" w:cs="Arial"/>
          <w:sz w:val="22"/>
          <w:szCs w:val="22"/>
          <w:lang w:val="en-US"/>
        </w:rPr>
        <w:t xml:space="preserve">was </w:t>
      </w:r>
      <w:r w:rsidR="000566EA" w:rsidRPr="00FA4C24">
        <w:rPr>
          <w:rFonts w:ascii="Arial" w:hAnsi="Arial" w:cs="Arial"/>
          <w:sz w:val="22"/>
          <w:szCs w:val="22"/>
          <w:lang w:val="en-US"/>
        </w:rPr>
        <w:t>established,</w:t>
      </w:r>
      <w:r w:rsidR="0068795A" w:rsidRPr="00FA4C24">
        <w:rPr>
          <w:rFonts w:ascii="Arial" w:hAnsi="Arial" w:cs="Arial"/>
          <w:sz w:val="22"/>
          <w:szCs w:val="22"/>
          <w:lang w:val="en-US"/>
        </w:rPr>
        <w:t xml:space="preserve"> and the Trade Winds appeared. Moreover, aeolianites from marine bioclastic sand formed and several paleosols developed, containing Saharan or Sahelian dust</w:t>
      </w:r>
      <w:r w:rsidR="008C1262" w:rsidRPr="00FA4C24">
        <w:rPr>
          <w:rFonts w:ascii="Arial" w:hAnsi="Arial" w:cs="Arial"/>
          <w:sz w:val="22"/>
          <w:szCs w:val="22"/>
          <w:lang w:val="en-US"/>
        </w:rPr>
        <w:t>.</w:t>
      </w:r>
      <w:r w:rsidR="0068795A" w:rsidRPr="00FA4C24">
        <w:rPr>
          <w:rFonts w:ascii="Arial" w:hAnsi="Arial" w:cs="Arial"/>
          <w:sz w:val="22"/>
          <w:szCs w:val="22"/>
          <w:lang w:val="en-US"/>
        </w:rPr>
        <w:t xml:space="preserve"> </w:t>
      </w:r>
    </w:p>
    <w:p w:rsidR="007870FC" w:rsidRPr="00FA4C24" w:rsidRDefault="0068795A" w:rsidP="00CD36F7">
      <w:pPr>
        <w:spacing w:line="480" w:lineRule="auto"/>
        <w:ind w:firstLine="708"/>
        <w:rPr>
          <w:rFonts w:ascii="Arial" w:hAnsi="Arial" w:cs="Arial"/>
          <w:sz w:val="22"/>
          <w:szCs w:val="22"/>
          <w:lang w:val="en-US"/>
        </w:rPr>
      </w:pPr>
      <w:r w:rsidRPr="00FA4C24">
        <w:rPr>
          <w:rFonts w:ascii="Arial" w:hAnsi="Arial" w:cs="Arial"/>
          <w:sz w:val="22"/>
          <w:szCs w:val="22"/>
          <w:lang w:val="en-US"/>
        </w:rPr>
        <w:t xml:space="preserve">These climate changes </w:t>
      </w:r>
      <w:r w:rsidR="00FD7C8A" w:rsidRPr="00FA4C24">
        <w:rPr>
          <w:rFonts w:ascii="Arial" w:hAnsi="Arial" w:cs="Arial"/>
          <w:sz w:val="22"/>
          <w:szCs w:val="22"/>
          <w:lang w:val="en-US"/>
        </w:rPr>
        <w:t>caused</w:t>
      </w:r>
      <w:r w:rsidRPr="00FA4C24">
        <w:rPr>
          <w:rFonts w:ascii="Arial" w:hAnsi="Arial" w:cs="Arial"/>
          <w:sz w:val="22"/>
          <w:szCs w:val="22"/>
          <w:lang w:val="en-US"/>
        </w:rPr>
        <w:t xml:space="preserve"> the disappearance of warm marine species in the area and the </w:t>
      </w:r>
      <w:r w:rsidR="00E8185D" w:rsidRPr="00FA4C24">
        <w:rPr>
          <w:rFonts w:ascii="Arial" w:hAnsi="Arial" w:cs="Arial"/>
          <w:sz w:val="22"/>
          <w:szCs w:val="22"/>
          <w:lang w:val="en-US"/>
        </w:rPr>
        <w:t xml:space="preserve">establishment </w:t>
      </w:r>
      <w:r w:rsidRPr="00FA4C24">
        <w:rPr>
          <w:rFonts w:ascii="Arial" w:hAnsi="Arial" w:cs="Arial"/>
          <w:sz w:val="22"/>
          <w:szCs w:val="22"/>
          <w:lang w:val="en-US"/>
        </w:rPr>
        <w:t xml:space="preserve">of the </w:t>
      </w:r>
      <w:r w:rsidR="00E8185D" w:rsidRPr="00FA4C24">
        <w:rPr>
          <w:rFonts w:ascii="Arial" w:hAnsi="Arial" w:cs="Arial"/>
          <w:sz w:val="22"/>
          <w:szCs w:val="22"/>
          <w:lang w:val="en-US"/>
        </w:rPr>
        <w:t>present</w:t>
      </w:r>
      <w:r w:rsidRPr="00FA4C24">
        <w:rPr>
          <w:rFonts w:ascii="Arial" w:hAnsi="Arial" w:cs="Arial"/>
          <w:sz w:val="22"/>
          <w:szCs w:val="22"/>
          <w:lang w:val="en-US"/>
        </w:rPr>
        <w:t xml:space="preserve"> climate.  It include</w:t>
      </w:r>
      <w:r w:rsidR="00FD7C8A" w:rsidRPr="00FA4C24">
        <w:rPr>
          <w:rFonts w:ascii="Arial" w:hAnsi="Arial" w:cs="Arial"/>
          <w:sz w:val="22"/>
          <w:szCs w:val="22"/>
          <w:lang w:val="en-US"/>
        </w:rPr>
        <w:t>s the A</w:t>
      </w:r>
      <w:r w:rsidR="00E8185D" w:rsidRPr="00FA4C24">
        <w:rPr>
          <w:rFonts w:ascii="Arial" w:hAnsi="Arial" w:cs="Arial"/>
          <w:sz w:val="22"/>
          <w:szCs w:val="22"/>
          <w:lang w:val="en-US"/>
        </w:rPr>
        <w:t>nta</w:t>
      </w:r>
      <w:r w:rsidR="00FD7C8A" w:rsidRPr="00FA4C24">
        <w:rPr>
          <w:rFonts w:ascii="Arial" w:hAnsi="Arial" w:cs="Arial"/>
          <w:sz w:val="22"/>
          <w:szCs w:val="22"/>
          <w:lang w:val="en-US"/>
        </w:rPr>
        <w:t>rctic ice-sheet, the cold Canary Current, the Trade Winds regime and the desertification of North Africa. The turning point of this major climate change in the Pliocene was ca. 4 Ma in age and is well re</w:t>
      </w:r>
      <w:r w:rsidR="0008219E" w:rsidRPr="00FA4C24">
        <w:rPr>
          <w:rFonts w:ascii="Arial" w:hAnsi="Arial" w:cs="Arial"/>
          <w:sz w:val="22"/>
          <w:szCs w:val="22"/>
          <w:lang w:val="en-US"/>
        </w:rPr>
        <w:t>corded</w:t>
      </w:r>
      <w:r w:rsidR="00FD7C8A" w:rsidRPr="00FA4C24">
        <w:rPr>
          <w:rFonts w:ascii="Arial" w:hAnsi="Arial" w:cs="Arial"/>
          <w:sz w:val="22"/>
          <w:szCs w:val="22"/>
          <w:lang w:val="en-US"/>
        </w:rPr>
        <w:t xml:space="preserve"> in the</w:t>
      </w:r>
      <w:r w:rsidR="0008219E" w:rsidRPr="00FA4C24">
        <w:rPr>
          <w:rFonts w:ascii="Arial" w:hAnsi="Arial" w:cs="Arial"/>
          <w:sz w:val="22"/>
          <w:szCs w:val="22"/>
          <w:lang w:val="en-US"/>
        </w:rPr>
        <w:t xml:space="preserve"> geologic record of the</w:t>
      </w:r>
      <w:r w:rsidR="00FD7C8A" w:rsidRPr="00FA4C24">
        <w:rPr>
          <w:rFonts w:ascii="Arial" w:hAnsi="Arial" w:cs="Arial"/>
          <w:sz w:val="22"/>
          <w:szCs w:val="22"/>
          <w:lang w:val="en-US"/>
        </w:rPr>
        <w:t xml:space="preserve"> Canaries by the Zanclean marine and aeolianite deposits.</w:t>
      </w:r>
    </w:p>
    <w:p w:rsidR="00DE5657" w:rsidRPr="00FA4C24" w:rsidRDefault="00DE5657" w:rsidP="00CD36F7">
      <w:pPr>
        <w:spacing w:line="480" w:lineRule="auto"/>
        <w:rPr>
          <w:rFonts w:ascii="Arial" w:hAnsi="Arial" w:cs="Arial"/>
          <w:sz w:val="22"/>
          <w:szCs w:val="22"/>
          <w:lang w:val="en-US"/>
        </w:rPr>
      </w:pPr>
    </w:p>
    <w:p w:rsidR="00DE5657" w:rsidRDefault="00DE5657">
      <w:pPr>
        <w:rPr>
          <w:rFonts w:ascii="Arial" w:hAnsi="Arial" w:cs="Arial"/>
          <w:b/>
          <w:sz w:val="22"/>
          <w:szCs w:val="22"/>
          <w:lang w:val="en-US"/>
        </w:rPr>
      </w:pPr>
      <w:r>
        <w:rPr>
          <w:rFonts w:ascii="Arial" w:hAnsi="Arial" w:cs="Arial"/>
          <w:b/>
          <w:sz w:val="22"/>
          <w:szCs w:val="22"/>
          <w:lang w:val="en-US"/>
        </w:rPr>
        <w:br w:type="page"/>
      </w:r>
    </w:p>
    <w:p w:rsidR="00C16F34" w:rsidRPr="00FA4C24" w:rsidRDefault="00C16F34" w:rsidP="00CD36F7">
      <w:pPr>
        <w:spacing w:line="480" w:lineRule="auto"/>
        <w:rPr>
          <w:rFonts w:ascii="Arial" w:hAnsi="Arial" w:cs="Arial"/>
          <w:b/>
          <w:sz w:val="22"/>
          <w:szCs w:val="22"/>
          <w:lang w:val="en-US"/>
        </w:rPr>
      </w:pPr>
      <w:r w:rsidRPr="00FA4C24">
        <w:rPr>
          <w:rFonts w:ascii="Arial" w:hAnsi="Arial" w:cs="Arial"/>
          <w:b/>
          <w:sz w:val="22"/>
          <w:szCs w:val="22"/>
          <w:lang w:val="en-US"/>
        </w:rPr>
        <w:lastRenderedPageBreak/>
        <w:t>Acknowledgments</w:t>
      </w:r>
    </w:p>
    <w:p w:rsidR="00721355" w:rsidRPr="00FA4C24" w:rsidRDefault="00C16F34" w:rsidP="00CD36F7">
      <w:pPr>
        <w:spacing w:line="480" w:lineRule="auto"/>
        <w:ind w:firstLine="708"/>
        <w:rPr>
          <w:rFonts w:ascii="Arial" w:eastAsiaTheme="minorHAnsi" w:hAnsi="Arial" w:cs="Arial"/>
          <w:sz w:val="22"/>
          <w:szCs w:val="22"/>
          <w:lang w:val="en-US" w:eastAsia="en-US"/>
        </w:rPr>
      </w:pPr>
      <w:r w:rsidRPr="00FA4C24">
        <w:rPr>
          <w:rFonts w:ascii="Arial" w:eastAsiaTheme="minorHAnsi" w:hAnsi="Arial" w:cs="Arial"/>
          <w:sz w:val="22"/>
          <w:szCs w:val="22"/>
          <w:lang w:val="en-US" w:eastAsia="en-US"/>
        </w:rPr>
        <w:t>The work of A. Lomoschitz and J.F. Betancort benefitted from a grant for the PAMEV project (Paleontolog</w:t>
      </w:r>
      <w:r w:rsidR="005349E2" w:rsidRPr="00FA4C24">
        <w:rPr>
          <w:rFonts w:ascii="Arial" w:eastAsiaTheme="minorHAnsi" w:hAnsi="Arial" w:cs="Arial"/>
          <w:sz w:val="22"/>
          <w:szCs w:val="22"/>
          <w:lang w:val="en-US" w:eastAsia="en-US"/>
        </w:rPr>
        <w:t>i</w:t>
      </w:r>
      <w:r w:rsidRPr="00FA4C24">
        <w:rPr>
          <w:rFonts w:ascii="Arial" w:eastAsiaTheme="minorHAnsi" w:hAnsi="Arial" w:cs="Arial"/>
          <w:sz w:val="22"/>
          <w:szCs w:val="22"/>
          <w:lang w:val="en-US" w:eastAsia="en-US"/>
        </w:rPr>
        <w:t>a de la Macaronesia. Espacio Virtual)</w:t>
      </w:r>
      <w:r w:rsidR="00470C23" w:rsidRPr="00FA4C24">
        <w:rPr>
          <w:rFonts w:ascii="Arial" w:eastAsiaTheme="minorHAnsi" w:hAnsi="Arial" w:cs="Arial"/>
          <w:sz w:val="22"/>
          <w:szCs w:val="22"/>
          <w:lang w:val="en-US" w:eastAsia="en-US"/>
        </w:rPr>
        <w:t xml:space="preserve"> awarded by </w:t>
      </w:r>
      <w:r w:rsidR="00CD7162" w:rsidRPr="00FA4C24">
        <w:rPr>
          <w:rFonts w:ascii="Arial" w:eastAsiaTheme="minorHAnsi" w:hAnsi="Arial" w:cs="Arial"/>
          <w:sz w:val="22"/>
          <w:szCs w:val="22"/>
          <w:lang w:val="en-US" w:eastAsia="en-US"/>
        </w:rPr>
        <w:t>the</w:t>
      </w:r>
      <w:r w:rsidR="00470C23" w:rsidRPr="00FA4C24">
        <w:rPr>
          <w:rFonts w:ascii="Arial" w:eastAsiaTheme="minorHAnsi" w:hAnsi="Arial" w:cs="Arial"/>
          <w:sz w:val="22"/>
          <w:szCs w:val="22"/>
          <w:lang w:val="en-US" w:eastAsia="en-US"/>
        </w:rPr>
        <w:t xml:space="preserve"> Ministry of Economy and Competitiveness of the Government of Spain</w:t>
      </w:r>
      <w:r w:rsidRPr="00FA4C24">
        <w:rPr>
          <w:rFonts w:ascii="Arial" w:eastAsiaTheme="minorHAnsi" w:hAnsi="Arial" w:cs="Arial"/>
          <w:sz w:val="22"/>
          <w:szCs w:val="22"/>
          <w:lang w:val="en-US" w:eastAsia="en-US"/>
        </w:rPr>
        <w:t xml:space="preserve"> (PEJ-2014-A-83608). The work of M.J. Huertas benefitted from </w:t>
      </w:r>
      <w:r w:rsidR="00470C23" w:rsidRPr="00FA4C24">
        <w:rPr>
          <w:rFonts w:ascii="Arial" w:eastAsiaTheme="minorHAnsi" w:hAnsi="Arial" w:cs="Arial"/>
          <w:sz w:val="22"/>
          <w:szCs w:val="22"/>
          <w:lang w:val="en-US" w:eastAsia="en-US"/>
        </w:rPr>
        <w:t xml:space="preserve">the </w:t>
      </w:r>
      <w:r w:rsidRPr="00FA4C24">
        <w:rPr>
          <w:rFonts w:ascii="Arial" w:eastAsiaTheme="minorHAnsi" w:hAnsi="Arial" w:cs="Arial"/>
          <w:sz w:val="22"/>
          <w:szCs w:val="22"/>
          <w:lang w:val="en-US" w:eastAsia="en-US"/>
        </w:rPr>
        <w:t xml:space="preserve">MINECO project CGL2017-86241-R. We thank Daniel R. Muhs (U.S. Geological Survey) for checking of the absence of </w:t>
      </w:r>
      <w:r w:rsidR="00470C23" w:rsidRPr="00FA4C24">
        <w:rPr>
          <w:rFonts w:ascii="Arial" w:eastAsiaTheme="minorHAnsi" w:hAnsi="Arial" w:cs="Arial"/>
          <w:sz w:val="22"/>
          <w:szCs w:val="22"/>
          <w:lang w:val="en-US" w:eastAsia="en-US"/>
        </w:rPr>
        <w:t>a</w:t>
      </w:r>
      <w:r w:rsidRPr="00FA4C24">
        <w:rPr>
          <w:rFonts w:ascii="Arial" w:eastAsiaTheme="minorHAnsi" w:hAnsi="Arial" w:cs="Arial"/>
          <w:sz w:val="22"/>
          <w:szCs w:val="22"/>
          <w:lang w:val="en-US" w:eastAsia="en-US"/>
        </w:rPr>
        <w:t>ragonite in the marine fossils</w:t>
      </w:r>
      <w:r w:rsidR="003E611E" w:rsidRPr="00FA4C24">
        <w:rPr>
          <w:rFonts w:ascii="Arial" w:eastAsiaTheme="minorHAnsi" w:hAnsi="Arial" w:cs="Arial"/>
          <w:sz w:val="22"/>
          <w:szCs w:val="22"/>
          <w:lang w:val="en-US" w:eastAsia="en-US"/>
        </w:rPr>
        <w:t xml:space="preserve"> that were collected</w:t>
      </w:r>
      <w:r w:rsidRPr="00FA4C24">
        <w:rPr>
          <w:rFonts w:ascii="Arial" w:eastAsiaTheme="minorHAnsi" w:hAnsi="Arial" w:cs="Arial"/>
          <w:sz w:val="22"/>
          <w:szCs w:val="22"/>
          <w:lang w:val="en-US" w:eastAsia="en-US"/>
        </w:rPr>
        <w:t>.</w:t>
      </w:r>
    </w:p>
    <w:p w:rsidR="00B96087" w:rsidRDefault="00B96087" w:rsidP="00CD36F7">
      <w:pPr>
        <w:spacing w:line="480" w:lineRule="auto"/>
        <w:rPr>
          <w:rFonts w:ascii="Arial" w:hAnsi="Arial" w:cs="Arial"/>
          <w:b/>
          <w:lang w:val="en-US"/>
        </w:rPr>
      </w:pPr>
    </w:p>
    <w:p w:rsidR="00163AF6" w:rsidRPr="000566EA" w:rsidRDefault="00163AF6" w:rsidP="00CD36F7">
      <w:pPr>
        <w:spacing w:after="60" w:line="480" w:lineRule="auto"/>
        <w:rPr>
          <w:rFonts w:ascii="Arial" w:hAnsi="Arial" w:cs="Arial"/>
          <w:b/>
          <w:bCs/>
          <w:color w:val="000000"/>
          <w:sz w:val="22"/>
          <w:szCs w:val="22"/>
          <w:lang w:val="en-US" w:eastAsia="es-ES"/>
        </w:rPr>
      </w:pPr>
      <w:r w:rsidRPr="000566EA">
        <w:rPr>
          <w:rFonts w:ascii="Arial" w:hAnsi="Arial" w:cs="Arial"/>
          <w:b/>
          <w:bCs/>
          <w:color w:val="000000"/>
          <w:sz w:val="22"/>
          <w:szCs w:val="22"/>
          <w:lang w:val="en-US" w:eastAsia="es-ES"/>
        </w:rPr>
        <w:t xml:space="preserve">Appendix A   </w:t>
      </w:r>
    </w:p>
    <w:p w:rsidR="00163AF6" w:rsidRPr="000566EA" w:rsidRDefault="00163AF6" w:rsidP="00CD36F7">
      <w:pPr>
        <w:spacing w:line="480" w:lineRule="auto"/>
        <w:rPr>
          <w:rFonts w:ascii="Arial" w:hAnsi="Arial" w:cs="Arial"/>
          <w:b/>
          <w:sz w:val="22"/>
          <w:szCs w:val="22"/>
          <w:lang w:val="en-US"/>
        </w:rPr>
      </w:pPr>
      <w:r w:rsidRPr="000566EA">
        <w:rPr>
          <w:rFonts w:ascii="Arial" w:hAnsi="Arial" w:cs="Arial"/>
          <w:sz w:val="22"/>
          <w:szCs w:val="22"/>
          <w:lang w:val="en-US"/>
        </w:rPr>
        <w:t>Marine Paleontology of selected species, nine of</w:t>
      </w:r>
      <w:r w:rsidR="00E73B45">
        <w:rPr>
          <w:rFonts w:ascii="Arial" w:hAnsi="Arial" w:cs="Arial"/>
          <w:sz w:val="22"/>
          <w:szCs w:val="22"/>
          <w:lang w:val="en-US"/>
        </w:rPr>
        <w:t xml:space="preserve"> them are of</w:t>
      </w:r>
      <w:r w:rsidRPr="000566EA">
        <w:rPr>
          <w:rFonts w:ascii="Arial" w:hAnsi="Arial" w:cs="Arial"/>
          <w:sz w:val="22"/>
          <w:szCs w:val="22"/>
          <w:lang w:val="en-US"/>
        </w:rPr>
        <w:t xml:space="preserve"> Atlantic-Mediterranean origin and one </w:t>
      </w:r>
      <w:r w:rsidR="00E73B45">
        <w:rPr>
          <w:rFonts w:ascii="Arial" w:hAnsi="Arial" w:cs="Arial"/>
          <w:sz w:val="22"/>
          <w:szCs w:val="22"/>
          <w:lang w:val="en-US"/>
        </w:rPr>
        <w:t xml:space="preserve">is </w:t>
      </w:r>
      <w:r w:rsidR="00885C61" w:rsidRPr="000566EA">
        <w:rPr>
          <w:rFonts w:ascii="Arial" w:hAnsi="Arial" w:cs="Arial"/>
          <w:sz w:val="22"/>
          <w:szCs w:val="22"/>
          <w:lang w:val="en-US"/>
        </w:rPr>
        <w:t xml:space="preserve">endemic </w:t>
      </w:r>
      <w:r w:rsidR="00E73B45">
        <w:rPr>
          <w:rFonts w:ascii="Arial" w:hAnsi="Arial" w:cs="Arial"/>
          <w:sz w:val="22"/>
          <w:szCs w:val="22"/>
          <w:lang w:val="en-US"/>
        </w:rPr>
        <w:t>to</w:t>
      </w:r>
      <w:r w:rsidRPr="000566EA">
        <w:rPr>
          <w:rFonts w:ascii="Arial" w:hAnsi="Arial" w:cs="Arial"/>
          <w:sz w:val="22"/>
          <w:szCs w:val="22"/>
          <w:lang w:val="en-US"/>
        </w:rPr>
        <w:t xml:space="preserve"> the Canary Islands.</w:t>
      </w:r>
    </w:p>
    <w:p w:rsidR="00163AF6" w:rsidRPr="000566EA" w:rsidRDefault="00163AF6" w:rsidP="00CD36F7">
      <w:pPr>
        <w:spacing w:line="480" w:lineRule="auto"/>
        <w:rPr>
          <w:rFonts w:ascii="Arial" w:hAnsi="Arial" w:cs="Arial"/>
          <w:b/>
          <w:sz w:val="22"/>
          <w:szCs w:val="22"/>
          <w:lang w:val="en-US"/>
        </w:rPr>
      </w:pPr>
      <w:bookmarkStart w:id="1" w:name="References"/>
      <w:bookmarkStart w:id="2" w:name="bookmark2"/>
      <w:bookmarkStart w:id="3" w:name="bookmark1"/>
      <w:bookmarkStart w:id="4" w:name="bookmark0"/>
      <w:bookmarkEnd w:id="1"/>
      <w:bookmarkEnd w:id="2"/>
      <w:bookmarkEnd w:id="3"/>
      <w:bookmarkEnd w:id="4"/>
    </w:p>
    <w:p w:rsidR="00F7129C" w:rsidRPr="000566EA" w:rsidRDefault="00163AF6" w:rsidP="00CD36F7">
      <w:pPr>
        <w:spacing w:line="480" w:lineRule="auto"/>
        <w:rPr>
          <w:rFonts w:ascii="Arial" w:hAnsi="Arial" w:cs="Arial"/>
          <w:b/>
          <w:sz w:val="22"/>
          <w:szCs w:val="22"/>
          <w:lang w:val="en-US"/>
        </w:rPr>
      </w:pPr>
      <w:r w:rsidRPr="000566EA">
        <w:rPr>
          <w:rFonts w:ascii="Arial" w:hAnsi="Arial" w:cs="Arial"/>
          <w:b/>
          <w:sz w:val="22"/>
          <w:szCs w:val="22"/>
          <w:lang w:val="en-US"/>
        </w:rPr>
        <w:t>Atlantic – Mediterranean species</w:t>
      </w:r>
    </w:p>
    <w:p w:rsidR="00163AF6" w:rsidRPr="000566EA" w:rsidRDefault="00163AF6" w:rsidP="00CD36F7">
      <w:pPr>
        <w:spacing w:line="480" w:lineRule="auto"/>
        <w:rPr>
          <w:rFonts w:ascii="Arial" w:hAnsi="Arial" w:cs="Arial"/>
          <w:sz w:val="22"/>
          <w:szCs w:val="22"/>
          <w:lang w:val="en-US"/>
        </w:rPr>
      </w:pPr>
      <w:r w:rsidRPr="000566EA">
        <w:rPr>
          <w:rFonts w:ascii="Arial" w:hAnsi="Arial" w:cs="Arial"/>
          <w:b/>
          <w:sz w:val="22"/>
          <w:szCs w:val="22"/>
          <w:lang w:val="en-US"/>
        </w:rPr>
        <w:t>A</w:t>
      </w:r>
      <w:r w:rsidRPr="000566EA">
        <w:rPr>
          <w:rFonts w:ascii="Arial" w:hAnsi="Arial" w:cs="Arial"/>
          <w:b/>
          <w:i/>
          <w:sz w:val="22"/>
          <w:szCs w:val="22"/>
          <w:lang w:val="en-US"/>
        </w:rPr>
        <w:t>.-</w:t>
      </w:r>
      <w:r w:rsidRPr="000566EA">
        <w:rPr>
          <w:rFonts w:ascii="Arial" w:hAnsi="Arial" w:cs="Arial"/>
          <w:i/>
          <w:sz w:val="22"/>
          <w:szCs w:val="22"/>
          <w:lang w:val="en-US"/>
        </w:rPr>
        <w:t xml:space="preserve"> </w:t>
      </w:r>
      <w:r w:rsidRPr="000566EA">
        <w:rPr>
          <w:rFonts w:ascii="Arial" w:hAnsi="Arial" w:cs="Arial"/>
          <w:b/>
          <w:i/>
          <w:sz w:val="22"/>
          <w:szCs w:val="22"/>
          <w:lang w:val="en-US"/>
        </w:rPr>
        <w:t xml:space="preserve">Corals </w:t>
      </w:r>
      <w:r w:rsidRPr="000566EA">
        <w:rPr>
          <w:rFonts w:ascii="Arial" w:hAnsi="Arial" w:cs="Arial"/>
          <w:sz w:val="22"/>
          <w:szCs w:val="22"/>
          <w:lang w:val="en-US"/>
        </w:rPr>
        <w:t>(Coelenterata, Anthozoa, Scleractinia).</w:t>
      </w:r>
    </w:p>
    <w:p w:rsidR="00163AF6" w:rsidRPr="000566EA" w:rsidRDefault="00163AF6" w:rsidP="00CD36F7">
      <w:pPr>
        <w:spacing w:line="480" w:lineRule="auto"/>
        <w:rPr>
          <w:rFonts w:ascii="Arial" w:hAnsi="Arial" w:cs="Arial"/>
          <w:sz w:val="22"/>
          <w:szCs w:val="22"/>
          <w:lang w:val="en-US"/>
        </w:rPr>
      </w:pPr>
      <w:r w:rsidRPr="000566EA">
        <w:rPr>
          <w:rFonts w:ascii="Arial" w:hAnsi="Arial" w:cs="Arial"/>
          <w:sz w:val="22"/>
          <w:szCs w:val="22"/>
          <w:lang w:val="en-US"/>
        </w:rPr>
        <w:t>Among the most abundant hermatypic corals there are two species of S</w:t>
      </w:r>
      <w:r w:rsidRPr="000566EA">
        <w:rPr>
          <w:rFonts w:ascii="Arial" w:hAnsi="Arial" w:cs="Arial"/>
          <w:i/>
          <w:sz w:val="22"/>
          <w:szCs w:val="22"/>
          <w:lang w:val="en-US"/>
        </w:rPr>
        <w:t>iderastrea</w:t>
      </w:r>
      <w:r w:rsidRPr="000566EA">
        <w:rPr>
          <w:rFonts w:ascii="Arial" w:hAnsi="Arial" w:cs="Arial"/>
          <w:sz w:val="22"/>
          <w:szCs w:val="22"/>
          <w:lang w:val="en-US"/>
        </w:rPr>
        <w:t xml:space="preserve"> (</w:t>
      </w:r>
      <w:r w:rsidRPr="000566EA">
        <w:rPr>
          <w:rFonts w:ascii="Arial" w:hAnsi="Arial" w:cs="Arial"/>
          <w:i/>
          <w:sz w:val="22"/>
          <w:szCs w:val="22"/>
          <w:lang w:val="en-US"/>
        </w:rPr>
        <w:t>S. crenulata</w:t>
      </w:r>
      <w:r w:rsidRPr="000566EA">
        <w:rPr>
          <w:rFonts w:ascii="Arial" w:hAnsi="Arial" w:cs="Arial"/>
          <w:sz w:val="22"/>
          <w:szCs w:val="22"/>
          <w:lang w:val="en-US"/>
        </w:rPr>
        <w:t xml:space="preserve"> and </w:t>
      </w:r>
      <w:r w:rsidRPr="000566EA">
        <w:rPr>
          <w:rFonts w:ascii="Arial" w:hAnsi="Arial" w:cs="Arial"/>
          <w:i/>
          <w:sz w:val="22"/>
          <w:szCs w:val="22"/>
          <w:lang w:val="en-US"/>
        </w:rPr>
        <w:t>S</w:t>
      </w:r>
      <w:r w:rsidRPr="000566EA">
        <w:rPr>
          <w:rFonts w:ascii="Arial" w:hAnsi="Arial" w:cs="Arial"/>
          <w:sz w:val="22"/>
          <w:szCs w:val="22"/>
          <w:lang w:val="en-US"/>
        </w:rPr>
        <w:t xml:space="preserve">. </w:t>
      </w:r>
      <w:r w:rsidRPr="000566EA">
        <w:rPr>
          <w:rFonts w:ascii="Arial" w:hAnsi="Arial" w:cs="Arial"/>
          <w:i/>
          <w:sz w:val="22"/>
          <w:szCs w:val="22"/>
          <w:lang w:val="en-US"/>
        </w:rPr>
        <w:t>miocenica</w:t>
      </w:r>
      <w:r w:rsidRPr="000566EA">
        <w:rPr>
          <w:rFonts w:ascii="Arial" w:hAnsi="Arial" w:cs="Arial"/>
          <w:sz w:val="22"/>
          <w:szCs w:val="22"/>
          <w:lang w:val="en-US"/>
        </w:rPr>
        <w:t xml:space="preserve">) that clearly indicate a Miocene age, independently of their somehow inaccurate taxonomy (see </w:t>
      </w:r>
      <w:r w:rsidRPr="000566EA">
        <w:rPr>
          <w:rFonts w:ascii="Arial" w:hAnsi="Arial" w:cs="Arial"/>
          <w:color w:val="4472C4" w:themeColor="accent1"/>
          <w:sz w:val="22"/>
          <w:szCs w:val="22"/>
          <w:lang w:val="en-US"/>
        </w:rPr>
        <w:t>Chaix &amp; Saint Martin, 2008; Chevalier, 1961</w:t>
      </w:r>
      <w:r w:rsidRPr="000566EA">
        <w:rPr>
          <w:rFonts w:ascii="Arial" w:hAnsi="Arial" w:cs="Arial"/>
          <w:sz w:val="22"/>
          <w:szCs w:val="22"/>
          <w:lang w:val="en-US"/>
        </w:rPr>
        <w:t xml:space="preserve">). </w:t>
      </w:r>
    </w:p>
    <w:p w:rsidR="00163AF6" w:rsidRPr="000566EA" w:rsidRDefault="00163AF6" w:rsidP="00CD36F7">
      <w:pPr>
        <w:spacing w:line="480" w:lineRule="auto"/>
        <w:rPr>
          <w:rFonts w:ascii="Arial" w:hAnsi="Arial" w:cs="Arial"/>
          <w:color w:val="C00000"/>
          <w:sz w:val="22"/>
          <w:szCs w:val="22"/>
          <w:lang w:val="en-US"/>
        </w:rPr>
      </w:pPr>
      <w:r w:rsidRPr="000566EA">
        <w:rPr>
          <w:rFonts w:ascii="Arial" w:hAnsi="Arial" w:cs="Arial"/>
          <w:sz w:val="22"/>
          <w:szCs w:val="22"/>
          <w:lang w:val="en-US"/>
        </w:rPr>
        <w:t>Both fossiliferous deposits, in Southern Lanzarote (</w:t>
      </w:r>
      <w:r w:rsidRPr="000566EA">
        <w:rPr>
          <w:rFonts w:ascii="Arial" w:hAnsi="Arial" w:cs="Arial"/>
          <w:b/>
          <w:sz w:val="22"/>
          <w:szCs w:val="22"/>
          <w:lang w:val="en-US"/>
        </w:rPr>
        <w:t>Fig. 2</w:t>
      </w:r>
      <w:r w:rsidRPr="000566EA">
        <w:rPr>
          <w:rFonts w:ascii="Arial" w:hAnsi="Arial" w:cs="Arial"/>
          <w:sz w:val="22"/>
          <w:szCs w:val="22"/>
          <w:lang w:val="en-US"/>
        </w:rPr>
        <w:t>) and in the Jandía Peninsula, Fuerteventura (</w:t>
      </w:r>
      <w:r w:rsidRPr="000566EA">
        <w:rPr>
          <w:rFonts w:ascii="Arial" w:hAnsi="Arial" w:cs="Arial"/>
          <w:b/>
          <w:sz w:val="22"/>
          <w:szCs w:val="22"/>
          <w:lang w:val="en-US"/>
        </w:rPr>
        <w:t>Fig. 3</w:t>
      </w:r>
      <w:r w:rsidRPr="000566EA">
        <w:rPr>
          <w:rFonts w:ascii="Arial" w:hAnsi="Arial" w:cs="Arial"/>
          <w:sz w:val="22"/>
          <w:szCs w:val="22"/>
          <w:lang w:val="en-US"/>
        </w:rPr>
        <w:t>), overlie lava flows of the final Serrava</w:t>
      </w:r>
      <w:r w:rsidR="00BF6DB6" w:rsidRPr="000566EA">
        <w:rPr>
          <w:rFonts w:ascii="Arial" w:hAnsi="Arial" w:cs="Arial"/>
          <w:sz w:val="22"/>
          <w:szCs w:val="22"/>
          <w:lang w:val="en-US"/>
        </w:rPr>
        <w:t>l</w:t>
      </w:r>
      <w:r w:rsidRPr="000566EA">
        <w:rPr>
          <w:rFonts w:ascii="Arial" w:hAnsi="Arial" w:cs="Arial"/>
          <w:sz w:val="22"/>
          <w:szCs w:val="22"/>
          <w:lang w:val="en-US"/>
        </w:rPr>
        <w:t>lian, with 12.3 Ma (</w:t>
      </w:r>
      <w:r w:rsidRPr="000566EA">
        <w:rPr>
          <w:rFonts w:ascii="Arial" w:hAnsi="Arial" w:cs="Arial"/>
          <w:color w:val="4472C4" w:themeColor="accent1"/>
          <w:sz w:val="22"/>
          <w:szCs w:val="22"/>
          <w:lang w:val="en-US"/>
        </w:rPr>
        <w:t>Coello et al., 1992</w:t>
      </w:r>
      <w:r w:rsidRPr="000566EA">
        <w:rPr>
          <w:rFonts w:ascii="Arial" w:hAnsi="Arial" w:cs="Arial"/>
          <w:sz w:val="22"/>
          <w:szCs w:val="22"/>
          <w:lang w:val="en-US"/>
        </w:rPr>
        <w:t>), and then they are all Late Miocene.</w:t>
      </w:r>
    </w:p>
    <w:p w:rsidR="00163AF6" w:rsidRPr="000566EA" w:rsidRDefault="00163AF6" w:rsidP="00CD36F7">
      <w:pPr>
        <w:spacing w:line="480" w:lineRule="auto"/>
        <w:rPr>
          <w:rFonts w:ascii="Arial" w:hAnsi="Arial" w:cs="Arial"/>
          <w:sz w:val="22"/>
          <w:szCs w:val="22"/>
          <w:lang w:val="en-US"/>
        </w:rPr>
      </w:pPr>
    </w:p>
    <w:p w:rsidR="00163AF6" w:rsidRPr="000566EA" w:rsidRDefault="00163AF6" w:rsidP="00CD36F7">
      <w:pPr>
        <w:spacing w:line="480" w:lineRule="auto"/>
        <w:rPr>
          <w:rFonts w:ascii="Arial" w:hAnsi="Arial" w:cs="Arial"/>
          <w:sz w:val="22"/>
          <w:szCs w:val="22"/>
          <w:lang w:val="en-US"/>
        </w:rPr>
      </w:pPr>
      <w:r w:rsidRPr="000566EA">
        <w:rPr>
          <w:rFonts w:ascii="Arial" w:hAnsi="Arial" w:cs="Arial"/>
          <w:b/>
          <w:sz w:val="22"/>
          <w:szCs w:val="22"/>
          <w:lang w:val="en-US"/>
        </w:rPr>
        <w:t xml:space="preserve">(1) - </w:t>
      </w:r>
      <w:r w:rsidRPr="000566EA">
        <w:rPr>
          <w:rFonts w:ascii="Arial" w:hAnsi="Arial" w:cs="Arial"/>
          <w:b/>
          <w:i/>
          <w:sz w:val="22"/>
          <w:szCs w:val="22"/>
          <w:lang w:val="en-US"/>
        </w:rPr>
        <w:t>Siderastrea crenulata</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Goldfuss, 1826</w:t>
      </w:r>
      <w:r w:rsidRPr="000566EA">
        <w:rPr>
          <w:rFonts w:ascii="Arial" w:hAnsi="Arial" w:cs="Arial"/>
          <w:sz w:val="22"/>
          <w:szCs w:val="22"/>
          <w:lang w:val="en-US"/>
        </w:rPr>
        <w:t>) (</w:t>
      </w:r>
      <w:r w:rsidRPr="000566EA">
        <w:rPr>
          <w:rFonts w:ascii="Arial" w:hAnsi="Arial" w:cs="Arial"/>
          <w:b/>
          <w:bCs/>
          <w:sz w:val="22"/>
          <w:szCs w:val="22"/>
          <w:lang w:val="en-US"/>
        </w:rPr>
        <w:t xml:space="preserve">Appendix A, </w:t>
      </w:r>
      <w:r w:rsidRPr="000566EA">
        <w:rPr>
          <w:rFonts w:ascii="Arial" w:hAnsi="Arial" w:cs="Arial"/>
          <w:b/>
          <w:sz w:val="22"/>
          <w:szCs w:val="22"/>
          <w:lang w:val="en-US"/>
        </w:rPr>
        <w:t>Fig. 1A</w:t>
      </w:r>
      <w:r w:rsidRPr="000566EA">
        <w:rPr>
          <w:rFonts w:ascii="Arial" w:hAnsi="Arial" w:cs="Arial"/>
          <w:sz w:val="22"/>
          <w:szCs w:val="22"/>
          <w:lang w:val="en-US"/>
        </w:rPr>
        <w:t>)</w:t>
      </w:r>
    </w:p>
    <w:p w:rsidR="00163AF6" w:rsidRPr="000566EA" w:rsidRDefault="00163AF6" w:rsidP="00CD36F7">
      <w:pPr>
        <w:spacing w:line="480" w:lineRule="auto"/>
        <w:rPr>
          <w:rFonts w:ascii="Arial" w:hAnsi="Arial" w:cs="Arial"/>
          <w:sz w:val="22"/>
          <w:szCs w:val="22"/>
          <w:lang w:val="en-US"/>
        </w:rPr>
      </w:pPr>
      <w:r w:rsidRPr="000566EA">
        <w:rPr>
          <w:rFonts w:ascii="Arial" w:hAnsi="Arial" w:cs="Arial"/>
          <w:sz w:val="22"/>
          <w:szCs w:val="22"/>
          <w:lang w:val="en-US"/>
        </w:rPr>
        <w:t>Our specimens fit very well to the original description of the species (</w:t>
      </w:r>
      <w:r w:rsidRPr="000566EA">
        <w:rPr>
          <w:rFonts w:ascii="Arial" w:hAnsi="Arial" w:cs="Arial"/>
          <w:i/>
          <w:sz w:val="22"/>
          <w:szCs w:val="22"/>
          <w:lang w:val="en-US"/>
        </w:rPr>
        <w:t>Astrea crenulata</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 xml:space="preserve">Goldfuss,1826; </w:t>
      </w:r>
      <w:r w:rsidRPr="000566EA">
        <w:rPr>
          <w:rFonts w:ascii="Arial" w:hAnsi="Arial" w:cs="Arial"/>
          <w:sz w:val="22"/>
          <w:szCs w:val="22"/>
          <w:lang w:val="en-US"/>
        </w:rPr>
        <w:t>p. 71 Pl. 24, Fig. 6) and also to the following descriptions (</w:t>
      </w:r>
      <w:r w:rsidRPr="000566EA">
        <w:rPr>
          <w:rFonts w:ascii="Arial" w:hAnsi="Arial" w:cs="Arial"/>
          <w:color w:val="4472C4" w:themeColor="accent1"/>
          <w:sz w:val="22"/>
          <w:szCs w:val="22"/>
          <w:lang w:val="en-US"/>
        </w:rPr>
        <w:t>Seguenza, 1864; Reuss, 1871; Simonelli, 1896; Kopek, 1954; Chevalier, 1961, 1962; Marcopoulo-Diacantoni, 1979; Oosterbaan, 1990</w:t>
      </w:r>
      <w:r w:rsidRPr="000566EA">
        <w:rPr>
          <w:rFonts w:ascii="Arial" w:hAnsi="Arial" w:cs="Arial"/>
          <w:sz w:val="22"/>
          <w:szCs w:val="22"/>
          <w:lang w:val="en-US"/>
        </w:rPr>
        <w:t>).</w:t>
      </w:r>
    </w:p>
    <w:p w:rsidR="00163AF6" w:rsidRPr="000566EA" w:rsidRDefault="00163AF6" w:rsidP="00CD36F7">
      <w:pPr>
        <w:spacing w:line="480" w:lineRule="auto"/>
        <w:rPr>
          <w:rFonts w:ascii="Arial" w:hAnsi="Arial" w:cs="Arial"/>
          <w:bCs/>
          <w:color w:val="0070C0"/>
          <w:sz w:val="22"/>
          <w:szCs w:val="22"/>
          <w:shd w:val="clear" w:color="auto" w:fill="FFFFFF"/>
          <w:lang w:val="en-US"/>
        </w:rPr>
      </w:pPr>
      <w:r w:rsidRPr="000566EA">
        <w:rPr>
          <w:rFonts w:ascii="Arial" w:hAnsi="Arial" w:cs="Arial"/>
          <w:i/>
          <w:sz w:val="22"/>
          <w:szCs w:val="22"/>
          <w:lang w:val="en-US"/>
        </w:rPr>
        <w:t>S. crenulata</w:t>
      </w:r>
      <w:r w:rsidRPr="000566EA">
        <w:rPr>
          <w:rFonts w:ascii="Arial" w:hAnsi="Arial" w:cs="Arial"/>
          <w:sz w:val="22"/>
          <w:szCs w:val="22"/>
          <w:lang w:val="en-US"/>
        </w:rPr>
        <w:t xml:space="preserve"> is present in Fuerteventura and Lanzarote </w:t>
      </w:r>
      <w:r w:rsidRPr="000566EA">
        <w:rPr>
          <w:rFonts w:ascii="Arial" w:hAnsi="Arial" w:cs="Arial"/>
          <w:sz w:val="22"/>
          <w:szCs w:val="22"/>
          <w:shd w:val="clear" w:color="auto" w:fill="FFFFFF"/>
          <w:lang w:val="en-US"/>
        </w:rPr>
        <w:t xml:space="preserve">(this work: </w:t>
      </w:r>
      <w:r w:rsidRPr="000566EA">
        <w:rPr>
          <w:rFonts w:ascii="Arial" w:hAnsi="Arial" w:cs="Arial"/>
          <w:b/>
          <w:sz w:val="22"/>
          <w:szCs w:val="22"/>
          <w:shd w:val="clear" w:color="auto" w:fill="FFFFFF"/>
          <w:lang w:val="en-US"/>
        </w:rPr>
        <w:t>Tables 2 and 3</w:t>
      </w:r>
      <w:r w:rsidRPr="000566EA">
        <w:rPr>
          <w:rFonts w:ascii="Arial" w:hAnsi="Arial" w:cs="Arial"/>
          <w:sz w:val="22"/>
          <w:szCs w:val="22"/>
          <w:shd w:val="clear" w:color="auto" w:fill="FFFFFF"/>
          <w:lang w:val="en-US"/>
        </w:rPr>
        <w:t xml:space="preserve">), in the Tortonian of mainland Italy, Sicily, Greece, Hungary, North-Atlantic Morocco and Tunis; in </w:t>
      </w:r>
      <w:r w:rsidRPr="000566EA">
        <w:rPr>
          <w:rFonts w:ascii="Arial" w:hAnsi="Arial" w:cs="Arial"/>
          <w:sz w:val="22"/>
          <w:szCs w:val="22"/>
          <w:shd w:val="clear" w:color="auto" w:fill="FFFFFF"/>
          <w:lang w:val="en-US"/>
        </w:rPr>
        <w:lastRenderedPageBreak/>
        <w:t>the Lower Pliocene of Sicily</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Chevalier, 1961</w:t>
      </w:r>
      <w:r w:rsidRPr="000566EA">
        <w:rPr>
          <w:rFonts w:ascii="Arial" w:hAnsi="Arial" w:cs="Arial"/>
          <w:sz w:val="22"/>
          <w:szCs w:val="22"/>
          <w:lang w:val="en-US"/>
        </w:rPr>
        <w:t>); in the Middle Tortonian of Morocco (</w:t>
      </w:r>
      <w:r w:rsidRPr="000566EA">
        <w:rPr>
          <w:rFonts w:ascii="Arial" w:hAnsi="Arial" w:cs="Arial"/>
          <w:color w:val="4472C4" w:themeColor="accent1"/>
          <w:sz w:val="22"/>
          <w:szCs w:val="22"/>
          <w:lang w:val="en-US"/>
        </w:rPr>
        <w:t>Chevalier 1962</w:t>
      </w:r>
      <w:r w:rsidRPr="000566EA">
        <w:rPr>
          <w:rFonts w:ascii="Arial" w:hAnsi="Arial" w:cs="Arial"/>
          <w:sz w:val="22"/>
          <w:szCs w:val="22"/>
          <w:lang w:val="en-US"/>
        </w:rPr>
        <w:t>) and in the Tortonian of Crete (</w:t>
      </w:r>
      <w:r w:rsidRPr="000566EA">
        <w:rPr>
          <w:rFonts w:ascii="Arial" w:hAnsi="Arial" w:cs="Arial"/>
          <w:color w:val="4472C4" w:themeColor="accent1"/>
          <w:sz w:val="22"/>
          <w:szCs w:val="22"/>
          <w:lang w:val="en-US"/>
        </w:rPr>
        <w:t>Marcopoulo-Diacantoni</w:t>
      </w:r>
      <w:r w:rsidRPr="000566EA">
        <w:rPr>
          <w:rFonts w:ascii="Arial" w:hAnsi="Arial" w:cs="Arial"/>
          <w:sz w:val="22"/>
          <w:szCs w:val="22"/>
          <w:lang w:val="en-US"/>
        </w:rPr>
        <w:t>, 1979).</w:t>
      </w:r>
    </w:p>
    <w:p w:rsidR="00163AF6" w:rsidRPr="000566EA" w:rsidRDefault="00163AF6" w:rsidP="00CD36F7">
      <w:pPr>
        <w:spacing w:line="480" w:lineRule="auto"/>
        <w:rPr>
          <w:rFonts w:ascii="Arial" w:hAnsi="Arial" w:cs="Arial"/>
          <w:sz w:val="22"/>
          <w:szCs w:val="22"/>
          <w:lang w:val="en-US"/>
        </w:rPr>
      </w:pPr>
      <w:r w:rsidRPr="000566EA">
        <w:rPr>
          <w:rFonts w:ascii="Arial" w:hAnsi="Arial" w:cs="Arial"/>
          <w:b/>
          <w:sz w:val="22"/>
          <w:szCs w:val="22"/>
          <w:lang w:val="en-US"/>
        </w:rPr>
        <w:t>(2)</w:t>
      </w:r>
      <w:r w:rsidRPr="000566EA">
        <w:rPr>
          <w:rFonts w:ascii="Arial" w:hAnsi="Arial" w:cs="Arial"/>
          <w:b/>
          <w:i/>
          <w:sz w:val="22"/>
          <w:szCs w:val="22"/>
          <w:lang w:val="en-US"/>
        </w:rPr>
        <w:t xml:space="preserve"> - Siderastrea miocenica</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 xml:space="preserve">Osasco 1897 </w:t>
      </w:r>
      <w:r w:rsidRPr="000566EA">
        <w:rPr>
          <w:rFonts w:ascii="Arial" w:hAnsi="Arial" w:cs="Arial"/>
          <w:sz w:val="22"/>
          <w:szCs w:val="22"/>
          <w:lang w:val="en-US"/>
        </w:rPr>
        <w:t>(</w:t>
      </w:r>
      <w:r w:rsidRPr="000566EA">
        <w:rPr>
          <w:rFonts w:ascii="Arial" w:hAnsi="Arial" w:cs="Arial"/>
          <w:b/>
          <w:bCs/>
          <w:sz w:val="22"/>
          <w:szCs w:val="22"/>
          <w:lang w:val="en-US"/>
        </w:rPr>
        <w:t xml:space="preserve">Appendix A, </w:t>
      </w:r>
      <w:r w:rsidRPr="000566EA">
        <w:rPr>
          <w:rFonts w:ascii="Arial" w:hAnsi="Arial" w:cs="Arial"/>
          <w:b/>
          <w:sz w:val="22"/>
          <w:szCs w:val="22"/>
          <w:lang w:val="en-US"/>
        </w:rPr>
        <w:t>Fig. 1B</w:t>
      </w:r>
      <w:r w:rsidRPr="000566EA">
        <w:rPr>
          <w:rFonts w:ascii="Arial" w:hAnsi="Arial" w:cs="Arial"/>
          <w:sz w:val="22"/>
          <w:szCs w:val="22"/>
          <w:lang w:val="en-US"/>
        </w:rPr>
        <w:t>).</w:t>
      </w:r>
    </w:p>
    <w:p w:rsidR="00163AF6" w:rsidRPr="000566EA" w:rsidRDefault="00163AF6" w:rsidP="00CD36F7">
      <w:pPr>
        <w:spacing w:line="480" w:lineRule="auto"/>
        <w:rPr>
          <w:rFonts w:ascii="Arial" w:hAnsi="Arial" w:cs="Arial"/>
          <w:sz w:val="22"/>
          <w:szCs w:val="22"/>
          <w:lang w:val="en-US"/>
        </w:rPr>
      </w:pPr>
      <w:r w:rsidRPr="000566EA">
        <w:rPr>
          <w:rFonts w:ascii="Arial" w:hAnsi="Arial" w:cs="Arial"/>
          <w:sz w:val="22"/>
          <w:szCs w:val="22"/>
          <w:lang w:val="en-US"/>
        </w:rPr>
        <w:t xml:space="preserve">Our materials fit very well to the original species description (Osasco, 1897, p. 440, Fig. 6) and following descriptions (Chevalier, 1961, 1962) and also to the specimen assigned to </w:t>
      </w:r>
      <w:r w:rsidRPr="000566EA">
        <w:rPr>
          <w:rFonts w:ascii="Arial" w:hAnsi="Arial" w:cs="Arial"/>
          <w:i/>
          <w:sz w:val="22"/>
          <w:szCs w:val="22"/>
          <w:lang w:val="en-US"/>
        </w:rPr>
        <w:t>S. bertrandiana</w:t>
      </w:r>
      <w:r w:rsidRPr="000566EA">
        <w:rPr>
          <w:rFonts w:ascii="Arial" w:hAnsi="Arial" w:cs="Arial"/>
          <w:sz w:val="22"/>
          <w:szCs w:val="22"/>
          <w:lang w:val="en-US"/>
        </w:rPr>
        <w:t xml:space="preserve"> by </w:t>
      </w:r>
      <w:r w:rsidRPr="000566EA">
        <w:rPr>
          <w:rFonts w:ascii="Arial" w:hAnsi="Arial" w:cs="Arial"/>
          <w:color w:val="4472C4" w:themeColor="accent1"/>
          <w:sz w:val="22"/>
          <w:szCs w:val="22"/>
          <w:lang w:val="en-US"/>
        </w:rPr>
        <w:t>Hernández-Pacheco (1969</w:t>
      </w:r>
      <w:r w:rsidRPr="000566EA">
        <w:rPr>
          <w:rFonts w:ascii="Arial" w:hAnsi="Arial" w:cs="Arial"/>
          <w:sz w:val="22"/>
          <w:szCs w:val="22"/>
          <w:lang w:val="en-US"/>
        </w:rPr>
        <w:t xml:space="preserve">, p. 905, Figs. 32, 33). It was founded by him at the Barranco de Juan Perdomo, near La Fuentecita, and it came from “the Quaternary beach at a high of 60 m”. </w:t>
      </w:r>
      <w:r w:rsidRPr="000566EA">
        <w:rPr>
          <w:rFonts w:ascii="Arial" w:hAnsi="Arial" w:cs="Arial"/>
          <w:color w:val="4472C4" w:themeColor="accent1"/>
          <w:sz w:val="22"/>
          <w:szCs w:val="22"/>
          <w:lang w:val="en-US"/>
        </w:rPr>
        <w:t xml:space="preserve">Sismonda (1871) </w:t>
      </w:r>
      <w:r w:rsidRPr="000566EA">
        <w:rPr>
          <w:rFonts w:ascii="Arial" w:hAnsi="Arial" w:cs="Arial"/>
          <w:sz w:val="22"/>
          <w:szCs w:val="22"/>
          <w:lang w:val="en-US"/>
        </w:rPr>
        <w:t xml:space="preserve">considered </w:t>
      </w:r>
      <w:r w:rsidRPr="000566EA">
        <w:rPr>
          <w:rFonts w:ascii="Arial" w:hAnsi="Arial" w:cs="Arial"/>
          <w:i/>
          <w:sz w:val="22"/>
          <w:szCs w:val="22"/>
          <w:lang w:val="en-US"/>
        </w:rPr>
        <w:t>S. bertrandiana</w:t>
      </w:r>
      <w:r w:rsidRPr="000566EA">
        <w:rPr>
          <w:rFonts w:ascii="Arial" w:hAnsi="Arial" w:cs="Arial"/>
          <w:sz w:val="22"/>
          <w:szCs w:val="22"/>
          <w:lang w:val="en-US"/>
        </w:rPr>
        <w:t xml:space="preserve"> and </w:t>
      </w:r>
      <w:r w:rsidRPr="000566EA">
        <w:rPr>
          <w:rFonts w:ascii="Arial" w:hAnsi="Arial" w:cs="Arial"/>
          <w:i/>
          <w:sz w:val="22"/>
          <w:szCs w:val="22"/>
          <w:lang w:val="en-US"/>
        </w:rPr>
        <w:t xml:space="preserve">S. italica </w:t>
      </w:r>
      <w:r w:rsidRPr="000566EA">
        <w:rPr>
          <w:rFonts w:ascii="Arial" w:hAnsi="Arial" w:cs="Arial"/>
          <w:sz w:val="22"/>
          <w:szCs w:val="22"/>
          <w:lang w:val="en-US"/>
        </w:rPr>
        <w:t>as synonyms, fossil species pertaining to the Middle Miocene.</w:t>
      </w:r>
    </w:p>
    <w:p w:rsidR="00163AF6" w:rsidRPr="000566EA" w:rsidRDefault="00163AF6" w:rsidP="00CD36F7">
      <w:pPr>
        <w:spacing w:line="480" w:lineRule="auto"/>
        <w:rPr>
          <w:rFonts w:ascii="Arial" w:hAnsi="Arial" w:cs="Arial"/>
          <w:sz w:val="22"/>
          <w:szCs w:val="22"/>
          <w:lang w:val="en-US"/>
        </w:rPr>
      </w:pPr>
      <w:r w:rsidRPr="000566EA">
        <w:rPr>
          <w:rFonts w:ascii="Arial" w:hAnsi="Arial" w:cs="Arial"/>
          <w:sz w:val="22"/>
          <w:szCs w:val="22"/>
          <w:lang w:val="en-US"/>
        </w:rPr>
        <w:t xml:space="preserve">According to </w:t>
      </w:r>
      <w:r w:rsidRPr="000566EA">
        <w:rPr>
          <w:rFonts w:ascii="Arial" w:hAnsi="Arial" w:cs="Arial"/>
          <w:color w:val="4472C4" w:themeColor="accent1"/>
          <w:sz w:val="22"/>
          <w:szCs w:val="22"/>
          <w:lang w:val="en-US"/>
        </w:rPr>
        <w:t>Chevalier (1961; 1962</w:t>
      </w:r>
      <w:r w:rsidRPr="000566EA">
        <w:rPr>
          <w:rFonts w:ascii="Arial" w:hAnsi="Arial" w:cs="Arial"/>
          <w:sz w:val="22"/>
          <w:szCs w:val="22"/>
          <w:lang w:val="en-US"/>
        </w:rPr>
        <w:t xml:space="preserve">) there are many of </w:t>
      </w:r>
      <w:r w:rsidRPr="000566EA">
        <w:rPr>
          <w:rFonts w:ascii="Arial" w:hAnsi="Arial" w:cs="Arial"/>
          <w:i/>
          <w:sz w:val="22"/>
          <w:szCs w:val="22"/>
          <w:lang w:val="en-US"/>
        </w:rPr>
        <w:t>S. miocenica</w:t>
      </w:r>
      <w:r w:rsidRPr="000566EA">
        <w:rPr>
          <w:rFonts w:ascii="Arial" w:hAnsi="Arial" w:cs="Arial"/>
          <w:color w:val="C00000"/>
          <w:sz w:val="22"/>
          <w:szCs w:val="22"/>
          <w:lang w:val="en-US"/>
        </w:rPr>
        <w:t xml:space="preserve"> </w:t>
      </w:r>
      <w:r w:rsidRPr="000566EA">
        <w:rPr>
          <w:rFonts w:ascii="Arial" w:hAnsi="Arial" w:cs="Arial"/>
          <w:sz w:val="22"/>
          <w:szCs w:val="22"/>
          <w:lang w:val="en-US"/>
        </w:rPr>
        <w:t xml:space="preserve">varieties. The </w:t>
      </w:r>
      <w:r w:rsidRPr="000566EA">
        <w:rPr>
          <w:rFonts w:ascii="Arial" w:hAnsi="Arial" w:cs="Arial"/>
          <w:i/>
          <w:sz w:val="22"/>
          <w:szCs w:val="22"/>
          <w:lang w:val="en-US"/>
        </w:rPr>
        <w:t>Italic</w:t>
      </w:r>
      <w:r w:rsidRPr="000566EA">
        <w:rPr>
          <w:rFonts w:ascii="Arial" w:hAnsi="Arial" w:cs="Arial"/>
          <w:sz w:val="22"/>
          <w:szCs w:val="22"/>
          <w:lang w:val="en-US"/>
        </w:rPr>
        <w:t xml:space="preserve"> variety (</w:t>
      </w:r>
      <w:r w:rsidRPr="000566EA">
        <w:rPr>
          <w:rFonts w:ascii="Arial" w:hAnsi="Arial" w:cs="Arial"/>
          <w:color w:val="4472C4" w:themeColor="accent1"/>
          <w:sz w:val="22"/>
          <w:szCs w:val="22"/>
          <w:lang w:val="en-US"/>
        </w:rPr>
        <w:t>Chaix, &amp; Saint Martin, 2008</w:t>
      </w:r>
      <w:r w:rsidRPr="000566EA">
        <w:rPr>
          <w:rFonts w:ascii="Arial" w:hAnsi="Arial" w:cs="Arial"/>
          <w:sz w:val="22"/>
          <w:szCs w:val="22"/>
          <w:lang w:val="en-US"/>
        </w:rPr>
        <w:t xml:space="preserve">); the </w:t>
      </w:r>
      <w:r w:rsidRPr="000566EA">
        <w:rPr>
          <w:rFonts w:ascii="Arial" w:hAnsi="Arial" w:cs="Arial"/>
          <w:i/>
          <w:sz w:val="22"/>
          <w:szCs w:val="22"/>
          <w:lang w:val="en-US"/>
        </w:rPr>
        <w:t>regularis</w:t>
      </w:r>
      <w:r w:rsidRPr="000566EA">
        <w:rPr>
          <w:rFonts w:ascii="Arial" w:hAnsi="Arial" w:cs="Arial"/>
          <w:color w:val="FF0000"/>
          <w:sz w:val="22"/>
          <w:szCs w:val="22"/>
          <w:lang w:val="en-US"/>
        </w:rPr>
        <w:t xml:space="preserve"> </w:t>
      </w:r>
      <w:r w:rsidRPr="000566EA">
        <w:rPr>
          <w:rFonts w:ascii="Arial" w:hAnsi="Arial" w:cs="Arial"/>
          <w:sz w:val="22"/>
          <w:szCs w:val="22"/>
          <w:lang w:val="en-US"/>
        </w:rPr>
        <w:t xml:space="preserve">variety; and other similar species as </w:t>
      </w:r>
      <w:r w:rsidRPr="000566EA">
        <w:rPr>
          <w:rFonts w:ascii="Arial" w:hAnsi="Arial" w:cs="Arial"/>
          <w:i/>
          <w:sz w:val="22"/>
          <w:szCs w:val="22"/>
          <w:lang w:val="en-US"/>
        </w:rPr>
        <w:t>S. bertrandiana</w:t>
      </w:r>
      <w:r w:rsidRPr="000566EA">
        <w:rPr>
          <w:rFonts w:ascii="Arial" w:hAnsi="Arial" w:cs="Arial"/>
          <w:sz w:val="22"/>
          <w:szCs w:val="22"/>
          <w:lang w:val="en-US"/>
        </w:rPr>
        <w:t xml:space="preserve"> those occasionally are difficult to be differentiated from the others. </w:t>
      </w:r>
    </w:p>
    <w:p w:rsidR="00163AF6" w:rsidRPr="000566EA" w:rsidRDefault="00163AF6" w:rsidP="00CD36F7">
      <w:pPr>
        <w:spacing w:line="480" w:lineRule="auto"/>
        <w:ind w:left="709" w:hanging="709"/>
        <w:jc w:val="both"/>
        <w:rPr>
          <w:rFonts w:ascii="Arial" w:hAnsi="Arial" w:cs="Arial"/>
          <w:sz w:val="22"/>
          <w:szCs w:val="22"/>
          <w:lang w:val="en-US"/>
        </w:rPr>
      </w:pPr>
    </w:p>
    <w:tbl>
      <w:tblPr>
        <w:tblStyle w:val="Tablaconcuadrcu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5"/>
      </w:tblGrid>
      <w:tr w:rsidR="00BF6DB6" w:rsidRPr="000566EA" w:rsidTr="007445FE">
        <w:tc>
          <w:tcPr>
            <w:tcW w:w="8355" w:type="dxa"/>
          </w:tcPr>
          <w:p w:rsidR="00BF6DB6" w:rsidRPr="000566EA" w:rsidRDefault="00BF6DB6" w:rsidP="00D5470A">
            <w:pPr>
              <w:spacing w:after="120" w:line="312" w:lineRule="auto"/>
              <w:jc w:val="center"/>
              <w:rPr>
                <w:rFonts w:ascii="Arial" w:hAnsi="Arial" w:cs="Arial"/>
                <w:sz w:val="22"/>
                <w:szCs w:val="22"/>
              </w:rPr>
            </w:pPr>
            <w:r w:rsidRPr="000566EA">
              <w:rPr>
                <w:rFonts w:ascii="Arial" w:hAnsi="Arial" w:cs="Arial"/>
                <w:noProof/>
                <w:sz w:val="22"/>
                <w:szCs w:val="22"/>
                <w:lang w:eastAsia="es-ES"/>
              </w:rPr>
              <w:drawing>
                <wp:inline distT="0" distB="0" distL="0" distR="0" wp14:anchorId="44B89553" wp14:editId="78455E66">
                  <wp:extent cx="2760634" cy="4176793"/>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 Fig. 1 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076" cy="4188052"/>
                          </a:xfrm>
                          <a:prstGeom prst="rect">
                            <a:avLst/>
                          </a:prstGeom>
                        </pic:spPr>
                      </pic:pic>
                    </a:graphicData>
                  </a:graphic>
                </wp:inline>
              </w:drawing>
            </w:r>
          </w:p>
        </w:tc>
      </w:tr>
    </w:tbl>
    <w:p w:rsidR="00BF6DB6" w:rsidRPr="000566EA" w:rsidRDefault="00BF6DB6" w:rsidP="00CD36F7">
      <w:pPr>
        <w:pStyle w:val="NormalWeb"/>
        <w:spacing w:before="0" w:beforeAutospacing="0" w:after="0" w:afterAutospacing="0" w:line="480" w:lineRule="auto"/>
        <w:jc w:val="center"/>
        <w:rPr>
          <w:rFonts w:ascii="Arial" w:hAnsi="Arial" w:cs="Arial"/>
          <w:b/>
          <w:bCs/>
          <w:sz w:val="22"/>
          <w:szCs w:val="22"/>
        </w:rPr>
      </w:pPr>
      <w:r w:rsidRPr="000566EA">
        <w:rPr>
          <w:rFonts w:ascii="Arial" w:hAnsi="Arial" w:cs="Arial"/>
          <w:b/>
          <w:bCs/>
          <w:sz w:val="22"/>
          <w:szCs w:val="22"/>
        </w:rPr>
        <w:t xml:space="preserve">Appendix A Fig. 1. </w:t>
      </w:r>
      <w:r w:rsidRPr="000566EA">
        <w:rPr>
          <w:rFonts w:ascii="Arial" w:hAnsi="Arial" w:cs="Arial"/>
          <w:sz w:val="22"/>
          <w:szCs w:val="22"/>
        </w:rPr>
        <w:t>Selected coral specimens, Punta Gorda, Lanzarote</w:t>
      </w:r>
      <w:r w:rsidRPr="000566EA">
        <w:rPr>
          <w:rFonts w:ascii="Arial" w:hAnsi="Arial" w:cs="Arial"/>
          <w:b/>
          <w:bCs/>
          <w:sz w:val="22"/>
          <w:szCs w:val="22"/>
        </w:rPr>
        <w:t>.</w:t>
      </w:r>
    </w:p>
    <w:p w:rsidR="00BF6DB6" w:rsidRPr="000566EA" w:rsidRDefault="00BF6DB6" w:rsidP="00CD36F7">
      <w:pPr>
        <w:pStyle w:val="NormalWeb"/>
        <w:spacing w:before="0" w:beforeAutospacing="0" w:after="0" w:afterAutospacing="0" w:line="480" w:lineRule="auto"/>
        <w:jc w:val="center"/>
        <w:rPr>
          <w:rFonts w:ascii="Arial" w:hAnsi="Arial" w:cs="Arial"/>
          <w:b/>
          <w:bCs/>
          <w:sz w:val="22"/>
          <w:szCs w:val="22"/>
        </w:rPr>
      </w:pPr>
      <w:r w:rsidRPr="000566EA">
        <w:rPr>
          <w:rFonts w:ascii="Arial" w:hAnsi="Arial" w:cs="Arial"/>
          <w:sz w:val="22"/>
          <w:szCs w:val="22"/>
        </w:rPr>
        <w:t xml:space="preserve">(A) </w:t>
      </w:r>
      <w:r w:rsidRPr="000566EA">
        <w:rPr>
          <w:rFonts w:ascii="Arial" w:hAnsi="Arial" w:cs="Arial"/>
          <w:i/>
          <w:iCs/>
          <w:sz w:val="22"/>
          <w:szCs w:val="22"/>
        </w:rPr>
        <w:t>Siderastrea crenulata</w:t>
      </w:r>
      <w:r w:rsidRPr="000566EA">
        <w:rPr>
          <w:rFonts w:ascii="Arial" w:hAnsi="Arial" w:cs="Arial"/>
          <w:sz w:val="22"/>
          <w:szCs w:val="22"/>
        </w:rPr>
        <w:t xml:space="preserve">; (B) </w:t>
      </w:r>
      <w:r w:rsidRPr="000566EA">
        <w:rPr>
          <w:rFonts w:ascii="Arial" w:hAnsi="Arial" w:cs="Arial"/>
          <w:i/>
          <w:iCs/>
          <w:sz w:val="22"/>
          <w:szCs w:val="22"/>
        </w:rPr>
        <w:t>Siderastrea miocenica</w:t>
      </w:r>
      <w:r w:rsidRPr="000566EA">
        <w:rPr>
          <w:rFonts w:ascii="Arial" w:hAnsi="Arial" w:cs="Arial"/>
          <w:iCs/>
          <w:sz w:val="22"/>
          <w:szCs w:val="22"/>
        </w:rPr>
        <w:t>.</w:t>
      </w:r>
    </w:p>
    <w:p w:rsidR="00BF6DB6" w:rsidRPr="000566EA" w:rsidRDefault="00BF6DB6" w:rsidP="00CD36F7">
      <w:pPr>
        <w:spacing w:line="480" w:lineRule="auto"/>
        <w:rPr>
          <w:rFonts w:ascii="Arial" w:hAnsi="Arial" w:cs="Arial"/>
          <w:sz w:val="22"/>
          <w:szCs w:val="22"/>
        </w:rPr>
      </w:pPr>
    </w:p>
    <w:p w:rsidR="00BF6DB6" w:rsidRPr="000566EA" w:rsidRDefault="00BF6DB6" w:rsidP="00CD36F7">
      <w:pPr>
        <w:spacing w:line="480" w:lineRule="auto"/>
        <w:rPr>
          <w:rFonts w:ascii="Arial" w:hAnsi="Arial" w:cs="Arial"/>
          <w:sz w:val="22"/>
          <w:szCs w:val="22"/>
          <w:shd w:val="clear" w:color="auto" w:fill="FFFFFF"/>
          <w:lang w:val="en-US"/>
        </w:rPr>
      </w:pPr>
      <w:r w:rsidRPr="000566EA">
        <w:rPr>
          <w:rFonts w:ascii="Arial" w:hAnsi="Arial" w:cs="Arial"/>
          <w:i/>
          <w:sz w:val="22"/>
          <w:szCs w:val="22"/>
          <w:lang w:val="en-US"/>
        </w:rPr>
        <w:t>S. miocenica</w:t>
      </w:r>
      <w:r w:rsidRPr="000566EA">
        <w:rPr>
          <w:rFonts w:ascii="Arial" w:hAnsi="Arial" w:cs="Arial"/>
          <w:sz w:val="22"/>
          <w:szCs w:val="22"/>
          <w:lang w:val="en-US"/>
        </w:rPr>
        <w:t xml:space="preserve"> is present in Fuerteventura and Lanzarote (</w:t>
      </w:r>
      <w:r w:rsidRPr="000566EA">
        <w:rPr>
          <w:rFonts w:ascii="Arial" w:hAnsi="Arial" w:cs="Arial"/>
          <w:b/>
          <w:sz w:val="22"/>
          <w:szCs w:val="22"/>
          <w:lang w:val="en-US"/>
        </w:rPr>
        <w:t>Tables 2 y 3</w:t>
      </w:r>
      <w:r w:rsidRPr="000566EA">
        <w:rPr>
          <w:rFonts w:ascii="Arial" w:hAnsi="Arial" w:cs="Arial"/>
          <w:sz w:val="22"/>
          <w:szCs w:val="22"/>
          <w:lang w:val="en-US"/>
        </w:rPr>
        <w:t>), in the Lower Tortonian</w:t>
      </w:r>
      <w:r w:rsidRPr="000566EA">
        <w:rPr>
          <w:rFonts w:ascii="Arial" w:hAnsi="Arial" w:cs="Arial"/>
          <w:sz w:val="22"/>
          <w:szCs w:val="22"/>
          <w:shd w:val="clear" w:color="auto" w:fill="FFFFFF"/>
          <w:lang w:val="en-US"/>
        </w:rPr>
        <w:t xml:space="preserve"> of </w:t>
      </w:r>
      <w:r w:rsidRPr="000566EA">
        <w:rPr>
          <w:rFonts w:ascii="Arial" w:hAnsi="Arial" w:cs="Arial"/>
          <w:sz w:val="22"/>
          <w:szCs w:val="22"/>
          <w:lang w:val="en-US"/>
        </w:rPr>
        <w:t>Morocco</w:t>
      </w:r>
      <w:r w:rsidRPr="000566EA">
        <w:rPr>
          <w:rFonts w:ascii="Arial" w:hAnsi="Arial" w:cs="Arial"/>
          <w:sz w:val="22"/>
          <w:szCs w:val="22"/>
          <w:shd w:val="clear" w:color="auto" w:fill="FFFFFF"/>
          <w:lang w:val="en-US"/>
        </w:rPr>
        <w:t xml:space="preserve"> (</w:t>
      </w:r>
      <w:r w:rsidRPr="000566EA">
        <w:rPr>
          <w:rFonts w:ascii="Arial" w:hAnsi="Arial" w:cs="Arial"/>
          <w:color w:val="4472C4" w:themeColor="accent1"/>
          <w:sz w:val="22"/>
          <w:szCs w:val="22"/>
          <w:shd w:val="clear" w:color="auto" w:fill="FFFFFF"/>
          <w:lang w:val="en-US"/>
        </w:rPr>
        <w:t>Chevalier 1962</w:t>
      </w:r>
      <w:r w:rsidRPr="000566EA">
        <w:rPr>
          <w:rFonts w:ascii="Arial" w:hAnsi="Arial" w:cs="Arial"/>
          <w:sz w:val="22"/>
          <w:szCs w:val="22"/>
          <w:shd w:val="clear" w:color="auto" w:fill="FFFFFF"/>
          <w:lang w:val="en-US"/>
        </w:rPr>
        <w:t xml:space="preserve">), in the Aquitanian, Burdigalian and Vindobonian of France, and in the Vindobonian of Italy, Spain and Central Europe.  </w:t>
      </w:r>
      <w:r w:rsidRPr="000566EA">
        <w:rPr>
          <w:rFonts w:ascii="Arial" w:hAnsi="Arial" w:cs="Arial"/>
          <w:i/>
          <w:sz w:val="22"/>
          <w:szCs w:val="22"/>
          <w:lang w:val="en-US"/>
        </w:rPr>
        <w:t xml:space="preserve">S. italica </w:t>
      </w:r>
      <w:r w:rsidRPr="000566EA">
        <w:rPr>
          <w:rFonts w:ascii="Arial" w:hAnsi="Arial" w:cs="Arial"/>
          <w:sz w:val="22"/>
          <w:szCs w:val="22"/>
          <w:lang w:val="en-US"/>
        </w:rPr>
        <w:t xml:space="preserve">has been considered as a variety of </w:t>
      </w:r>
      <w:r w:rsidRPr="000566EA">
        <w:rPr>
          <w:rFonts w:ascii="Arial" w:hAnsi="Arial" w:cs="Arial"/>
          <w:i/>
          <w:sz w:val="22"/>
          <w:szCs w:val="22"/>
          <w:lang w:val="en-US"/>
        </w:rPr>
        <w:t>S. miocenica</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Chevalier, 1961; Chaix &amp; Saint Martin, 2008</w:t>
      </w:r>
      <w:r w:rsidRPr="000566EA">
        <w:rPr>
          <w:rFonts w:ascii="Arial" w:hAnsi="Arial" w:cs="Arial"/>
          <w:sz w:val="22"/>
          <w:szCs w:val="22"/>
          <w:lang w:val="en-US"/>
        </w:rPr>
        <w:t xml:space="preserve">). </w:t>
      </w:r>
      <w:r w:rsidRPr="000566EA">
        <w:rPr>
          <w:rFonts w:ascii="Arial" w:hAnsi="Arial" w:cs="Arial"/>
          <w:i/>
          <w:iCs/>
          <w:sz w:val="22"/>
          <w:szCs w:val="22"/>
          <w:shd w:val="clear" w:color="auto" w:fill="FFFFFF"/>
          <w:lang w:val="en-US"/>
        </w:rPr>
        <w:t>S. miocenica italica</w:t>
      </w:r>
      <w:r w:rsidRPr="000566EA">
        <w:rPr>
          <w:rFonts w:ascii="Arial" w:hAnsi="Arial" w:cs="Arial"/>
          <w:sz w:val="22"/>
          <w:szCs w:val="22"/>
          <w:shd w:val="clear" w:color="auto" w:fill="FFFFFF"/>
          <w:lang w:val="en-US"/>
        </w:rPr>
        <w:t xml:space="preserve"> is present in the Helvetian of France, and in the Tortonian of Hungary and Italy. </w:t>
      </w:r>
      <w:r w:rsidRPr="000566EA">
        <w:rPr>
          <w:rFonts w:ascii="Arial" w:hAnsi="Arial" w:cs="Arial"/>
          <w:i/>
          <w:iCs/>
          <w:sz w:val="22"/>
          <w:szCs w:val="22"/>
          <w:shd w:val="clear" w:color="auto" w:fill="FFFFFF"/>
          <w:lang w:val="en-US"/>
        </w:rPr>
        <w:t>S. miocenica regularis</w:t>
      </w:r>
      <w:r w:rsidRPr="000566EA">
        <w:rPr>
          <w:rFonts w:ascii="Arial" w:hAnsi="Arial" w:cs="Arial"/>
          <w:sz w:val="22"/>
          <w:szCs w:val="22"/>
          <w:shd w:val="clear" w:color="auto" w:fill="FFFFFF"/>
          <w:lang w:val="en-US"/>
        </w:rPr>
        <w:t xml:space="preserve"> is from the Helvetian of France. </w:t>
      </w:r>
    </w:p>
    <w:p w:rsidR="00163AF6" w:rsidRPr="000566EA" w:rsidRDefault="00163AF6" w:rsidP="00CD36F7">
      <w:pPr>
        <w:spacing w:line="480" w:lineRule="auto"/>
        <w:rPr>
          <w:rFonts w:ascii="Arial" w:hAnsi="Arial" w:cs="Arial"/>
          <w:b/>
          <w:sz w:val="22"/>
          <w:szCs w:val="22"/>
          <w:lang w:val="en-US"/>
        </w:rPr>
      </w:pPr>
    </w:p>
    <w:p w:rsidR="00C20C1D" w:rsidRPr="000566EA" w:rsidRDefault="00C20C1D" w:rsidP="00CD36F7">
      <w:pPr>
        <w:spacing w:line="480" w:lineRule="auto"/>
        <w:rPr>
          <w:rFonts w:ascii="Arial" w:hAnsi="Arial" w:cs="Arial"/>
          <w:color w:val="000000"/>
          <w:sz w:val="22"/>
          <w:szCs w:val="22"/>
          <w:shd w:val="clear" w:color="auto" w:fill="FFFFFF"/>
          <w:lang w:val="en-US"/>
        </w:rPr>
      </w:pPr>
      <w:r w:rsidRPr="000566EA">
        <w:rPr>
          <w:rFonts w:ascii="Arial" w:hAnsi="Arial" w:cs="Arial"/>
          <w:b/>
          <w:sz w:val="22"/>
          <w:szCs w:val="22"/>
          <w:lang w:val="en-US"/>
        </w:rPr>
        <w:t>B</w:t>
      </w:r>
      <w:r w:rsidRPr="000566EA">
        <w:rPr>
          <w:rFonts w:ascii="Arial" w:hAnsi="Arial" w:cs="Arial"/>
          <w:i/>
          <w:sz w:val="22"/>
          <w:szCs w:val="22"/>
          <w:lang w:val="en-US"/>
        </w:rPr>
        <w:t xml:space="preserve">.- </w:t>
      </w:r>
      <w:r w:rsidRPr="000566EA">
        <w:rPr>
          <w:rFonts w:ascii="Arial" w:hAnsi="Arial" w:cs="Arial"/>
          <w:b/>
          <w:i/>
          <w:sz w:val="22"/>
          <w:szCs w:val="22"/>
          <w:lang w:val="en-US"/>
        </w:rPr>
        <w:t xml:space="preserve">Bivalves </w:t>
      </w:r>
      <w:r w:rsidRPr="000566EA">
        <w:rPr>
          <w:rFonts w:ascii="Arial" w:hAnsi="Arial" w:cs="Arial"/>
          <w:color w:val="000000"/>
          <w:sz w:val="22"/>
          <w:szCs w:val="22"/>
          <w:shd w:val="clear" w:color="auto" w:fill="FFFFFF"/>
          <w:lang w:val="en-US"/>
        </w:rPr>
        <w:t xml:space="preserve">(Mollusca, Bivalvia, Anisomyaria) </w:t>
      </w:r>
    </w:p>
    <w:p w:rsidR="00F7129C" w:rsidRPr="000566EA" w:rsidRDefault="00F7129C" w:rsidP="00CD36F7">
      <w:pPr>
        <w:widowControl w:val="0"/>
        <w:autoSpaceDE w:val="0"/>
        <w:autoSpaceDN w:val="0"/>
        <w:adjustRightInd w:val="0"/>
        <w:spacing w:line="480" w:lineRule="auto"/>
        <w:rPr>
          <w:rFonts w:ascii="Arial" w:hAnsi="Arial" w:cs="Arial"/>
          <w:b/>
          <w:color w:val="000000" w:themeColor="text1"/>
          <w:sz w:val="22"/>
          <w:szCs w:val="22"/>
          <w:lang w:val="en-US"/>
        </w:rPr>
      </w:pPr>
    </w:p>
    <w:p w:rsidR="00C20C1D" w:rsidRPr="000566EA" w:rsidRDefault="00C20C1D" w:rsidP="00CD36F7">
      <w:pPr>
        <w:widowControl w:val="0"/>
        <w:autoSpaceDE w:val="0"/>
        <w:autoSpaceDN w:val="0"/>
        <w:adjustRightInd w:val="0"/>
        <w:spacing w:line="480" w:lineRule="auto"/>
        <w:rPr>
          <w:rFonts w:ascii="Arial" w:hAnsi="Arial" w:cs="Arial"/>
          <w:sz w:val="22"/>
          <w:szCs w:val="22"/>
          <w:lang w:val="en-US"/>
        </w:rPr>
      </w:pPr>
      <w:r w:rsidRPr="000566EA">
        <w:rPr>
          <w:rFonts w:ascii="Arial" w:hAnsi="Arial" w:cs="Arial"/>
          <w:b/>
          <w:color w:val="000000" w:themeColor="text1"/>
          <w:sz w:val="22"/>
          <w:szCs w:val="22"/>
          <w:lang w:val="en-US"/>
        </w:rPr>
        <w:t>(3) -</w:t>
      </w:r>
      <w:r w:rsidRPr="000566EA">
        <w:rPr>
          <w:rFonts w:ascii="Arial" w:hAnsi="Arial" w:cs="Arial"/>
          <w:b/>
          <w:i/>
          <w:color w:val="000000" w:themeColor="text1"/>
          <w:sz w:val="22"/>
          <w:szCs w:val="22"/>
          <w:lang w:val="en-US"/>
        </w:rPr>
        <w:t xml:space="preserve"> Isognomon </w:t>
      </w:r>
      <w:r w:rsidRPr="000566EA">
        <w:rPr>
          <w:rFonts w:ascii="Arial" w:hAnsi="Arial" w:cs="Arial"/>
          <w:b/>
          <w:i/>
          <w:sz w:val="22"/>
          <w:szCs w:val="22"/>
          <w:lang w:val="en-US"/>
        </w:rPr>
        <w:t>soldanii</w:t>
      </w:r>
      <w:r w:rsidRPr="000566EA">
        <w:rPr>
          <w:rFonts w:ascii="Arial" w:hAnsi="Arial" w:cs="Arial"/>
          <w:b/>
          <w:sz w:val="22"/>
          <w:szCs w:val="22"/>
          <w:lang w:val="en-US"/>
        </w:rPr>
        <w:t xml:space="preserve"> </w:t>
      </w:r>
      <w:r w:rsidRPr="000566EA">
        <w:rPr>
          <w:rFonts w:ascii="Arial" w:hAnsi="Arial" w:cs="Arial"/>
          <w:sz w:val="22"/>
          <w:szCs w:val="22"/>
          <w:lang w:val="en-US"/>
        </w:rPr>
        <w:t>(</w:t>
      </w:r>
      <w:r w:rsidRPr="000566EA">
        <w:rPr>
          <w:rFonts w:ascii="Arial" w:hAnsi="Arial" w:cs="Arial"/>
          <w:color w:val="4472C4" w:themeColor="accent1"/>
          <w:sz w:val="22"/>
          <w:szCs w:val="22"/>
          <w:lang w:val="en-US"/>
        </w:rPr>
        <w:t>Deshayes, 1836</w:t>
      </w:r>
      <w:r w:rsidRPr="000566EA">
        <w:rPr>
          <w:rFonts w:ascii="Arial" w:hAnsi="Arial" w:cs="Arial"/>
          <w:sz w:val="22"/>
          <w:szCs w:val="22"/>
          <w:lang w:val="en-US"/>
        </w:rPr>
        <w:t>) (</w:t>
      </w:r>
      <w:r w:rsidRPr="000566EA">
        <w:rPr>
          <w:rFonts w:ascii="Arial" w:hAnsi="Arial" w:cs="Arial"/>
          <w:b/>
          <w:bCs/>
          <w:sz w:val="22"/>
          <w:szCs w:val="22"/>
          <w:lang w:val="en-US"/>
        </w:rPr>
        <w:t xml:space="preserve">Appendix A, </w:t>
      </w:r>
      <w:r w:rsidRPr="000566EA">
        <w:rPr>
          <w:rFonts w:ascii="Arial" w:hAnsi="Arial" w:cs="Arial"/>
          <w:b/>
          <w:sz w:val="22"/>
          <w:szCs w:val="22"/>
          <w:lang w:val="en-US"/>
        </w:rPr>
        <w:t>Fig. 2A</w:t>
      </w:r>
      <w:r w:rsidRPr="000566EA">
        <w:rPr>
          <w:rFonts w:ascii="Arial" w:hAnsi="Arial" w:cs="Arial"/>
          <w:sz w:val="22"/>
          <w:szCs w:val="22"/>
          <w:lang w:val="en-US"/>
        </w:rPr>
        <w:t>)</w:t>
      </w:r>
      <w:r w:rsidR="00DD2E7C" w:rsidRPr="000566EA">
        <w:rPr>
          <w:rFonts w:ascii="Arial" w:hAnsi="Arial" w:cs="Arial"/>
          <w:sz w:val="22"/>
          <w:szCs w:val="22"/>
          <w:lang w:val="en-US"/>
        </w:rPr>
        <w:t>.</w:t>
      </w:r>
    </w:p>
    <w:p w:rsidR="00C20C1D" w:rsidRPr="000566EA" w:rsidRDefault="00C20C1D" w:rsidP="00CD36F7">
      <w:pPr>
        <w:widowControl w:val="0"/>
        <w:autoSpaceDE w:val="0"/>
        <w:autoSpaceDN w:val="0"/>
        <w:adjustRightInd w:val="0"/>
        <w:spacing w:line="480" w:lineRule="auto"/>
        <w:rPr>
          <w:rFonts w:ascii="Arial" w:hAnsi="Arial" w:cs="Arial"/>
          <w:sz w:val="22"/>
          <w:szCs w:val="22"/>
          <w:lang w:val="en-US"/>
        </w:rPr>
      </w:pPr>
      <w:r w:rsidRPr="000566EA">
        <w:rPr>
          <w:rFonts w:ascii="Arial" w:hAnsi="Arial" w:cs="Arial"/>
          <w:sz w:val="22"/>
          <w:szCs w:val="22"/>
          <w:lang w:val="en-US"/>
        </w:rPr>
        <w:t xml:space="preserve">First described by </w:t>
      </w:r>
      <w:r w:rsidRPr="000566EA">
        <w:rPr>
          <w:rFonts w:ascii="Arial" w:hAnsi="Arial" w:cs="Arial"/>
          <w:color w:val="4472C4" w:themeColor="accent1"/>
          <w:sz w:val="22"/>
          <w:szCs w:val="22"/>
          <w:lang w:val="en-US"/>
        </w:rPr>
        <w:t>Lamarck (1836</w:t>
      </w:r>
      <w:r w:rsidRPr="000566EA">
        <w:rPr>
          <w:rFonts w:ascii="Arial" w:hAnsi="Arial" w:cs="Arial"/>
          <w:sz w:val="22"/>
          <w:szCs w:val="22"/>
          <w:lang w:val="en-US"/>
        </w:rPr>
        <w:t>, p.79), it has been found in Corral Blanco, Lanzarote</w:t>
      </w:r>
      <w:r w:rsidR="00DA635F" w:rsidRPr="000566EA">
        <w:rPr>
          <w:rFonts w:ascii="Arial" w:hAnsi="Arial" w:cs="Arial"/>
          <w:sz w:val="22"/>
          <w:szCs w:val="22"/>
          <w:lang w:val="en-US"/>
        </w:rPr>
        <w:t>.</w:t>
      </w:r>
      <w:r w:rsidRPr="000566EA">
        <w:rPr>
          <w:rFonts w:ascii="Arial" w:hAnsi="Arial" w:cs="Arial"/>
          <w:sz w:val="22"/>
          <w:szCs w:val="22"/>
          <w:lang w:val="en-US"/>
        </w:rPr>
        <w:t xml:space="preserve"> (</w:t>
      </w:r>
      <w:r w:rsidRPr="000566EA">
        <w:rPr>
          <w:rFonts w:ascii="Arial" w:hAnsi="Arial" w:cs="Arial"/>
          <w:b/>
          <w:sz w:val="22"/>
          <w:szCs w:val="22"/>
          <w:lang w:val="en-US"/>
        </w:rPr>
        <w:t>Table 1</w:t>
      </w:r>
      <w:r w:rsidRPr="000566EA">
        <w:rPr>
          <w:rFonts w:ascii="Arial" w:hAnsi="Arial" w:cs="Arial"/>
          <w:sz w:val="22"/>
          <w:szCs w:val="22"/>
          <w:lang w:val="en-US"/>
        </w:rPr>
        <w:t xml:space="preserve">), and </w:t>
      </w:r>
      <w:r w:rsidRPr="000566EA">
        <w:rPr>
          <w:rFonts w:ascii="Arial" w:hAnsi="Arial" w:cs="Arial"/>
          <w:color w:val="000000" w:themeColor="text1"/>
          <w:sz w:val="22"/>
          <w:szCs w:val="22"/>
          <w:lang w:val="en-US"/>
        </w:rPr>
        <w:t xml:space="preserve">recently found in the Early Pliocene deposit of Guiniguada, Gran Canaria (this study). </w:t>
      </w:r>
      <w:r w:rsidRPr="000566EA">
        <w:rPr>
          <w:rFonts w:ascii="Arial" w:hAnsi="Arial" w:cs="Arial"/>
          <w:sz w:val="22"/>
          <w:szCs w:val="22"/>
          <w:lang w:val="en-US"/>
        </w:rPr>
        <w:t>It appeared in the Aquitanian of Portugal and, after a major abundancy in the Lower Pliocene, it became extinct before the Pleistocene</w:t>
      </w:r>
      <w:r w:rsidRPr="000566EA">
        <w:rPr>
          <w:rFonts w:ascii="Arial" w:hAnsi="Arial" w:cs="Arial"/>
          <w:color w:val="FF0000"/>
          <w:sz w:val="22"/>
          <w:szCs w:val="22"/>
          <w:lang w:val="en-US"/>
        </w:rPr>
        <w:t xml:space="preserve"> </w:t>
      </w:r>
      <w:r w:rsidRPr="000566EA">
        <w:rPr>
          <w:rFonts w:ascii="Arial" w:hAnsi="Arial" w:cs="Arial"/>
          <w:sz w:val="22"/>
          <w:szCs w:val="22"/>
          <w:lang w:val="en-US"/>
        </w:rPr>
        <w:t>(</w:t>
      </w:r>
      <w:r w:rsidRPr="000566EA">
        <w:rPr>
          <w:rFonts w:ascii="Arial" w:hAnsi="Arial" w:cs="Arial"/>
          <w:color w:val="4472C4" w:themeColor="accent1"/>
          <w:sz w:val="22"/>
          <w:szCs w:val="22"/>
          <w:lang w:val="en-US"/>
        </w:rPr>
        <w:t>Palla 1966</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Ben Moussa, 1994</w:t>
      </w:r>
      <w:r w:rsidRPr="000566EA">
        <w:rPr>
          <w:rFonts w:ascii="Arial" w:hAnsi="Arial" w:cs="Arial"/>
          <w:sz w:val="22"/>
          <w:szCs w:val="22"/>
          <w:lang w:val="en-US"/>
        </w:rPr>
        <w:t>). It is present in the Tortonian of Porto Santo, Madeira; in the Helvetian of Turin and in the Tortonian of Modena (</w:t>
      </w:r>
      <w:r w:rsidRPr="000566EA">
        <w:rPr>
          <w:rFonts w:ascii="Arial" w:hAnsi="Arial" w:cs="Arial"/>
          <w:color w:val="4472C4" w:themeColor="accent1"/>
          <w:sz w:val="22"/>
          <w:szCs w:val="22"/>
          <w:lang w:val="en-US"/>
        </w:rPr>
        <w:t xml:space="preserve">Mayer, 1864, </w:t>
      </w:r>
      <w:r w:rsidRPr="000566EA">
        <w:rPr>
          <w:rFonts w:ascii="Arial" w:hAnsi="Arial" w:cs="Arial"/>
          <w:sz w:val="22"/>
          <w:szCs w:val="22"/>
          <w:lang w:val="en-US"/>
        </w:rPr>
        <w:t>p. 41) and of the Vienna basin (</w:t>
      </w:r>
      <w:r w:rsidRPr="000566EA">
        <w:rPr>
          <w:rFonts w:ascii="Arial" w:hAnsi="Arial" w:cs="Arial"/>
          <w:color w:val="4472C4" w:themeColor="accent1"/>
          <w:sz w:val="22"/>
          <w:szCs w:val="22"/>
          <w:lang w:val="en-US"/>
        </w:rPr>
        <w:t xml:space="preserve">Sacco, F. 1898 </w:t>
      </w:r>
      <w:r w:rsidRPr="000566EA">
        <w:rPr>
          <w:rFonts w:ascii="Arial" w:hAnsi="Arial" w:cs="Arial"/>
          <w:sz w:val="22"/>
          <w:szCs w:val="22"/>
          <w:lang w:val="en-US"/>
        </w:rPr>
        <w:t>p. 26 Pl. 7, fig. 2-6).</w:t>
      </w:r>
    </w:p>
    <w:p w:rsidR="00C20C1D" w:rsidRPr="000566EA" w:rsidRDefault="00C20C1D" w:rsidP="00CD36F7">
      <w:pPr>
        <w:spacing w:line="480" w:lineRule="auto"/>
        <w:rPr>
          <w:rFonts w:ascii="Arial" w:hAnsi="Arial" w:cs="Arial"/>
          <w:sz w:val="22"/>
          <w:szCs w:val="22"/>
          <w:lang w:val="en-US"/>
        </w:rPr>
      </w:pPr>
      <w:r w:rsidRPr="000566EA">
        <w:rPr>
          <w:rFonts w:ascii="Arial" w:hAnsi="Arial" w:cs="Arial"/>
          <w:b/>
          <w:sz w:val="22"/>
          <w:szCs w:val="22"/>
          <w:lang w:val="en-US"/>
        </w:rPr>
        <w:t xml:space="preserve">(4) - </w:t>
      </w:r>
      <w:r w:rsidRPr="000566EA">
        <w:rPr>
          <w:rFonts w:ascii="Arial" w:hAnsi="Arial" w:cs="Arial"/>
          <w:b/>
          <w:i/>
          <w:sz w:val="22"/>
          <w:szCs w:val="22"/>
          <w:lang w:val="en-US"/>
        </w:rPr>
        <w:t>Gigantopecten latissimus</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Brocchi, 1814</w:t>
      </w:r>
      <w:r w:rsidRPr="000566EA">
        <w:rPr>
          <w:rFonts w:ascii="Arial" w:hAnsi="Arial" w:cs="Arial"/>
          <w:sz w:val="22"/>
          <w:szCs w:val="22"/>
          <w:lang w:val="en-US"/>
        </w:rPr>
        <w:t>)</w:t>
      </w:r>
      <w:r w:rsidR="00DD2E7C" w:rsidRPr="000566EA">
        <w:rPr>
          <w:rFonts w:ascii="Arial" w:hAnsi="Arial" w:cs="Arial"/>
          <w:sz w:val="22"/>
          <w:szCs w:val="22"/>
          <w:lang w:val="en-US"/>
        </w:rPr>
        <w:t>.</w:t>
      </w:r>
    </w:p>
    <w:p w:rsidR="00C20C1D" w:rsidRPr="000566EA" w:rsidRDefault="00C20C1D" w:rsidP="00CD36F7">
      <w:pPr>
        <w:spacing w:line="480" w:lineRule="auto"/>
        <w:rPr>
          <w:rFonts w:ascii="Arial" w:hAnsi="Arial" w:cs="Arial"/>
          <w:sz w:val="22"/>
          <w:szCs w:val="22"/>
          <w:lang w:val="en-US"/>
        </w:rPr>
      </w:pPr>
      <w:r w:rsidRPr="000566EA">
        <w:rPr>
          <w:rFonts w:ascii="Arial" w:hAnsi="Arial" w:cs="Arial"/>
          <w:sz w:val="22"/>
          <w:szCs w:val="22"/>
          <w:lang w:val="en-US"/>
        </w:rPr>
        <w:t xml:space="preserve">It was described by </w:t>
      </w:r>
      <w:r w:rsidRPr="000566EA">
        <w:rPr>
          <w:rFonts w:ascii="Arial" w:hAnsi="Arial" w:cs="Arial"/>
          <w:color w:val="4472C4" w:themeColor="accent1"/>
          <w:sz w:val="22"/>
          <w:szCs w:val="22"/>
          <w:lang w:val="en-US"/>
        </w:rPr>
        <w:t>Brocchi (1814</w:t>
      </w:r>
      <w:r w:rsidRPr="000566EA">
        <w:rPr>
          <w:rFonts w:ascii="Arial" w:hAnsi="Arial" w:cs="Arial"/>
          <w:sz w:val="22"/>
          <w:szCs w:val="22"/>
          <w:lang w:val="en-US"/>
        </w:rPr>
        <w:t>, p. 581) and it has been found in El Papagayo, Southern Lanzarote (</w:t>
      </w:r>
      <w:r w:rsidRPr="000566EA">
        <w:rPr>
          <w:rFonts w:ascii="Arial" w:hAnsi="Arial" w:cs="Arial"/>
          <w:b/>
          <w:sz w:val="22"/>
          <w:szCs w:val="22"/>
          <w:lang w:val="en-US"/>
        </w:rPr>
        <w:t>Table 1</w:t>
      </w:r>
      <w:r w:rsidRPr="000566EA">
        <w:rPr>
          <w:rFonts w:ascii="Arial" w:hAnsi="Arial" w:cs="Arial"/>
          <w:sz w:val="22"/>
          <w:szCs w:val="22"/>
          <w:lang w:val="en-US"/>
        </w:rPr>
        <w:t>), showing the most typical species morphology from the Canaries (</w:t>
      </w:r>
      <w:r w:rsidRPr="000566EA">
        <w:rPr>
          <w:rFonts w:ascii="Arial" w:hAnsi="Arial" w:cs="Arial"/>
          <w:color w:val="4472C4" w:themeColor="accent1"/>
          <w:sz w:val="22"/>
          <w:szCs w:val="22"/>
          <w:lang w:val="en-US"/>
        </w:rPr>
        <w:t>Meco, 1982</w:t>
      </w:r>
      <w:r w:rsidRPr="000566EA">
        <w:rPr>
          <w:rFonts w:ascii="Arial" w:hAnsi="Arial" w:cs="Arial"/>
          <w:sz w:val="22"/>
          <w:szCs w:val="22"/>
          <w:lang w:val="en-US"/>
        </w:rPr>
        <w:t>, Pl. 4, Fig. 1; Pl. 7, Fig. 1; 1983, pp. 581 and 583). This species is present in the Helvetian and in the Tortonian and it has their major development in the Mediterranean Pliocene (</w:t>
      </w:r>
      <w:r w:rsidRPr="000566EA">
        <w:rPr>
          <w:rFonts w:ascii="Arial" w:hAnsi="Arial" w:cs="Arial"/>
          <w:color w:val="4472C4" w:themeColor="accent1"/>
          <w:sz w:val="22"/>
          <w:szCs w:val="22"/>
          <w:lang w:val="en-US"/>
        </w:rPr>
        <w:t>Raffi, 1970</w:t>
      </w:r>
      <w:r w:rsidRPr="000566EA">
        <w:rPr>
          <w:rFonts w:ascii="Arial" w:hAnsi="Arial" w:cs="Arial"/>
          <w:sz w:val="22"/>
          <w:szCs w:val="22"/>
          <w:lang w:val="en-US"/>
        </w:rPr>
        <w:t>).</w:t>
      </w:r>
    </w:p>
    <w:p w:rsidR="00C20C1D" w:rsidRPr="000566EA" w:rsidRDefault="00C20C1D" w:rsidP="00CD36F7">
      <w:pPr>
        <w:spacing w:line="480" w:lineRule="auto"/>
        <w:rPr>
          <w:rFonts w:ascii="Arial" w:hAnsi="Arial" w:cs="Arial"/>
          <w:b/>
          <w:sz w:val="22"/>
          <w:szCs w:val="22"/>
          <w:lang w:val="it-IT"/>
        </w:rPr>
      </w:pPr>
      <w:r w:rsidRPr="000566EA">
        <w:rPr>
          <w:rFonts w:ascii="Arial" w:hAnsi="Arial" w:cs="Arial"/>
          <w:b/>
          <w:sz w:val="22"/>
          <w:szCs w:val="22"/>
          <w:lang w:val="it-IT"/>
        </w:rPr>
        <w:t xml:space="preserve">(5) - </w:t>
      </w:r>
      <w:r w:rsidRPr="000566EA">
        <w:rPr>
          <w:rFonts w:ascii="Arial" w:hAnsi="Arial" w:cs="Arial"/>
          <w:b/>
          <w:i/>
          <w:sz w:val="22"/>
          <w:szCs w:val="22"/>
          <w:lang w:val="it-IT"/>
        </w:rPr>
        <w:t xml:space="preserve">Saccostrea virleti </w:t>
      </w:r>
      <w:r w:rsidRPr="000566EA">
        <w:rPr>
          <w:rFonts w:ascii="Arial" w:hAnsi="Arial" w:cs="Arial"/>
          <w:sz w:val="22"/>
          <w:szCs w:val="22"/>
          <w:lang w:val="it-IT"/>
        </w:rPr>
        <w:t>(</w:t>
      </w:r>
      <w:r w:rsidRPr="000566EA">
        <w:rPr>
          <w:rFonts w:ascii="Arial" w:hAnsi="Arial" w:cs="Arial"/>
          <w:color w:val="4472C4" w:themeColor="accent1"/>
          <w:sz w:val="22"/>
          <w:szCs w:val="22"/>
          <w:lang w:val="it-IT"/>
        </w:rPr>
        <w:t>Deshayes, 1832</w:t>
      </w:r>
      <w:r w:rsidRPr="000566EA">
        <w:rPr>
          <w:rFonts w:ascii="Arial" w:hAnsi="Arial" w:cs="Arial"/>
          <w:sz w:val="22"/>
          <w:szCs w:val="22"/>
          <w:lang w:val="it-IT"/>
        </w:rPr>
        <w:t xml:space="preserve">) = </w:t>
      </w:r>
      <w:r w:rsidRPr="000566EA">
        <w:rPr>
          <w:rFonts w:ascii="Arial" w:hAnsi="Arial" w:cs="Arial"/>
          <w:i/>
          <w:sz w:val="22"/>
          <w:szCs w:val="22"/>
          <w:lang w:val="it-IT"/>
        </w:rPr>
        <w:t>S. chili</w:t>
      </w:r>
      <w:r w:rsidRPr="000566EA">
        <w:rPr>
          <w:rFonts w:ascii="Arial" w:hAnsi="Arial" w:cs="Arial"/>
          <w:sz w:val="22"/>
          <w:szCs w:val="22"/>
          <w:lang w:val="it-IT"/>
        </w:rPr>
        <w:t xml:space="preserve"> (</w:t>
      </w:r>
      <w:r w:rsidRPr="000566EA">
        <w:rPr>
          <w:rFonts w:ascii="Arial" w:hAnsi="Arial" w:cs="Arial"/>
          <w:color w:val="4472C4" w:themeColor="accent1"/>
          <w:sz w:val="22"/>
          <w:szCs w:val="22"/>
          <w:lang w:val="it-IT"/>
        </w:rPr>
        <w:t>Rothpletz &amp; Simonelli 1890</w:t>
      </w:r>
      <w:r w:rsidRPr="000566EA">
        <w:rPr>
          <w:rFonts w:ascii="Arial" w:hAnsi="Arial" w:cs="Arial"/>
          <w:sz w:val="22"/>
          <w:szCs w:val="22"/>
          <w:lang w:val="it-IT"/>
        </w:rPr>
        <w:t>) (</w:t>
      </w:r>
      <w:r w:rsidRPr="000566EA">
        <w:rPr>
          <w:rFonts w:ascii="Arial" w:hAnsi="Arial" w:cs="Arial"/>
          <w:b/>
          <w:bCs/>
          <w:sz w:val="22"/>
          <w:szCs w:val="22"/>
          <w:lang w:val="en-US"/>
        </w:rPr>
        <w:t xml:space="preserve">Appendix A, </w:t>
      </w:r>
      <w:r w:rsidRPr="000566EA">
        <w:rPr>
          <w:rFonts w:ascii="Arial" w:hAnsi="Arial" w:cs="Arial"/>
          <w:b/>
          <w:sz w:val="22"/>
          <w:szCs w:val="22"/>
          <w:lang w:val="it-IT"/>
        </w:rPr>
        <w:t>Fig. 2B).</w:t>
      </w:r>
    </w:p>
    <w:p w:rsidR="00C20C1D" w:rsidRPr="000566EA" w:rsidRDefault="00C20C1D" w:rsidP="00CD36F7">
      <w:pPr>
        <w:spacing w:line="480" w:lineRule="auto"/>
        <w:rPr>
          <w:rFonts w:ascii="Arial" w:hAnsi="Arial" w:cs="Arial"/>
          <w:b/>
          <w:color w:val="FF0000"/>
          <w:sz w:val="22"/>
          <w:szCs w:val="22"/>
          <w:lang w:val="en-US"/>
        </w:rPr>
      </w:pPr>
      <w:r w:rsidRPr="000566EA">
        <w:rPr>
          <w:rFonts w:ascii="Arial" w:hAnsi="Arial" w:cs="Arial"/>
          <w:i/>
          <w:sz w:val="22"/>
          <w:szCs w:val="22"/>
          <w:lang w:val="en-US"/>
        </w:rPr>
        <w:t xml:space="preserve">S. virleti </w:t>
      </w:r>
      <w:r w:rsidRPr="000566EA">
        <w:rPr>
          <w:rFonts w:ascii="Arial" w:hAnsi="Arial" w:cs="Arial"/>
          <w:sz w:val="22"/>
          <w:szCs w:val="22"/>
          <w:lang w:val="en-US"/>
        </w:rPr>
        <w:t>(</w:t>
      </w:r>
      <w:r w:rsidRPr="000566EA">
        <w:rPr>
          <w:rFonts w:ascii="Arial" w:hAnsi="Arial" w:cs="Arial"/>
          <w:color w:val="4472C4" w:themeColor="accent1"/>
          <w:sz w:val="22"/>
          <w:szCs w:val="22"/>
          <w:lang w:val="en-US"/>
        </w:rPr>
        <w:t>Deshayes, 1832</w:t>
      </w:r>
      <w:r w:rsidRPr="000566EA">
        <w:rPr>
          <w:rFonts w:ascii="Arial" w:hAnsi="Arial" w:cs="Arial"/>
          <w:sz w:val="22"/>
          <w:szCs w:val="22"/>
          <w:lang w:val="en-US"/>
        </w:rPr>
        <w:t xml:space="preserve">, p. 123, Pl.21 Figs. 1 and 2; </w:t>
      </w:r>
      <w:r w:rsidRPr="000566EA">
        <w:rPr>
          <w:rFonts w:ascii="Arial" w:hAnsi="Arial" w:cs="Arial"/>
          <w:color w:val="4472C4" w:themeColor="accent1"/>
          <w:sz w:val="22"/>
          <w:szCs w:val="22"/>
          <w:lang w:val="en-US"/>
        </w:rPr>
        <w:t>Meco, 1982</w:t>
      </w:r>
      <w:r w:rsidRPr="000566EA">
        <w:rPr>
          <w:rFonts w:ascii="Arial" w:hAnsi="Arial" w:cs="Arial"/>
          <w:sz w:val="22"/>
          <w:szCs w:val="22"/>
          <w:lang w:val="en-US"/>
        </w:rPr>
        <w:t>,</w:t>
      </w:r>
      <w:r w:rsidRPr="000566EA">
        <w:rPr>
          <w:rFonts w:ascii="Arial" w:hAnsi="Arial" w:cs="Arial"/>
          <w:color w:val="000000"/>
          <w:sz w:val="22"/>
          <w:szCs w:val="22"/>
          <w:shd w:val="clear" w:color="auto" w:fill="FFFFFF"/>
          <w:lang w:val="en-US"/>
        </w:rPr>
        <w:t xml:space="preserve"> p.32 Pl.3 Figs. 6 and 7; Pl.8 Figs. 1-8, Pl.12 Fig. 7) </w:t>
      </w:r>
      <w:r w:rsidRPr="000566EA">
        <w:rPr>
          <w:rFonts w:ascii="Arial" w:hAnsi="Arial" w:cs="Arial"/>
          <w:sz w:val="22"/>
          <w:szCs w:val="22"/>
          <w:shd w:val="clear" w:color="auto" w:fill="FFFFFF"/>
          <w:lang w:val="en-US"/>
        </w:rPr>
        <w:t xml:space="preserve">is present in all Mio-Pliocene sites of Lanzarote and </w:t>
      </w:r>
      <w:r w:rsidRPr="000566EA">
        <w:rPr>
          <w:rFonts w:ascii="Arial" w:hAnsi="Arial" w:cs="Arial"/>
          <w:sz w:val="22"/>
          <w:szCs w:val="22"/>
          <w:shd w:val="clear" w:color="auto" w:fill="FFFFFF"/>
          <w:lang w:val="en-US"/>
        </w:rPr>
        <w:lastRenderedPageBreak/>
        <w:t xml:space="preserve">Fuerteventura </w:t>
      </w:r>
      <w:r w:rsidRPr="000566EA">
        <w:rPr>
          <w:rFonts w:ascii="Arial" w:hAnsi="Arial" w:cs="Arial"/>
          <w:sz w:val="22"/>
          <w:szCs w:val="22"/>
          <w:lang w:val="en-US"/>
        </w:rPr>
        <w:t>(</w:t>
      </w:r>
      <w:r w:rsidRPr="000566EA">
        <w:rPr>
          <w:rFonts w:ascii="Arial" w:hAnsi="Arial" w:cs="Arial"/>
          <w:b/>
          <w:sz w:val="22"/>
          <w:szCs w:val="22"/>
          <w:lang w:val="en-US"/>
        </w:rPr>
        <w:t>Table 1 and 2</w:t>
      </w:r>
      <w:r w:rsidRPr="000566EA">
        <w:rPr>
          <w:rFonts w:ascii="Arial" w:hAnsi="Arial" w:cs="Arial"/>
          <w:sz w:val="22"/>
          <w:szCs w:val="22"/>
          <w:lang w:val="en-US"/>
        </w:rPr>
        <w:t xml:space="preserve">). In the Canaries was named as </w:t>
      </w:r>
      <w:r w:rsidRPr="000566EA">
        <w:rPr>
          <w:rFonts w:ascii="Arial" w:hAnsi="Arial" w:cs="Arial"/>
          <w:i/>
          <w:sz w:val="22"/>
          <w:szCs w:val="22"/>
          <w:shd w:val="clear" w:color="auto" w:fill="FFFFFF"/>
          <w:lang w:val="en-US"/>
        </w:rPr>
        <w:t>Ostrea Chili</w:t>
      </w:r>
      <w:r w:rsidRPr="000566EA">
        <w:rPr>
          <w:rFonts w:ascii="Arial" w:hAnsi="Arial" w:cs="Arial"/>
          <w:i/>
          <w:sz w:val="22"/>
          <w:szCs w:val="22"/>
          <w:lang w:val="en-US"/>
        </w:rPr>
        <w:t xml:space="preserve"> </w:t>
      </w:r>
      <w:r w:rsidRPr="000566EA">
        <w:rPr>
          <w:rFonts w:ascii="Arial" w:hAnsi="Arial" w:cs="Arial"/>
          <w:sz w:val="22"/>
          <w:szCs w:val="22"/>
          <w:lang w:val="en-US"/>
        </w:rPr>
        <w:t>(</w:t>
      </w:r>
      <w:r w:rsidRPr="000566EA">
        <w:rPr>
          <w:rFonts w:ascii="Arial" w:hAnsi="Arial" w:cs="Arial"/>
          <w:color w:val="4472C4" w:themeColor="accent1"/>
          <w:sz w:val="22"/>
          <w:szCs w:val="22"/>
          <w:lang w:val="en-US"/>
        </w:rPr>
        <w:t xml:space="preserve">Rothpletz &amp; Simonelli, 1890 </w:t>
      </w:r>
      <w:r w:rsidRPr="000566EA">
        <w:rPr>
          <w:rFonts w:ascii="Arial" w:hAnsi="Arial" w:cs="Arial"/>
          <w:sz w:val="22"/>
          <w:szCs w:val="22"/>
          <w:lang w:val="en-US"/>
        </w:rPr>
        <w:t>p. 699, Pl.35, Fig. 5). It is very abundant in the Miocene and Pliocene of Europe, and also of Morocco (</w:t>
      </w:r>
      <w:r w:rsidRPr="000566EA">
        <w:rPr>
          <w:rFonts w:ascii="Arial" w:hAnsi="Arial" w:cs="Arial"/>
          <w:color w:val="4472C4" w:themeColor="accent1"/>
          <w:sz w:val="22"/>
          <w:szCs w:val="22"/>
          <w:shd w:val="clear" w:color="auto" w:fill="FFFFFF"/>
          <w:lang w:val="en-US"/>
        </w:rPr>
        <w:t>Lecointre, 1952</w:t>
      </w:r>
      <w:r w:rsidRPr="000566EA">
        <w:rPr>
          <w:rFonts w:ascii="Arial" w:hAnsi="Arial" w:cs="Arial"/>
          <w:color w:val="000000"/>
          <w:sz w:val="22"/>
          <w:szCs w:val="22"/>
          <w:shd w:val="clear" w:color="auto" w:fill="FFFFFF"/>
          <w:lang w:val="en-US"/>
        </w:rPr>
        <w:t>, II, p.32, Pl.3 Figs. 6 and 7; Pl.8 Figs. 1-8; Pl.12 Fig. 7).</w:t>
      </w:r>
    </w:p>
    <w:p w:rsidR="00DD2E7C" w:rsidRPr="000566EA" w:rsidRDefault="00DD2E7C" w:rsidP="00CD36F7">
      <w:pPr>
        <w:spacing w:line="480" w:lineRule="auto"/>
        <w:jc w:val="both"/>
        <w:rPr>
          <w:rFonts w:ascii="Arial" w:hAnsi="Arial" w:cs="Arial"/>
          <w:b/>
          <w:color w:val="FF0000"/>
          <w:sz w:val="22"/>
          <w:szCs w:val="22"/>
          <w:lang w:val="en-US"/>
        </w:rPr>
      </w:pPr>
    </w:p>
    <w:p w:rsidR="00DD2E7C" w:rsidRPr="000566EA" w:rsidRDefault="00DD2E7C" w:rsidP="00DD2E7C">
      <w:pPr>
        <w:pStyle w:val="NormalWeb"/>
        <w:jc w:val="center"/>
        <w:rPr>
          <w:rFonts w:ascii="Arial" w:hAnsi="Arial" w:cs="Arial"/>
          <w:b/>
          <w:bCs/>
          <w:sz w:val="22"/>
          <w:szCs w:val="22"/>
        </w:rPr>
      </w:pPr>
      <w:r w:rsidRPr="000566EA">
        <w:rPr>
          <w:rFonts w:ascii="Arial" w:hAnsi="Arial" w:cs="Arial"/>
          <w:b/>
          <w:bCs/>
          <w:noProof/>
          <w:sz w:val="22"/>
          <w:szCs w:val="22"/>
          <w:lang w:eastAsia="es-ES"/>
        </w:rPr>
        <w:drawing>
          <wp:inline distT="0" distB="0" distL="0" distR="0" wp14:anchorId="4B89A208" wp14:editId="7A19ECE3">
            <wp:extent cx="3650152" cy="3846014"/>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 Fig. 2 v.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3515" cy="3891703"/>
                    </a:xfrm>
                    <a:prstGeom prst="rect">
                      <a:avLst/>
                    </a:prstGeom>
                  </pic:spPr>
                </pic:pic>
              </a:graphicData>
            </a:graphic>
          </wp:inline>
        </w:drawing>
      </w:r>
    </w:p>
    <w:p w:rsidR="00DD2E7C" w:rsidRPr="000566EA" w:rsidRDefault="00DD2E7C" w:rsidP="00CD36F7">
      <w:pPr>
        <w:pStyle w:val="NormalWeb"/>
        <w:spacing w:before="0" w:beforeAutospacing="0" w:after="0" w:afterAutospacing="0" w:line="480" w:lineRule="auto"/>
        <w:jc w:val="center"/>
        <w:rPr>
          <w:rFonts w:ascii="Arial" w:hAnsi="Arial" w:cs="Arial"/>
          <w:sz w:val="22"/>
          <w:szCs w:val="22"/>
        </w:rPr>
      </w:pPr>
      <w:r w:rsidRPr="000566EA">
        <w:rPr>
          <w:rFonts w:ascii="Arial" w:hAnsi="Arial" w:cs="Arial"/>
          <w:b/>
          <w:bCs/>
          <w:sz w:val="22"/>
          <w:szCs w:val="22"/>
        </w:rPr>
        <w:t xml:space="preserve">Appendix A Fig. 2 </w:t>
      </w:r>
      <w:r w:rsidRPr="000566EA">
        <w:rPr>
          <w:rFonts w:ascii="Arial" w:hAnsi="Arial" w:cs="Arial"/>
          <w:sz w:val="22"/>
          <w:szCs w:val="22"/>
        </w:rPr>
        <w:t xml:space="preserve">(A) </w:t>
      </w:r>
      <w:r w:rsidRPr="000566EA">
        <w:rPr>
          <w:rFonts w:ascii="Arial" w:hAnsi="Arial" w:cs="Arial"/>
          <w:i/>
          <w:iCs/>
          <w:sz w:val="22"/>
          <w:szCs w:val="22"/>
        </w:rPr>
        <w:t>Isognomon soldani</w:t>
      </w:r>
      <w:r w:rsidRPr="000566EA">
        <w:rPr>
          <w:rFonts w:ascii="Arial" w:hAnsi="Arial" w:cs="Arial"/>
          <w:sz w:val="22"/>
          <w:szCs w:val="22"/>
        </w:rPr>
        <w:t xml:space="preserve">, Corral Blanco, Lanzarote; (B) </w:t>
      </w:r>
      <w:r w:rsidRPr="000566EA">
        <w:rPr>
          <w:rFonts w:ascii="Arial" w:hAnsi="Arial" w:cs="Arial"/>
          <w:i/>
          <w:iCs/>
          <w:sz w:val="22"/>
          <w:szCs w:val="22"/>
        </w:rPr>
        <w:t xml:space="preserve">Saccostrea virleti, </w:t>
      </w:r>
      <w:r w:rsidRPr="000566EA">
        <w:rPr>
          <w:rFonts w:ascii="Arial" w:hAnsi="Arial" w:cs="Arial"/>
          <w:sz w:val="22"/>
          <w:szCs w:val="22"/>
        </w:rPr>
        <w:t xml:space="preserve">El Papagayo, Lanzarote; (C) </w:t>
      </w:r>
      <w:r w:rsidRPr="000566EA">
        <w:rPr>
          <w:rFonts w:ascii="Arial" w:hAnsi="Arial" w:cs="Arial"/>
          <w:i/>
          <w:iCs/>
          <w:sz w:val="22"/>
          <w:szCs w:val="22"/>
        </w:rPr>
        <w:t>Nerita emiliana</w:t>
      </w:r>
      <w:r w:rsidRPr="000566EA">
        <w:rPr>
          <w:rFonts w:ascii="Arial" w:hAnsi="Arial" w:cs="Arial"/>
          <w:sz w:val="22"/>
          <w:szCs w:val="22"/>
        </w:rPr>
        <w:t xml:space="preserve">, El Papagayo, Lanzarote; (D) </w:t>
      </w:r>
      <w:r w:rsidRPr="000566EA">
        <w:rPr>
          <w:rFonts w:ascii="Arial" w:hAnsi="Arial" w:cs="Arial"/>
          <w:i/>
          <w:iCs/>
          <w:sz w:val="22"/>
          <w:szCs w:val="22"/>
        </w:rPr>
        <w:t>Amalda glandiformis</w:t>
      </w:r>
      <w:r w:rsidRPr="000566EA">
        <w:rPr>
          <w:rFonts w:ascii="Arial" w:hAnsi="Arial" w:cs="Arial"/>
          <w:sz w:val="22"/>
          <w:szCs w:val="22"/>
        </w:rPr>
        <w:t>, La Colorada, Lanzarote.</w:t>
      </w:r>
    </w:p>
    <w:p w:rsidR="00F7129C" w:rsidRPr="000566EA" w:rsidRDefault="00F7129C" w:rsidP="00CD36F7">
      <w:pPr>
        <w:spacing w:line="480" w:lineRule="auto"/>
        <w:jc w:val="both"/>
        <w:rPr>
          <w:rFonts w:ascii="Arial" w:hAnsi="Arial" w:cs="Arial"/>
          <w:color w:val="000000"/>
          <w:sz w:val="22"/>
          <w:szCs w:val="22"/>
          <w:shd w:val="clear" w:color="auto" w:fill="FFFFFF"/>
        </w:rPr>
      </w:pPr>
    </w:p>
    <w:p w:rsidR="00DD2E7C" w:rsidRPr="000566EA" w:rsidRDefault="00DD2E7C" w:rsidP="00CD36F7">
      <w:pPr>
        <w:spacing w:line="480" w:lineRule="auto"/>
        <w:rPr>
          <w:rFonts w:ascii="Arial" w:hAnsi="Arial" w:cs="Arial"/>
          <w:b/>
          <w:color w:val="000000"/>
          <w:sz w:val="22"/>
          <w:szCs w:val="22"/>
          <w:shd w:val="clear" w:color="auto" w:fill="FFFFFF"/>
          <w:lang w:val="it-IT"/>
        </w:rPr>
      </w:pPr>
      <w:r w:rsidRPr="000566EA">
        <w:rPr>
          <w:rFonts w:ascii="Arial" w:hAnsi="Arial" w:cs="Arial"/>
          <w:b/>
          <w:color w:val="000000"/>
          <w:sz w:val="22"/>
          <w:szCs w:val="22"/>
          <w:shd w:val="clear" w:color="auto" w:fill="FFFFFF"/>
          <w:lang w:val="it-IT"/>
        </w:rPr>
        <w:t xml:space="preserve">C.- Mollusca Gastropoda Archaeogastropoda </w:t>
      </w:r>
    </w:p>
    <w:p w:rsidR="00885C61" w:rsidRPr="000566EA" w:rsidRDefault="00885C61" w:rsidP="00CD36F7">
      <w:pPr>
        <w:spacing w:line="480" w:lineRule="auto"/>
        <w:rPr>
          <w:rFonts w:ascii="Arial" w:hAnsi="Arial" w:cs="Arial"/>
          <w:b/>
          <w:sz w:val="22"/>
          <w:szCs w:val="22"/>
          <w:lang w:val="it-IT"/>
        </w:rPr>
      </w:pPr>
    </w:p>
    <w:p w:rsidR="00DD2E7C" w:rsidRPr="000566EA" w:rsidRDefault="00DD2E7C" w:rsidP="00CD36F7">
      <w:pPr>
        <w:spacing w:line="480" w:lineRule="auto"/>
        <w:rPr>
          <w:rFonts w:ascii="Arial" w:hAnsi="Arial" w:cs="Arial"/>
          <w:b/>
          <w:sz w:val="22"/>
          <w:szCs w:val="22"/>
          <w:lang w:val="it-IT"/>
        </w:rPr>
      </w:pPr>
      <w:r w:rsidRPr="000566EA">
        <w:rPr>
          <w:rFonts w:ascii="Arial" w:hAnsi="Arial" w:cs="Arial"/>
          <w:b/>
          <w:sz w:val="22"/>
          <w:szCs w:val="22"/>
          <w:lang w:val="it-IT"/>
        </w:rPr>
        <w:t>(6) -</w:t>
      </w:r>
      <w:r w:rsidRPr="000566EA">
        <w:rPr>
          <w:rFonts w:ascii="Arial" w:hAnsi="Arial" w:cs="Arial"/>
          <w:b/>
          <w:i/>
          <w:sz w:val="22"/>
          <w:szCs w:val="22"/>
          <w:lang w:val="it-IT"/>
        </w:rPr>
        <w:t xml:space="preserve"> Patella ambroggii</w:t>
      </w:r>
      <w:r w:rsidRPr="000566EA">
        <w:rPr>
          <w:rFonts w:ascii="Arial" w:hAnsi="Arial" w:cs="Arial"/>
          <w:color w:val="FF0000"/>
          <w:sz w:val="22"/>
          <w:szCs w:val="22"/>
          <w:lang w:val="it-IT"/>
        </w:rPr>
        <w:t xml:space="preserve"> </w:t>
      </w:r>
      <w:r w:rsidRPr="000566EA">
        <w:rPr>
          <w:rFonts w:ascii="Arial" w:hAnsi="Arial" w:cs="Arial"/>
          <w:color w:val="4472C4" w:themeColor="accent1"/>
          <w:sz w:val="22"/>
          <w:szCs w:val="22"/>
          <w:lang w:val="it-IT"/>
        </w:rPr>
        <w:t>Lecointre 1952</w:t>
      </w:r>
      <w:r w:rsidRPr="000566EA">
        <w:rPr>
          <w:rFonts w:ascii="Arial" w:hAnsi="Arial" w:cs="Arial"/>
          <w:sz w:val="22"/>
          <w:szCs w:val="22"/>
          <w:lang w:val="it-IT"/>
        </w:rPr>
        <w:t xml:space="preserve"> (</w:t>
      </w:r>
      <w:r w:rsidRPr="000566EA">
        <w:rPr>
          <w:rFonts w:ascii="Arial" w:hAnsi="Arial" w:cs="Arial"/>
          <w:b/>
          <w:bCs/>
          <w:sz w:val="22"/>
          <w:szCs w:val="22"/>
        </w:rPr>
        <w:t xml:space="preserve">Appendix A, </w:t>
      </w:r>
      <w:r w:rsidRPr="000566EA">
        <w:rPr>
          <w:rFonts w:ascii="Arial" w:hAnsi="Arial" w:cs="Arial"/>
          <w:b/>
          <w:sz w:val="22"/>
          <w:szCs w:val="22"/>
          <w:lang w:val="it-IT"/>
        </w:rPr>
        <w:t>Fig. 3)</w:t>
      </w:r>
    </w:p>
    <w:p w:rsidR="00DD2E7C" w:rsidRPr="000566EA" w:rsidRDefault="00DD2E7C" w:rsidP="00CD36F7">
      <w:pPr>
        <w:spacing w:line="480" w:lineRule="auto"/>
        <w:rPr>
          <w:rFonts w:ascii="Arial" w:hAnsi="Arial" w:cs="Arial"/>
          <w:sz w:val="22"/>
          <w:szCs w:val="22"/>
          <w:lang w:val="en-US"/>
        </w:rPr>
      </w:pPr>
      <w:r w:rsidRPr="000566EA">
        <w:rPr>
          <w:rFonts w:ascii="Arial" w:hAnsi="Arial" w:cs="Arial"/>
          <w:sz w:val="22"/>
          <w:szCs w:val="22"/>
          <w:lang w:val="en-US"/>
        </w:rPr>
        <w:t>It was described in the Pliocene of Morocco (</w:t>
      </w:r>
      <w:r w:rsidRPr="000566EA">
        <w:rPr>
          <w:rFonts w:ascii="Arial" w:hAnsi="Arial" w:cs="Arial"/>
          <w:color w:val="4472C4" w:themeColor="accent1"/>
          <w:sz w:val="22"/>
          <w:szCs w:val="22"/>
          <w:lang w:val="en-US"/>
        </w:rPr>
        <w:t>Lecointre, 1952</w:t>
      </w:r>
      <w:r w:rsidRPr="000566EA">
        <w:rPr>
          <w:rFonts w:ascii="Arial" w:hAnsi="Arial" w:cs="Arial"/>
          <w:sz w:val="22"/>
          <w:szCs w:val="22"/>
          <w:lang w:val="en-US"/>
        </w:rPr>
        <w:t>, p. 92, Pl. 24, Fig. 6-8)</w:t>
      </w:r>
      <w:r w:rsidRPr="000566EA">
        <w:rPr>
          <w:rFonts w:ascii="Arial" w:hAnsi="Arial" w:cs="Arial"/>
          <w:color w:val="FF0000"/>
          <w:sz w:val="22"/>
          <w:szCs w:val="22"/>
          <w:lang w:val="en-US"/>
        </w:rPr>
        <w:t xml:space="preserve"> </w:t>
      </w:r>
      <w:r w:rsidRPr="000566EA">
        <w:rPr>
          <w:rFonts w:ascii="Arial" w:hAnsi="Arial" w:cs="Arial"/>
          <w:sz w:val="22"/>
          <w:szCs w:val="22"/>
          <w:lang w:val="en-US"/>
        </w:rPr>
        <w:t>and of Oran, Algeria (</w:t>
      </w:r>
      <w:r w:rsidRPr="000566EA">
        <w:rPr>
          <w:rFonts w:ascii="Arial" w:hAnsi="Arial" w:cs="Arial"/>
          <w:color w:val="4472C4" w:themeColor="accent1"/>
          <w:sz w:val="22"/>
          <w:szCs w:val="22"/>
          <w:lang w:val="en-US"/>
        </w:rPr>
        <w:t>Segre, 1954</w:t>
      </w:r>
      <w:r w:rsidRPr="000566EA">
        <w:rPr>
          <w:rFonts w:ascii="Arial" w:hAnsi="Arial" w:cs="Arial"/>
          <w:sz w:val="22"/>
          <w:szCs w:val="22"/>
          <w:lang w:val="en-US"/>
        </w:rPr>
        <w:t xml:space="preserve">, p.145, Fig. 2; </w:t>
      </w:r>
      <w:r w:rsidRPr="000566EA">
        <w:rPr>
          <w:rFonts w:ascii="Arial" w:hAnsi="Arial" w:cs="Arial"/>
          <w:color w:val="4472C4" w:themeColor="accent1"/>
          <w:sz w:val="22"/>
          <w:szCs w:val="22"/>
          <w:lang w:val="en-US"/>
        </w:rPr>
        <w:t>Lecointre, 1963</w:t>
      </w:r>
      <w:r w:rsidRPr="000566EA">
        <w:rPr>
          <w:rFonts w:ascii="Arial" w:hAnsi="Arial" w:cs="Arial"/>
          <w:sz w:val="22"/>
          <w:szCs w:val="22"/>
          <w:lang w:val="en-US"/>
        </w:rPr>
        <w:t xml:space="preserve">, p. 58). It is very abundant in the </w:t>
      </w:r>
      <w:r w:rsidRPr="000566EA">
        <w:rPr>
          <w:rFonts w:ascii="Arial" w:hAnsi="Arial" w:cs="Arial"/>
          <w:sz w:val="22"/>
          <w:szCs w:val="22"/>
          <w:lang w:val="en-US"/>
        </w:rPr>
        <w:lastRenderedPageBreak/>
        <w:t>Lower Pliocene of Gran Canaria and Fuerteventura (</w:t>
      </w:r>
      <w:r w:rsidRPr="000566EA">
        <w:rPr>
          <w:rFonts w:ascii="Arial" w:hAnsi="Arial" w:cs="Arial"/>
          <w:color w:val="4472C4" w:themeColor="accent1"/>
          <w:sz w:val="22"/>
          <w:szCs w:val="22"/>
          <w:lang w:val="en-US"/>
        </w:rPr>
        <w:t>Meco et al., 2015</w:t>
      </w:r>
      <w:r w:rsidRPr="000566EA">
        <w:rPr>
          <w:rFonts w:ascii="Arial" w:hAnsi="Arial" w:cs="Arial"/>
          <w:sz w:val="22"/>
          <w:szCs w:val="22"/>
          <w:lang w:val="en-US"/>
        </w:rPr>
        <w:t>), in Southern Lanzarote and in Jandía peninsula, Fuerteventura.</w:t>
      </w:r>
    </w:p>
    <w:p w:rsidR="00DD2E7C" w:rsidRPr="000566EA" w:rsidRDefault="00DD2E7C" w:rsidP="00CD36F7">
      <w:pPr>
        <w:spacing w:line="480" w:lineRule="auto"/>
        <w:rPr>
          <w:rFonts w:ascii="Arial" w:hAnsi="Arial" w:cs="Arial"/>
          <w:sz w:val="22"/>
          <w:szCs w:val="22"/>
          <w:lang w:val="en-US"/>
        </w:rPr>
      </w:pPr>
      <w:r w:rsidRPr="000566EA">
        <w:rPr>
          <w:rFonts w:ascii="Arial" w:hAnsi="Arial" w:cs="Arial"/>
          <w:sz w:val="22"/>
          <w:szCs w:val="22"/>
          <w:lang w:val="en-U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E7203" w:rsidRPr="000566EA" w:rsidTr="00D5470A">
        <w:tc>
          <w:tcPr>
            <w:tcW w:w="9010" w:type="dxa"/>
          </w:tcPr>
          <w:p w:rsidR="00EE7203" w:rsidRPr="000566EA" w:rsidRDefault="00EE7203" w:rsidP="00CD36F7">
            <w:pPr>
              <w:pStyle w:val="NormalWeb"/>
              <w:spacing w:line="480" w:lineRule="auto"/>
              <w:jc w:val="center"/>
              <w:rPr>
                <w:rFonts w:ascii="Arial" w:hAnsi="Arial" w:cs="Arial"/>
                <w:b/>
                <w:bCs/>
                <w:sz w:val="22"/>
                <w:szCs w:val="22"/>
              </w:rPr>
            </w:pPr>
            <w:r w:rsidRPr="000566EA">
              <w:rPr>
                <w:rFonts w:ascii="Arial" w:hAnsi="Arial" w:cs="Arial"/>
                <w:b/>
                <w:bCs/>
                <w:noProof/>
                <w:sz w:val="22"/>
                <w:szCs w:val="22"/>
                <w:lang w:eastAsia="es-ES"/>
              </w:rPr>
              <w:drawing>
                <wp:inline distT="0" distB="0" distL="0" distR="0" wp14:anchorId="2E5BC660" wp14:editId="11D62399">
                  <wp:extent cx="2146305" cy="601027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 Fig. 3 v.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3969" cy="6031736"/>
                          </a:xfrm>
                          <a:prstGeom prst="rect">
                            <a:avLst/>
                          </a:prstGeom>
                        </pic:spPr>
                      </pic:pic>
                    </a:graphicData>
                  </a:graphic>
                </wp:inline>
              </w:drawing>
            </w:r>
          </w:p>
        </w:tc>
      </w:tr>
    </w:tbl>
    <w:p w:rsidR="00EE7203" w:rsidRPr="000566EA" w:rsidRDefault="00EE7203" w:rsidP="00083D34">
      <w:pPr>
        <w:pStyle w:val="NormalWeb"/>
        <w:spacing w:before="0" w:beforeAutospacing="0" w:after="0" w:afterAutospacing="0" w:line="480" w:lineRule="auto"/>
        <w:jc w:val="center"/>
        <w:rPr>
          <w:rFonts w:ascii="Arial" w:hAnsi="Arial" w:cs="Arial"/>
          <w:sz w:val="22"/>
          <w:szCs w:val="22"/>
          <w:lang w:val="en-US"/>
        </w:rPr>
      </w:pPr>
      <w:r w:rsidRPr="000566EA">
        <w:rPr>
          <w:rFonts w:ascii="Arial" w:hAnsi="Arial" w:cs="Arial"/>
          <w:b/>
          <w:bCs/>
          <w:sz w:val="22"/>
          <w:szCs w:val="22"/>
          <w:lang w:val="en-US"/>
        </w:rPr>
        <w:t xml:space="preserve">Appendix A Fig. 3 </w:t>
      </w:r>
      <w:r w:rsidRPr="000566EA">
        <w:rPr>
          <w:rFonts w:ascii="Arial" w:hAnsi="Arial" w:cs="Arial"/>
          <w:i/>
          <w:iCs/>
          <w:sz w:val="22"/>
          <w:szCs w:val="22"/>
          <w:lang w:val="en-US"/>
        </w:rPr>
        <w:t xml:space="preserve">Patella ambrogii </w:t>
      </w:r>
      <w:r w:rsidRPr="000566EA">
        <w:rPr>
          <w:rFonts w:ascii="Arial" w:hAnsi="Arial" w:cs="Arial"/>
          <w:sz w:val="22"/>
          <w:szCs w:val="22"/>
          <w:lang w:val="en-US"/>
        </w:rPr>
        <w:t xml:space="preserve">from Southern Lanzarote sites. </w:t>
      </w:r>
      <w:r w:rsidRPr="000566EA">
        <w:rPr>
          <w:rFonts w:ascii="Arial" w:hAnsi="Arial" w:cs="Arial"/>
          <w:sz w:val="22"/>
          <w:szCs w:val="22"/>
        </w:rPr>
        <w:t xml:space="preserve">(A) El Garajao; (C) El Papagayo; (B) the species type (Lecointre, 1952, Pl. 24, Fig. 6. </w:t>
      </w:r>
      <w:r w:rsidRPr="000566EA">
        <w:rPr>
          <w:rFonts w:ascii="Arial" w:hAnsi="Arial" w:cs="Arial"/>
          <w:sz w:val="22"/>
          <w:szCs w:val="22"/>
          <w:lang w:val="en-US"/>
        </w:rPr>
        <w:t xml:space="preserve">S.G.M. coll. Lecointre), Morocco, between Tildi and Imsouane, in the Agadir region. Specimens of </w:t>
      </w:r>
      <w:r w:rsidRPr="000566EA">
        <w:rPr>
          <w:rFonts w:ascii="Arial" w:hAnsi="Arial" w:cs="Arial"/>
          <w:i/>
          <w:iCs/>
          <w:sz w:val="22"/>
          <w:szCs w:val="22"/>
          <w:lang w:val="en-US"/>
        </w:rPr>
        <w:t xml:space="preserve">Patella ambrogii </w:t>
      </w:r>
      <w:r w:rsidRPr="000566EA">
        <w:rPr>
          <w:rFonts w:ascii="Arial" w:hAnsi="Arial" w:cs="Arial"/>
          <w:sz w:val="22"/>
          <w:szCs w:val="22"/>
          <w:lang w:val="en-US"/>
        </w:rPr>
        <w:t>are abundant in the Canary Islands sites (Meco et al., 2015).</w:t>
      </w:r>
    </w:p>
    <w:p w:rsidR="00EE7203" w:rsidRDefault="00EE7203" w:rsidP="00CD36F7">
      <w:pPr>
        <w:spacing w:line="480" w:lineRule="auto"/>
        <w:jc w:val="both"/>
        <w:rPr>
          <w:rFonts w:ascii="Arial" w:hAnsi="Arial" w:cs="Arial"/>
          <w:sz w:val="22"/>
          <w:szCs w:val="22"/>
          <w:lang w:val="en-US"/>
        </w:rPr>
      </w:pPr>
    </w:p>
    <w:p w:rsidR="00083D34" w:rsidRPr="000566EA" w:rsidRDefault="00083D34" w:rsidP="00083D34">
      <w:pPr>
        <w:spacing w:line="480" w:lineRule="auto"/>
        <w:rPr>
          <w:rFonts w:ascii="Arial" w:hAnsi="Arial" w:cs="Arial"/>
          <w:sz w:val="22"/>
          <w:szCs w:val="22"/>
          <w:lang w:val="en-US"/>
        </w:rPr>
      </w:pPr>
      <w:r w:rsidRPr="000566EA">
        <w:rPr>
          <w:rFonts w:ascii="Arial" w:hAnsi="Arial" w:cs="Arial"/>
          <w:b/>
          <w:color w:val="000000"/>
          <w:sz w:val="22"/>
          <w:szCs w:val="22"/>
          <w:shd w:val="clear" w:color="auto" w:fill="FFFFFF"/>
          <w:lang w:val="en-US"/>
        </w:rPr>
        <w:t>(</w:t>
      </w:r>
      <w:r w:rsidRPr="000566EA">
        <w:rPr>
          <w:rFonts w:ascii="Arial" w:hAnsi="Arial" w:cs="Arial"/>
          <w:b/>
          <w:sz w:val="22"/>
          <w:szCs w:val="22"/>
          <w:lang w:val="en-US"/>
        </w:rPr>
        <w:t xml:space="preserve">7) - </w:t>
      </w:r>
      <w:r w:rsidRPr="000566EA">
        <w:rPr>
          <w:rFonts w:ascii="Arial" w:hAnsi="Arial" w:cs="Arial"/>
          <w:b/>
          <w:i/>
          <w:sz w:val="22"/>
          <w:szCs w:val="22"/>
          <w:lang w:val="en-US"/>
        </w:rPr>
        <w:t>Nerita emiliana</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 xml:space="preserve">Mayer, 1872 </w:t>
      </w:r>
      <w:r w:rsidRPr="000566EA">
        <w:rPr>
          <w:rFonts w:ascii="Arial" w:hAnsi="Arial" w:cs="Arial"/>
          <w:sz w:val="22"/>
          <w:szCs w:val="22"/>
          <w:lang w:val="en-US"/>
        </w:rPr>
        <w:t>(</w:t>
      </w:r>
      <w:r w:rsidRPr="000566EA">
        <w:rPr>
          <w:rFonts w:ascii="Arial" w:hAnsi="Arial" w:cs="Arial"/>
          <w:b/>
          <w:bCs/>
          <w:sz w:val="22"/>
          <w:szCs w:val="22"/>
          <w:lang w:val="en-US"/>
        </w:rPr>
        <w:t xml:space="preserve">Appendix A, </w:t>
      </w:r>
      <w:r w:rsidRPr="000566EA">
        <w:rPr>
          <w:rFonts w:ascii="Arial" w:hAnsi="Arial" w:cs="Arial"/>
          <w:b/>
          <w:sz w:val="22"/>
          <w:szCs w:val="22"/>
          <w:lang w:val="en-US"/>
        </w:rPr>
        <w:t>Fig. 2C</w:t>
      </w:r>
      <w:r w:rsidRPr="000566EA">
        <w:rPr>
          <w:rFonts w:ascii="Arial" w:hAnsi="Arial" w:cs="Arial"/>
          <w:sz w:val="22"/>
          <w:szCs w:val="22"/>
          <w:lang w:val="en-US"/>
        </w:rPr>
        <w:t>)</w:t>
      </w:r>
    </w:p>
    <w:p w:rsidR="00083D34" w:rsidRPr="000566EA" w:rsidRDefault="00083D34" w:rsidP="00083D34">
      <w:pPr>
        <w:spacing w:line="480" w:lineRule="auto"/>
        <w:jc w:val="both"/>
        <w:rPr>
          <w:rFonts w:ascii="Arial" w:hAnsi="Arial" w:cs="Arial"/>
          <w:sz w:val="22"/>
          <w:szCs w:val="22"/>
          <w:lang w:val="en-US"/>
        </w:rPr>
      </w:pPr>
      <w:r w:rsidRPr="000566EA">
        <w:rPr>
          <w:rFonts w:ascii="Arial" w:hAnsi="Arial" w:cs="Arial"/>
          <w:i/>
          <w:sz w:val="22"/>
          <w:szCs w:val="22"/>
          <w:lang w:val="en-US"/>
        </w:rPr>
        <w:lastRenderedPageBreak/>
        <w:t>N. emiliana</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Mayer, 1872</w:t>
      </w:r>
      <w:r w:rsidRPr="000566EA">
        <w:rPr>
          <w:rFonts w:ascii="Arial" w:hAnsi="Arial" w:cs="Arial"/>
          <w:sz w:val="22"/>
          <w:szCs w:val="22"/>
          <w:lang w:val="en-US"/>
        </w:rPr>
        <w:t xml:space="preserve">, p.231, Pl.14, Fig., 4; </w:t>
      </w:r>
      <w:r w:rsidRPr="000566EA">
        <w:rPr>
          <w:rFonts w:ascii="Arial" w:hAnsi="Arial" w:cs="Arial"/>
          <w:color w:val="4472C4" w:themeColor="accent1"/>
          <w:sz w:val="22"/>
          <w:szCs w:val="22"/>
          <w:lang w:val="en-US"/>
        </w:rPr>
        <w:t>Sacco, 1896</w:t>
      </w:r>
      <w:r w:rsidRPr="000566EA">
        <w:rPr>
          <w:rFonts w:ascii="Arial" w:hAnsi="Arial" w:cs="Arial"/>
          <w:sz w:val="22"/>
          <w:szCs w:val="22"/>
          <w:lang w:val="en-US"/>
        </w:rPr>
        <w:t>, 20, p.49, Pl. 5, Fig. 47) is present at several sites of Gran Canaria, Fuerteventura (</w:t>
      </w:r>
      <w:r w:rsidRPr="000566EA">
        <w:rPr>
          <w:rFonts w:ascii="Arial" w:hAnsi="Arial" w:cs="Arial"/>
          <w:color w:val="4472C4" w:themeColor="accent1"/>
          <w:sz w:val="22"/>
          <w:szCs w:val="22"/>
          <w:lang w:val="en-US"/>
        </w:rPr>
        <w:t>Meco et al., 2015</w:t>
      </w:r>
      <w:r w:rsidRPr="000566EA">
        <w:rPr>
          <w:rFonts w:ascii="Arial" w:hAnsi="Arial" w:cs="Arial"/>
          <w:sz w:val="22"/>
          <w:szCs w:val="22"/>
          <w:lang w:val="en-US"/>
        </w:rPr>
        <w:t>) and Lanzarote (</w:t>
      </w:r>
      <w:r w:rsidRPr="000566EA">
        <w:rPr>
          <w:rFonts w:ascii="Arial" w:hAnsi="Arial" w:cs="Arial"/>
          <w:b/>
          <w:sz w:val="22"/>
          <w:szCs w:val="22"/>
          <w:lang w:val="en-US"/>
        </w:rPr>
        <w:t>Table 2 and 3</w:t>
      </w:r>
      <w:r w:rsidRPr="000566EA">
        <w:rPr>
          <w:rFonts w:ascii="Arial" w:hAnsi="Arial" w:cs="Arial"/>
          <w:sz w:val="22"/>
          <w:szCs w:val="22"/>
          <w:lang w:val="en-US"/>
        </w:rPr>
        <w:t>). It is characteristic of the Miocene and Pliocene of Europe and Northern Africa.</w:t>
      </w:r>
    </w:p>
    <w:p w:rsidR="00083D34" w:rsidRDefault="00083D34" w:rsidP="00CD36F7">
      <w:pPr>
        <w:spacing w:line="480" w:lineRule="auto"/>
        <w:rPr>
          <w:rFonts w:ascii="Arial" w:hAnsi="Arial" w:cs="Arial"/>
          <w:b/>
          <w:color w:val="000000"/>
          <w:sz w:val="22"/>
          <w:szCs w:val="22"/>
          <w:shd w:val="clear" w:color="auto" w:fill="FFFFFF"/>
        </w:rPr>
      </w:pPr>
    </w:p>
    <w:p w:rsidR="00EE7203" w:rsidRPr="000566EA" w:rsidRDefault="00EE7203" w:rsidP="00CD36F7">
      <w:pPr>
        <w:spacing w:line="480" w:lineRule="auto"/>
        <w:rPr>
          <w:rFonts w:ascii="Arial" w:hAnsi="Arial" w:cs="Arial"/>
          <w:b/>
          <w:sz w:val="22"/>
          <w:szCs w:val="22"/>
        </w:rPr>
      </w:pPr>
      <w:r w:rsidRPr="000566EA">
        <w:rPr>
          <w:rFonts w:ascii="Arial" w:hAnsi="Arial" w:cs="Arial"/>
          <w:b/>
          <w:color w:val="000000"/>
          <w:sz w:val="22"/>
          <w:szCs w:val="22"/>
          <w:shd w:val="clear" w:color="auto" w:fill="FFFFFF"/>
        </w:rPr>
        <w:t>D.- Mollusca Gastropoda Neogastropoda</w:t>
      </w:r>
    </w:p>
    <w:p w:rsidR="00885C61" w:rsidRPr="000566EA" w:rsidRDefault="00885C61" w:rsidP="00CD36F7">
      <w:pPr>
        <w:spacing w:line="480" w:lineRule="auto"/>
        <w:rPr>
          <w:rFonts w:ascii="Arial" w:hAnsi="Arial" w:cs="Arial"/>
          <w:b/>
          <w:sz w:val="22"/>
          <w:szCs w:val="22"/>
        </w:rPr>
      </w:pPr>
    </w:p>
    <w:p w:rsidR="00EE7203" w:rsidRPr="000566EA" w:rsidRDefault="00EE7203" w:rsidP="00CD36F7">
      <w:pPr>
        <w:spacing w:line="480" w:lineRule="auto"/>
        <w:rPr>
          <w:rFonts w:ascii="Arial" w:hAnsi="Arial" w:cs="Arial"/>
          <w:sz w:val="22"/>
          <w:szCs w:val="22"/>
        </w:rPr>
      </w:pPr>
      <w:r w:rsidRPr="000566EA">
        <w:rPr>
          <w:rFonts w:ascii="Arial" w:hAnsi="Arial" w:cs="Arial"/>
          <w:b/>
          <w:sz w:val="22"/>
          <w:szCs w:val="22"/>
        </w:rPr>
        <w:t xml:space="preserve">(8) </w:t>
      </w:r>
      <w:r w:rsidRPr="000566EA">
        <w:rPr>
          <w:rFonts w:ascii="Arial" w:hAnsi="Arial" w:cs="Arial"/>
          <w:b/>
          <w:i/>
          <w:sz w:val="22"/>
          <w:szCs w:val="22"/>
        </w:rPr>
        <w:t>- Perististrombus coronatus</w:t>
      </w:r>
      <w:r w:rsidRPr="000566EA">
        <w:rPr>
          <w:rFonts w:ascii="Arial" w:hAnsi="Arial" w:cs="Arial"/>
          <w:sz w:val="22"/>
          <w:szCs w:val="22"/>
        </w:rPr>
        <w:t xml:space="preserve"> (</w:t>
      </w:r>
      <w:r w:rsidRPr="000566EA">
        <w:rPr>
          <w:rFonts w:ascii="Arial" w:hAnsi="Arial" w:cs="Arial"/>
          <w:color w:val="4472C4" w:themeColor="accent1"/>
          <w:sz w:val="22"/>
          <w:szCs w:val="22"/>
        </w:rPr>
        <w:t>Defrance 1827)</w:t>
      </w:r>
      <w:r w:rsidRPr="000566EA">
        <w:rPr>
          <w:rFonts w:ascii="Arial" w:hAnsi="Arial" w:cs="Arial"/>
          <w:color w:val="000000" w:themeColor="text1"/>
          <w:sz w:val="22"/>
          <w:szCs w:val="22"/>
        </w:rPr>
        <w:t xml:space="preserve"> (</w:t>
      </w:r>
      <w:r w:rsidRPr="000566EA">
        <w:rPr>
          <w:rFonts w:ascii="Arial" w:hAnsi="Arial" w:cs="Arial"/>
          <w:b/>
          <w:bCs/>
          <w:sz w:val="22"/>
          <w:szCs w:val="22"/>
        </w:rPr>
        <w:t xml:space="preserve">Appendix A, </w:t>
      </w:r>
      <w:r w:rsidRPr="000566EA">
        <w:rPr>
          <w:rFonts w:ascii="Arial" w:hAnsi="Arial" w:cs="Arial"/>
          <w:b/>
          <w:sz w:val="22"/>
          <w:szCs w:val="22"/>
        </w:rPr>
        <w:t>Fig. 4</w:t>
      </w:r>
      <w:r w:rsidRPr="000566EA">
        <w:rPr>
          <w:rFonts w:ascii="Arial" w:hAnsi="Arial" w:cs="Arial"/>
          <w:sz w:val="22"/>
          <w:szCs w:val="22"/>
        </w:rPr>
        <w:t>)</w:t>
      </w:r>
    </w:p>
    <w:p w:rsidR="00EE7203" w:rsidRPr="000566EA" w:rsidRDefault="00EE7203" w:rsidP="00CD36F7">
      <w:pPr>
        <w:spacing w:line="480" w:lineRule="auto"/>
        <w:rPr>
          <w:rFonts w:ascii="Arial" w:hAnsi="Arial" w:cs="Arial"/>
          <w:color w:val="211E1E"/>
          <w:sz w:val="22"/>
          <w:szCs w:val="22"/>
          <w:lang w:val="en-US"/>
        </w:rPr>
      </w:pPr>
      <w:r w:rsidRPr="000566EA">
        <w:rPr>
          <w:rFonts w:ascii="Arial" w:hAnsi="Arial" w:cs="Arial"/>
          <w:i/>
          <w:sz w:val="22"/>
          <w:szCs w:val="22"/>
          <w:lang w:val="en-US"/>
        </w:rPr>
        <w:t>P. coronatus</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Defrance, 1827</w:t>
      </w:r>
      <w:r w:rsidRPr="000566EA">
        <w:rPr>
          <w:rFonts w:ascii="Arial" w:hAnsi="Arial" w:cs="Arial"/>
          <w:sz w:val="22"/>
          <w:szCs w:val="22"/>
          <w:lang w:val="en-US"/>
        </w:rPr>
        <w:t>, 51, p. 124,</w:t>
      </w:r>
      <w:r w:rsidRPr="000566EA">
        <w:rPr>
          <w:rFonts w:ascii="Arial" w:hAnsi="Arial" w:cs="Arial"/>
          <w:color w:val="4472C4" w:themeColor="accent1"/>
          <w:sz w:val="22"/>
          <w:szCs w:val="22"/>
          <w:lang w:val="en-US"/>
        </w:rPr>
        <w:t xml:space="preserve"> Eichwald,1830; </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Hörnes, 1853</w:t>
      </w:r>
      <w:r w:rsidRPr="000566EA">
        <w:rPr>
          <w:rFonts w:ascii="Arial" w:hAnsi="Arial" w:cs="Arial"/>
          <w:sz w:val="22"/>
          <w:szCs w:val="22"/>
          <w:lang w:val="en-US"/>
        </w:rPr>
        <w:t>, Pl. 17, Fig. 1;</w:t>
      </w:r>
      <w:r w:rsidRPr="000566EA">
        <w:rPr>
          <w:rFonts w:ascii="Arial" w:hAnsi="Arial" w:cs="Arial"/>
          <w:color w:val="4472C4" w:themeColor="accent1"/>
          <w:sz w:val="22"/>
          <w:szCs w:val="22"/>
          <w:lang w:val="en-US"/>
        </w:rPr>
        <w:t xml:space="preserve"> Harzhauser &amp; Kronenberg, 2008; 2013</w:t>
      </w:r>
      <w:r w:rsidRPr="000566EA">
        <w:rPr>
          <w:rFonts w:ascii="Arial" w:hAnsi="Arial" w:cs="Arial"/>
          <w:sz w:val="22"/>
          <w:szCs w:val="22"/>
          <w:lang w:val="en-US"/>
        </w:rPr>
        <w:t>) is present in Southern Lanzarote (</w:t>
      </w:r>
      <w:r w:rsidRPr="000566EA">
        <w:rPr>
          <w:rFonts w:ascii="Arial" w:hAnsi="Arial" w:cs="Arial"/>
          <w:color w:val="4472C4" w:themeColor="accent1"/>
          <w:sz w:val="22"/>
          <w:szCs w:val="22"/>
          <w:lang w:val="en-US"/>
        </w:rPr>
        <w:t>Meco, 1977</w:t>
      </w:r>
      <w:r w:rsidRPr="000566EA">
        <w:rPr>
          <w:rFonts w:ascii="Arial" w:hAnsi="Arial" w:cs="Arial"/>
          <w:sz w:val="22"/>
          <w:szCs w:val="22"/>
          <w:lang w:val="en-US"/>
        </w:rPr>
        <w:t>, Pl.14, Fig. 2; Pl. 15, Fig. 1, Pl. 19, Fig 1; Pl. 20, Fig.1, Pl. 21, Fig. 1)  and in the Jandía Peninsula, Fuerteventura (</w:t>
      </w:r>
      <w:r w:rsidRPr="000566EA">
        <w:rPr>
          <w:rFonts w:ascii="Arial" w:hAnsi="Arial" w:cs="Arial"/>
          <w:color w:val="4472C4" w:themeColor="accent1"/>
          <w:sz w:val="22"/>
          <w:szCs w:val="22"/>
          <w:lang w:val="en-US"/>
        </w:rPr>
        <w:t>Meco, 1977</w:t>
      </w:r>
      <w:r w:rsidRPr="000566EA">
        <w:rPr>
          <w:rFonts w:ascii="Arial" w:hAnsi="Arial" w:cs="Arial"/>
          <w:sz w:val="22"/>
          <w:szCs w:val="22"/>
          <w:lang w:val="en-US"/>
        </w:rPr>
        <w:t xml:space="preserve">, Pl.16, Fig. 1, Pl.17, Fig 1, Pl. 18 Figs. 1 and 2). The </w:t>
      </w:r>
      <w:r w:rsidRPr="000566EA">
        <w:rPr>
          <w:rFonts w:ascii="Arial" w:hAnsi="Arial" w:cs="Arial"/>
          <w:i/>
          <w:sz w:val="22"/>
          <w:szCs w:val="22"/>
          <w:lang w:val="en-US"/>
        </w:rPr>
        <w:t>P. coronatus</w:t>
      </w:r>
      <w:r w:rsidRPr="000566EA">
        <w:rPr>
          <w:rFonts w:ascii="Arial" w:hAnsi="Arial" w:cs="Arial"/>
          <w:sz w:val="22"/>
          <w:szCs w:val="22"/>
          <w:lang w:val="en-US"/>
        </w:rPr>
        <w:t xml:space="preserve"> morphology in the Canaries was not affected by the Messinian Mediterranean salinity crisis (</w:t>
      </w:r>
      <w:r w:rsidRPr="000566EA">
        <w:rPr>
          <w:rFonts w:ascii="Arial" w:hAnsi="Arial" w:cs="Arial"/>
          <w:color w:val="4472C4" w:themeColor="accent1"/>
          <w:sz w:val="22"/>
          <w:szCs w:val="22"/>
          <w:lang w:val="en-US"/>
        </w:rPr>
        <w:t xml:space="preserve">Rögl, 1998). </w:t>
      </w:r>
      <w:r w:rsidRPr="000566EA">
        <w:rPr>
          <w:rFonts w:ascii="Arial" w:hAnsi="Arial" w:cs="Arial"/>
          <w:sz w:val="22"/>
          <w:szCs w:val="22"/>
          <w:lang w:val="en-US"/>
        </w:rPr>
        <w:t xml:space="preserve">They appeared in the Mediterranean Sea during the Tortonian </w:t>
      </w:r>
      <w:r w:rsidRPr="000566EA">
        <w:rPr>
          <w:rFonts w:ascii="Arial" w:hAnsi="Arial" w:cs="Arial"/>
          <w:color w:val="4472C4" w:themeColor="accent1"/>
          <w:sz w:val="22"/>
          <w:szCs w:val="22"/>
          <w:lang w:val="en-US"/>
        </w:rPr>
        <w:t xml:space="preserve">(Sacco, 1893, p.7, Figs 19-27), </w:t>
      </w:r>
      <w:r w:rsidRPr="000566EA">
        <w:rPr>
          <w:rFonts w:ascii="Arial" w:hAnsi="Arial" w:cs="Arial"/>
          <w:color w:val="211E1E"/>
          <w:sz w:val="22"/>
          <w:szCs w:val="22"/>
          <w:lang w:val="en-US"/>
        </w:rPr>
        <w:t xml:space="preserve">later it </w:t>
      </w:r>
      <w:r w:rsidRPr="000566EA">
        <w:rPr>
          <w:rFonts w:ascii="Arial" w:hAnsi="Arial" w:cs="Arial"/>
          <w:color w:val="000000" w:themeColor="text1"/>
          <w:sz w:val="22"/>
          <w:szCs w:val="22"/>
          <w:lang w:val="en-US"/>
        </w:rPr>
        <w:t>becomes</w:t>
      </w:r>
      <w:r w:rsidRPr="000566EA">
        <w:rPr>
          <w:rFonts w:ascii="Arial" w:hAnsi="Arial" w:cs="Arial"/>
          <w:color w:val="211E1E"/>
          <w:sz w:val="22"/>
          <w:szCs w:val="22"/>
          <w:lang w:val="en-US"/>
        </w:rPr>
        <w:t xml:space="preserve"> a very common species during the Zanclean and the Early Piacenzian (</w:t>
      </w:r>
      <w:r w:rsidRPr="000566EA">
        <w:rPr>
          <w:rFonts w:ascii="Arial" w:hAnsi="Arial" w:cs="Arial"/>
          <w:color w:val="4472C4" w:themeColor="accent1"/>
          <w:sz w:val="22"/>
          <w:szCs w:val="22"/>
          <w:lang w:val="en-US"/>
        </w:rPr>
        <w:t>Stchépinsky 1939</w:t>
      </w:r>
      <w:r w:rsidRPr="000566EA">
        <w:rPr>
          <w:rFonts w:ascii="Arial" w:hAnsi="Arial" w:cs="Arial"/>
          <w:color w:val="211E1E"/>
          <w:sz w:val="22"/>
          <w:szCs w:val="22"/>
          <w:lang w:val="en-US"/>
        </w:rPr>
        <w:t xml:space="preserve">, </w:t>
      </w:r>
      <w:r w:rsidRPr="000566EA">
        <w:rPr>
          <w:rFonts w:ascii="Arial" w:hAnsi="Arial" w:cs="Arial"/>
          <w:color w:val="4472C4" w:themeColor="accent1"/>
          <w:sz w:val="22"/>
          <w:szCs w:val="22"/>
          <w:lang w:val="en-US"/>
        </w:rPr>
        <w:t>1946</w:t>
      </w:r>
      <w:r w:rsidRPr="000566EA">
        <w:rPr>
          <w:rFonts w:ascii="Arial" w:hAnsi="Arial" w:cs="Arial"/>
          <w:color w:val="211E1E"/>
          <w:sz w:val="22"/>
          <w:szCs w:val="22"/>
          <w:lang w:val="en-US"/>
        </w:rPr>
        <w:t xml:space="preserve">; </w:t>
      </w:r>
      <w:r w:rsidRPr="000566EA">
        <w:rPr>
          <w:rFonts w:ascii="Arial" w:hAnsi="Arial" w:cs="Arial"/>
          <w:color w:val="4472C4" w:themeColor="accent1"/>
          <w:sz w:val="22"/>
          <w:szCs w:val="22"/>
          <w:lang w:val="en-US"/>
        </w:rPr>
        <w:t>Harzhauser and Kronenberg 2008</w:t>
      </w:r>
      <w:r w:rsidRPr="000566EA">
        <w:rPr>
          <w:rFonts w:ascii="Arial" w:hAnsi="Arial" w:cs="Arial"/>
          <w:color w:val="211E1E"/>
          <w:sz w:val="22"/>
          <w:szCs w:val="22"/>
          <w:lang w:val="en-US"/>
        </w:rPr>
        <w:t xml:space="preserve">). </w:t>
      </w:r>
    </w:p>
    <w:p w:rsidR="00EE7203" w:rsidRPr="000566EA" w:rsidRDefault="00EE7203" w:rsidP="00CD36F7">
      <w:pPr>
        <w:spacing w:line="480" w:lineRule="auto"/>
        <w:rPr>
          <w:rFonts w:ascii="Arial" w:hAnsi="Arial" w:cs="Arial"/>
          <w:sz w:val="22"/>
          <w:szCs w:val="22"/>
          <w:lang w:val="en-US"/>
        </w:rPr>
      </w:pPr>
      <w:r w:rsidRPr="000566EA">
        <w:rPr>
          <w:rFonts w:ascii="Arial" w:hAnsi="Arial" w:cs="Arial"/>
          <w:b/>
          <w:sz w:val="22"/>
          <w:szCs w:val="22"/>
          <w:lang w:val="en-US"/>
        </w:rPr>
        <w:t>(9) -</w:t>
      </w:r>
      <w:r w:rsidRPr="000566EA">
        <w:rPr>
          <w:rFonts w:ascii="Arial" w:hAnsi="Arial" w:cs="Arial"/>
          <w:b/>
          <w:i/>
          <w:sz w:val="22"/>
          <w:szCs w:val="22"/>
          <w:lang w:val="en-US"/>
        </w:rPr>
        <w:t xml:space="preserve"> Amalda glandiformis</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Lamarck 1810</w:t>
      </w:r>
      <w:r w:rsidRPr="000566EA">
        <w:rPr>
          <w:rFonts w:ascii="Arial" w:hAnsi="Arial" w:cs="Arial"/>
          <w:sz w:val="22"/>
          <w:szCs w:val="22"/>
          <w:lang w:val="en-US"/>
        </w:rPr>
        <w:t>)</w:t>
      </w:r>
      <w:r w:rsidRPr="000566EA">
        <w:rPr>
          <w:rFonts w:ascii="Arial" w:hAnsi="Arial" w:cs="Arial"/>
          <w:i/>
          <w:sz w:val="22"/>
          <w:szCs w:val="22"/>
          <w:lang w:val="en-US"/>
        </w:rPr>
        <w:t xml:space="preserve"> </w:t>
      </w:r>
      <w:r w:rsidRPr="000566EA">
        <w:rPr>
          <w:rFonts w:ascii="Arial" w:hAnsi="Arial" w:cs="Arial"/>
          <w:sz w:val="22"/>
          <w:szCs w:val="22"/>
          <w:lang w:val="en-US"/>
        </w:rPr>
        <w:t>(</w:t>
      </w:r>
      <w:r w:rsidRPr="000566EA">
        <w:rPr>
          <w:rFonts w:ascii="Arial" w:hAnsi="Arial" w:cs="Arial"/>
          <w:b/>
          <w:bCs/>
          <w:sz w:val="22"/>
          <w:szCs w:val="22"/>
          <w:lang w:val="en-US"/>
        </w:rPr>
        <w:t xml:space="preserve">Appendix A, </w:t>
      </w:r>
      <w:r w:rsidRPr="000566EA">
        <w:rPr>
          <w:rFonts w:ascii="Arial" w:hAnsi="Arial" w:cs="Arial"/>
          <w:b/>
          <w:sz w:val="22"/>
          <w:szCs w:val="22"/>
          <w:lang w:val="en-US"/>
        </w:rPr>
        <w:t>Fig. 2 E</w:t>
      </w:r>
      <w:r w:rsidRPr="000566EA">
        <w:rPr>
          <w:rFonts w:ascii="Arial" w:hAnsi="Arial" w:cs="Arial"/>
          <w:sz w:val="22"/>
          <w:szCs w:val="22"/>
          <w:lang w:val="en-US"/>
        </w:rPr>
        <w:t>)</w:t>
      </w:r>
    </w:p>
    <w:p w:rsidR="00EE7203" w:rsidRPr="000566EA" w:rsidRDefault="00EE7203" w:rsidP="00CD36F7">
      <w:pPr>
        <w:spacing w:line="480" w:lineRule="auto"/>
        <w:rPr>
          <w:rFonts w:ascii="Arial" w:hAnsi="Arial" w:cs="Arial"/>
          <w:sz w:val="22"/>
          <w:szCs w:val="22"/>
          <w:lang w:val="en-US"/>
        </w:rPr>
      </w:pPr>
      <w:r w:rsidRPr="000566EA">
        <w:rPr>
          <w:rFonts w:ascii="Arial" w:hAnsi="Arial" w:cs="Arial"/>
          <w:i/>
          <w:sz w:val="22"/>
          <w:szCs w:val="22"/>
          <w:lang w:val="en-US"/>
        </w:rPr>
        <w:t>A. glandiformis</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Lamarck, 1810</w:t>
      </w:r>
      <w:r w:rsidRPr="000566EA">
        <w:rPr>
          <w:rFonts w:ascii="Arial" w:hAnsi="Arial" w:cs="Arial"/>
          <w:sz w:val="22"/>
          <w:szCs w:val="22"/>
          <w:lang w:val="en-US"/>
        </w:rPr>
        <w:t>, 16, p.305; 1822, p. 414) shows the typical Tortonian morphology (</w:t>
      </w:r>
      <w:r w:rsidRPr="000566EA">
        <w:rPr>
          <w:rFonts w:ascii="Arial" w:hAnsi="Arial" w:cs="Arial"/>
          <w:color w:val="4472C4" w:themeColor="accent1"/>
          <w:sz w:val="22"/>
          <w:szCs w:val="22"/>
          <w:lang w:val="en-US"/>
        </w:rPr>
        <w:t>Pilot et alii 1975</w:t>
      </w:r>
      <w:r w:rsidRPr="000566EA">
        <w:rPr>
          <w:rFonts w:ascii="Arial" w:hAnsi="Arial" w:cs="Arial"/>
          <w:sz w:val="22"/>
          <w:szCs w:val="22"/>
          <w:lang w:val="en-US"/>
        </w:rPr>
        <w:t>, Pl. 1 Fig. 8) in their “</w:t>
      </w:r>
      <w:r w:rsidRPr="000566EA">
        <w:rPr>
          <w:rFonts w:ascii="Arial" w:hAnsi="Arial" w:cs="Arial"/>
          <w:i/>
          <w:sz w:val="22"/>
          <w:szCs w:val="22"/>
          <w:lang w:val="en-US"/>
        </w:rPr>
        <w:t>dertocallosa”</w:t>
      </w:r>
      <w:r w:rsidRPr="000566EA">
        <w:rPr>
          <w:rFonts w:ascii="Arial" w:hAnsi="Arial" w:cs="Arial"/>
          <w:sz w:val="22"/>
          <w:szCs w:val="22"/>
          <w:lang w:val="en-US"/>
        </w:rPr>
        <w:t xml:space="preserve"> form (</w:t>
      </w:r>
      <w:r w:rsidRPr="000566EA">
        <w:rPr>
          <w:rFonts w:ascii="Arial" w:hAnsi="Arial" w:cs="Arial"/>
          <w:color w:val="4472C4" w:themeColor="accent1"/>
          <w:sz w:val="22"/>
          <w:szCs w:val="22"/>
          <w:lang w:val="en-US"/>
        </w:rPr>
        <w:t>Sacco 1904</w:t>
      </w:r>
      <w:r w:rsidRPr="000566EA">
        <w:rPr>
          <w:rFonts w:ascii="Arial" w:hAnsi="Arial" w:cs="Arial"/>
          <w:sz w:val="22"/>
          <w:szCs w:val="22"/>
          <w:lang w:val="en-US"/>
        </w:rPr>
        <w:t xml:space="preserve">, 30, p.80, Pl.17, figs 71 - 73), as it was photographed by </w:t>
      </w:r>
      <w:r w:rsidRPr="000566EA">
        <w:rPr>
          <w:rFonts w:ascii="Arial" w:hAnsi="Arial" w:cs="Arial"/>
          <w:color w:val="4472C4" w:themeColor="accent1"/>
          <w:sz w:val="22"/>
          <w:szCs w:val="22"/>
          <w:lang w:val="en-US"/>
        </w:rPr>
        <w:t>Meco (1981</w:t>
      </w:r>
      <w:r w:rsidRPr="000566EA">
        <w:rPr>
          <w:rFonts w:ascii="Arial" w:hAnsi="Arial" w:cs="Arial"/>
          <w:sz w:val="22"/>
          <w:szCs w:val="22"/>
          <w:lang w:val="en-US"/>
        </w:rPr>
        <w:t>, Pl. 1, Figs. 1, 4, 9 and 11) and it is characterized by a long anterior transverse furrow. It is present in Southern Lanzarote and Jandía Peninsula, Fuerteventura (</w:t>
      </w:r>
      <w:r w:rsidRPr="000566EA">
        <w:rPr>
          <w:rFonts w:ascii="Arial" w:hAnsi="Arial" w:cs="Arial"/>
          <w:b/>
          <w:sz w:val="22"/>
          <w:szCs w:val="22"/>
          <w:lang w:val="en-US"/>
        </w:rPr>
        <w:t>Tables 1 and 2</w:t>
      </w:r>
      <w:r w:rsidRPr="000566EA">
        <w:rPr>
          <w:rFonts w:ascii="Arial" w:hAnsi="Arial" w:cs="Arial"/>
          <w:sz w:val="22"/>
          <w:szCs w:val="22"/>
          <w:lang w:val="en-US"/>
        </w:rPr>
        <w:t>), in the Miocene of Europe (</w:t>
      </w:r>
      <w:r w:rsidRPr="000566EA">
        <w:rPr>
          <w:rFonts w:ascii="Arial" w:hAnsi="Arial" w:cs="Arial"/>
          <w:color w:val="4472C4" w:themeColor="accent1"/>
          <w:sz w:val="22"/>
          <w:szCs w:val="22"/>
          <w:lang w:val="en-US"/>
        </w:rPr>
        <w:t>Landau et al. 2013</w:t>
      </w:r>
      <w:r w:rsidRPr="000566EA">
        <w:rPr>
          <w:rFonts w:ascii="Arial" w:hAnsi="Arial" w:cs="Arial"/>
          <w:sz w:val="22"/>
          <w:szCs w:val="22"/>
          <w:lang w:val="en-US"/>
        </w:rPr>
        <w:t>) and in the Pliocene of Morocco (</w:t>
      </w:r>
      <w:r w:rsidRPr="000566EA">
        <w:rPr>
          <w:rFonts w:ascii="Arial" w:hAnsi="Arial" w:cs="Arial"/>
          <w:color w:val="4472C4" w:themeColor="accent1"/>
          <w:sz w:val="22"/>
          <w:szCs w:val="22"/>
          <w:lang w:val="en-US"/>
        </w:rPr>
        <w:t>Lecointre, 1952</w:t>
      </w:r>
      <w:r w:rsidRPr="000566EA">
        <w:rPr>
          <w:rFonts w:ascii="Arial" w:hAnsi="Arial" w:cs="Arial"/>
          <w:sz w:val="22"/>
          <w:szCs w:val="22"/>
          <w:lang w:val="en-US"/>
        </w:rPr>
        <w:t>).</w:t>
      </w:r>
    </w:p>
    <w:p w:rsidR="00C06A4C" w:rsidRPr="000566EA" w:rsidRDefault="00C06A4C" w:rsidP="00CD36F7">
      <w:pPr>
        <w:spacing w:line="480" w:lineRule="auto"/>
        <w:rPr>
          <w:rFonts w:ascii="Arial" w:hAnsi="Arial" w:cs="Arial"/>
          <w:sz w:val="22"/>
          <w:szCs w:val="22"/>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06A4C" w:rsidRPr="000566EA" w:rsidTr="00D5470A">
        <w:tc>
          <w:tcPr>
            <w:tcW w:w="9010" w:type="dxa"/>
          </w:tcPr>
          <w:p w:rsidR="00C06A4C" w:rsidRPr="000566EA" w:rsidRDefault="00C06A4C" w:rsidP="00CD36F7">
            <w:pPr>
              <w:pStyle w:val="NormalWeb"/>
              <w:spacing w:before="0" w:beforeAutospacing="0" w:after="0" w:afterAutospacing="0" w:line="480" w:lineRule="auto"/>
              <w:jc w:val="center"/>
              <w:rPr>
                <w:rFonts w:ascii="Arial" w:hAnsi="Arial" w:cs="Arial"/>
                <w:sz w:val="22"/>
                <w:szCs w:val="22"/>
                <w:lang w:val="en-US"/>
              </w:rPr>
            </w:pPr>
            <w:r w:rsidRPr="000566EA">
              <w:rPr>
                <w:rFonts w:ascii="Arial" w:hAnsi="Arial" w:cs="Arial"/>
                <w:noProof/>
                <w:sz w:val="22"/>
                <w:szCs w:val="22"/>
                <w:lang w:eastAsia="es-ES"/>
              </w:rPr>
              <w:lastRenderedPageBreak/>
              <w:drawing>
                <wp:inline distT="0" distB="0" distL="0" distR="0" wp14:anchorId="53B2BE23" wp14:editId="0B353449">
                  <wp:extent cx="3029067" cy="407397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 Fig. 4 v.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902" cy="4100656"/>
                          </a:xfrm>
                          <a:prstGeom prst="rect">
                            <a:avLst/>
                          </a:prstGeom>
                        </pic:spPr>
                      </pic:pic>
                    </a:graphicData>
                  </a:graphic>
                </wp:inline>
              </w:drawing>
            </w:r>
          </w:p>
        </w:tc>
      </w:tr>
    </w:tbl>
    <w:p w:rsidR="00C06A4C" w:rsidRPr="000566EA" w:rsidRDefault="00C06A4C" w:rsidP="00CD36F7">
      <w:pPr>
        <w:pStyle w:val="NormalWeb"/>
        <w:spacing w:before="0" w:beforeAutospacing="0" w:after="0" w:afterAutospacing="0" w:line="480" w:lineRule="auto"/>
        <w:jc w:val="center"/>
        <w:rPr>
          <w:rFonts w:ascii="Arial" w:hAnsi="Arial" w:cs="Arial"/>
          <w:b/>
          <w:bCs/>
          <w:sz w:val="22"/>
          <w:szCs w:val="22"/>
        </w:rPr>
      </w:pPr>
      <w:r w:rsidRPr="000566EA">
        <w:rPr>
          <w:rFonts w:ascii="Arial" w:hAnsi="Arial" w:cs="Arial"/>
          <w:b/>
          <w:bCs/>
          <w:sz w:val="22"/>
          <w:szCs w:val="22"/>
          <w:lang w:val="en-US"/>
        </w:rPr>
        <w:t xml:space="preserve">Appendix A Fig. 4 </w:t>
      </w:r>
      <w:r w:rsidRPr="000566EA">
        <w:rPr>
          <w:rFonts w:ascii="Arial" w:hAnsi="Arial" w:cs="Arial"/>
          <w:i/>
          <w:iCs/>
          <w:sz w:val="22"/>
          <w:szCs w:val="22"/>
          <w:lang w:val="en-US"/>
        </w:rPr>
        <w:t xml:space="preserve">Persististrombus coronatus </w:t>
      </w:r>
      <w:r w:rsidRPr="000566EA">
        <w:rPr>
          <w:rFonts w:ascii="Arial" w:hAnsi="Arial" w:cs="Arial"/>
          <w:sz w:val="22"/>
          <w:szCs w:val="22"/>
          <w:lang w:val="en-US"/>
        </w:rPr>
        <w:t xml:space="preserve">from. </w:t>
      </w:r>
      <w:r w:rsidRPr="000566EA">
        <w:rPr>
          <w:rFonts w:ascii="Arial" w:hAnsi="Arial" w:cs="Arial"/>
          <w:sz w:val="22"/>
          <w:szCs w:val="22"/>
        </w:rPr>
        <w:t xml:space="preserve">(A) Morro Jable, Jandía Peninsula, Fuerteventura, collected by Simón Benítez Padilla; (B) Punta del Garajao, Lanzarote (Meco, 1977); (C) Corral Blanco, Lanzarote (El Museo Canario collection). </w:t>
      </w:r>
      <w:r w:rsidRPr="000566EA">
        <w:rPr>
          <w:rFonts w:ascii="Arial" w:hAnsi="Arial" w:cs="Arial"/>
          <w:sz w:val="22"/>
          <w:szCs w:val="22"/>
        </w:rPr>
        <w:br/>
      </w:r>
    </w:p>
    <w:p w:rsidR="00C06A4C" w:rsidRPr="000566EA" w:rsidRDefault="00C06A4C" w:rsidP="00CD36F7">
      <w:pPr>
        <w:spacing w:line="480" w:lineRule="auto"/>
        <w:rPr>
          <w:rFonts w:ascii="Arial" w:hAnsi="Arial" w:cs="Arial"/>
          <w:b/>
          <w:sz w:val="22"/>
          <w:szCs w:val="22"/>
        </w:rPr>
      </w:pPr>
      <w:r w:rsidRPr="000566EA">
        <w:rPr>
          <w:rFonts w:ascii="Arial" w:hAnsi="Arial" w:cs="Arial"/>
          <w:b/>
          <w:sz w:val="22"/>
          <w:szCs w:val="22"/>
        </w:rPr>
        <w:t>Canary Islands endemic species</w:t>
      </w:r>
    </w:p>
    <w:p w:rsidR="00885C61" w:rsidRPr="000566EA" w:rsidRDefault="00885C61" w:rsidP="00CD36F7">
      <w:pPr>
        <w:spacing w:line="480" w:lineRule="auto"/>
        <w:rPr>
          <w:rFonts w:ascii="Arial" w:hAnsi="Arial" w:cs="Arial"/>
          <w:b/>
          <w:color w:val="000000"/>
          <w:sz w:val="22"/>
          <w:szCs w:val="22"/>
          <w:shd w:val="clear" w:color="auto" w:fill="FFFFFF"/>
        </w:rPr>
      </w:pPr>
    </w:p>
    <w:p w:rsidR="00C06A4C" w:rsidRPr="000566EA" w:rsidRDefault="00C06A4C" w:rsidP="00CD36F7">
      <w:pPr>
        <w:spacing w:line="480" w:lineRule="auto"/>
        <w:rPr>
          <w:rFonts w:ascii="Arial" w:hAnsi="Arial" w:cs="Arial"/>
          <w:b/>
          <w:sz w:val="22"/>
          <w:szCs w:val="22"/>
        </w:rPr>
      </w:pPr>
      <w:r w:rsidRPr="000566EA">
        <w:rPr>
          <w:rFonts w:ascii="Arial" w:hAnsi="Arial" w:cs="Arial"/>
          <w:b/>
          <w:color w:val="000000"/>
          <w:sz w:val="22"/>
          <w:szCs w:val="22"/>
          <w:shd w:val="clear" w:color="auto" w:fill="FFFFFF"/>
        </w:rPr>
        <w:t xml:space="preserve">E.- Mollusca Gastropoda Mesogastropoda </w:t>
      </w:r>
    </w:p>
    <w:p w:rsidR="00C06A4C" w:rsidRPr="000566EA" w:rsidRDefault="00C06A4C" w:rsidP="00CD36F7">
      <w:pPr>
        <w:spacing w:line="480" w:lineRule="auto"/>
        <w:rPr>
          <w:rFonts w:ascii="Arial" w:hAnsi="Arial" w:cs="Arial"/>
          <w:b/>
          <w:sz w:val="22"/>
          <w:szCs w:val="22"/>
        </w:rPr>
      </w:pPr>
    </w:p>
    <w:p w:rsidR="00C06A4C" w:rsidRPr="000566EA" w:rsidRDefault="00C06A4C" w:rsidP="00CD36F7">
      <w:pPr>
        <w:spacing w:line="480" w:lineRule="auto"/>
        <w:rPr>
          <w:rFonts w:ascii="Arial" w:hAnsi="Arial" w:cs="Arial"/>
          <w:sz w:val="22"/>
          <w:szCs w:val="22"/>
          <w:lang w:val="en-US"/>
        </w:rPr>
      </w:pPr>
      <w:r w:rsidRPr="000566EA">
        <w:rPr>
          <w:rFonts w:ascii="Arial" w:hAnsi="Arial" w:cs="Arial"/>
          <w:b/>
          <w:sz w:val="22"/>
          <w:szCs w:val="22"/>
          <w:lang w:val="en-US"/>
        </w:rPr>
        <w:t xml:space="preserve">(10) </w:t>
      </w:r>
      <w:r w:rsidRPr="000566EA">
        <w:rPr>
          <w:rFonts w:ascii="Arial" w:hAnsi="Arial" w:cs="Arial"/>
          <w:b/>
          <w:i/>
          <w:sz w:val="22"/>
          <w:szCs w:val="22"/>
          <w:lang w:val="en-US"/>
        </w:rPr>
        <w:t>- Rothpletzia rudista</w:t>
      </w:r>
      <w:r w:rsidRPr="000566EA">
        <w:rPr>
          <w:rFonts w:ascii="Arial" w:hAnsi="Arial" w:cs="Arial"/>
          <w:sz w:val="22"/>
          <w:szCs w:val="22"/>
          <w:lang w:val="en-US"/>
        </w:rPr>
        <w:t xml:space="preserve"> Simonelli in </w:t>
      </w:r>
      <w:r w:rsidRPr="000566EA">
        <w:rPr>
          <w:rFonts w:ascii="Arial" w:hAnsi="Arial" w:cs="Arial"/>
          <w:color w:val="4472C4" w:themeColor="accent1"/>
          <w:sz w:val="22"/>
          <w:szCs w:val="22"/>
          <w:lang w:val="en-US"/>
        </w:rPr>
        <w:t xml:space="preserve">Rothpletz y Simonelli </w:t>
      </w:r>
      <w:r w:rsidRPr="000566EA">
        <w:rPr>
          <w:rFonts w:ascii="Arial" w:hAnsi="Arial" w:cs="Arial"/>
          <w:sz w:val="22"/>
          <w:szCs w:val="22"/>
          <w:lang w:val="en-US"/>
        </w:rPr>
        <w:t>1890 (</w:t>
      </w:r>
      <w:r w:rsidRPr="000566EA">
        <w:rPr>
          <w:rFonts w:ascii="Arial" w:hAnsi="Arial" w:cs="Arial"/>
          <w:b/>
          <w:bCs/>
          <w:sz w:val="22"/>
          <w:szCs w:val="22"/>
          <w:lang w:val="en-US"/>
        </w:rPr>
        <w:t xml:space="preserve">Appendix A, </w:t>
      </w:r>
      <w:r w:rsidRPr="000566EA">
        <w:rPr>
          <w:rFonts w:ascii="Arial" w:hAnsi="Arial" w:cs="Arial"/>
          <w:b/>
          <w:sz w:val="22"/>
          <w:szCs w:val="22"/>
          <w:lang w:val="en-US"/>
        </w:rPr>
        <w:t>Fig. 5)</w:t>
      </w:r>
    </w:p>
    <w:p w:rsidR="00C06A4C" w:rsidRPr="000566EA" w:rsidRDefault="00C06A4C" w:rsidP="00CD36F7">
      <w:pPr>
        <w:spacing w:line="480" w:lineRule="auto"/>
        <w:rPr>
          <w:rFonts w:ascii="Arial" w:hAnsi="Arial" w:cs="Arial"/>
          <w:color w:val="4472C4" w:themeColor="accent1"/>
          <w:sz w:val="22"/>
          <w:szCs w:val="22"/>
          <w:lang w:val="en-US"/>
        </w:rPr>
      </w:pPr>
      <w:r w:rsidRPr="000566EA">
        <w:rPr>
          <w:rFonts w:ascii="Arial" w:hAnsi="Arial" w:cs="Arial"/>
          <w:i/>
          <w:sz w:val="22"/>
          <w:szCs w:val="22"/>
          <w:lang w:val="en-US"/>
        </w:rPr>
        <w:t>R. rudista</w:t>
      </w:r>
      <w:r w:rsidRPr="000566EA">
        <w:rPr>
          <w:rFonts w:ascii="Arial" w:hAnsi="Arial" w:cs="Arial"/>
          <w:sz w:val="22"/>
          <w:szCs w:val="22"/>
          <w:lang w:val="en-US"/>
        </w:rPr>
        <w:t xml:space="preserve"> (</w:t>
      </w:r>
      <w:r w:rsidRPr="000566EA">
        <w:rPr>
          <w:rFonts w:ascii="Arial" w:hAnsi="Arial" w:cs="Arial"/>
          <w:color w:val="4472C4" w:themeColor="accent1"/>
          <w:sz w:val="22"/>
          <w:szCs w:val="22"/>
          <w:lang w:val="en-US"/>
        </w:rPr>
        <w:t>Rothpletz and Simonelli, 1890</w:t>
      </w:r>
      <w:r w:rsidRPr="000566EA">
        <w:rPr>
          <w:rFonts w:ascii="Arial" w:hAnsi="Arial" w:cs="Arial"/>
          <w:sz w:val="22"/>
          <w:szCs w:val="22"/>
          <w:lang w:val="en-US"/>
        </w:rPr>
        <w:t>, p. 711, Pl. 36, Fig. 6)</w:t>
      </w:r>
      <w:r w:rsidRPr="000566EA">
        <w:rPr>
          <w:rFonts w:ascii="Arial" w:hAnsi="Arial" w:cs="Arial"/>
          <w:color w:val="4472C4" w:themeColor="accent1"/>
          <w:sz w:val="22"/>
          <w:szCs w:val="22"/>
          <w:lang w:val="en-US"/>
        </w:rPr>
        <w:t xml:space="preserve"> </w:t>
      </w:r>
      <w:r w:rsidRPr="000566EA">
        <w:rPr>
          <w:rFonts w:ascii="Arial" w:hAnsi="Arial" w:cs="Arial"/>
          <w:sz w:val="22"/>
          <w:szCs w:val="22"/>
          <w:lang w:val="en-US"/>
        </w:rPr>
        <w:t xml:space="preserve">was firstly described as a Miocene species (Early Pliocene) from Las Palmas (Gran Canaria) and later on </w:t>
      </w:r>
      <w:r w:rsidRPr="000566EA">
        <w:rPr>
          <w:rFonts w:ascii="Arial" w:hAnsi="Arial" w:cs="Arial"/>
          <w:color w:val="000000" w:themeColor="text1"/>
          <w:sz w:val="22"/>
          <w:szCs w:val="22"/>
          <w:lang w:val="en-US"/>
        </w:rPr>
        <w:t xml:space="preserve">it was found in Fuerteventura (Meco, 1975) and in Lanzarote (Meco, 1977). It also has been recently found (this study) in the marine deposits of La Isleta, Gran Canaria, previously dated ca. 4.2 Ma (Meco et al., 2015).  This species had never </w:t>
      </w:r>
      <w:r w:rsidRPr="000566EA">
        <w:rPr>
          <w:rFonts w:ascii="Arial" w:hAnsi="Arial" w:cs="Arial"/>
          <w:sz w:val="22"/>
          <w:szCs w:val="22"/>
          <w:lang w:val="en-US"/>
        </w:rPr>
        <w:t xml:space="preserve">been found in other territories, neither Pliocene nor Pleistocene, but in the Canaries. Their crucial chronostratigraphic significance </w:t>
      </w:r>
      <w:r w:rsidRPr="000566EA">
        <w:rPr>
          <w:rFonts w:ascii="Arial" w:hAnsi="Arial" w:cs="Arial"/>
          <w:sz w:val="22"/>
          <w:szCs w:val="22"/>
          <w:lang w:val="en-US"/>
        </w:rPr>
        <w:lastRenderedPageBreak/>
        <w:t>is based on the presence of radiometrically dated lava flows. They constrain their presence to the Canary Lower Pliocene, between 4.8 Ma (</w:t>
      </w:r>
      <w:r w:rsidRPr="000566EA">
        <w:rPr>
          <w:rFonts w:ascii="Arial" w:hAnsi="Arial" w:cs="Arial"/>
          <w:color w:val="4472C4" w:themeColor="accent1"/>
          <w:sz w:val="22"/>
          <w:szCs w:val="22"/>
          <w:lang w:val="en-US"/>
        </w:rPr>
        <w:t>Meco et al., 2015).</w:t>
      </w:r>
    </w:p>
    <w:p w:rsidR="00C06A4C" w:rsidRPr="000566EA" w:rsidRDefault="00C06A4C" w:rsidP="00CD36F7">
      <w:pPr>
        <w:spacing w:line="480" w:lineRule="auto"/>
        <w:jc w:val="both"/>
        <w:rPr>
          <w:rFonts w:ascii="Arial" w:hAnsi="Arial" w:cs="Arial"/>
          <w:sz w:val="22"/>
          <w:szCs w:val="22"/>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06A4C" w:rsidRPr="000566EA" w:rsidTr="00D5470A">
        <w:tc>
          <w:tcPr>
            <w:tcW w:w="9010" w:type="dxa"/>
          </w:tcPr>
          <w:p w:rsidR="00C06A4C" w:rsidRPr="000566EA" w:rsidRDefault="00C06A4C" w:rsidP="00CD36F7">
            <w:pPr>
              <w:pStyle w:val="NormalWeb"/>
              <w:spacing w:line="480" w:lineRule="auto"/>
              <w:jc w:val="center"/>
              <w:rPr>
                <w:rFonts w:ascii="Arial" w:hAnsi="Arial" w:cs="Arial"/>
                <w:b/>
                <w:bCs/>
                <w:sz w:val="22"/>
                <w:szCs w:val="22"/>
              </w:rPr>
            </w:pPr>
            <w:r w:rsidRPr="000566EA">
              <w:rPr>
                <w:rFonts w:ascii="Arial" w:hAnsi="Arial" w:cs="Arial"/>
                <w:b/>
                <w:bCs/>
                <w:noProof/>
                <w:sz w:val="22"/>
                <w:szCs w:val="22"/>
                <w:lang w:eastAsia="es-ES"/>
              </w:rPr>
              <w:drawing>
                <wp:inline distT="0" distB="0" distL="0" distR="0" wp14:anchorId="0CFDB5D5" wp14:editId="7C357129">
                  <wp:extent cx="3278156" cy="22731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 Fig. 5 v.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7382" cy="2286465"/>
                          </a:xfrm>
                          <a:prstGeom prst="rect">
                            <a:avLst/>
                          </a:prstGeom>
                        </pic:spPr>
                      </pic:pic>
                    </a:graphicData>
                  </a:graphic>
                </wp:inline>
              </w:drawing>
            </w:r>
          </w:p>
        </w:tc>
      </w:tr>
    </w:tbl>
    <w:p w:rsidR="007445FE" w:rsidRPr="000566EA" w:rsidRDefault="007445FE" w:rsidP="00CD36F7">
      <w:pPr>
        <w:pStyle w:val="NormalWeb"/>
        <w:spacing w:before="0" w:beforeAutospacing="0" w:after="0" w:afterAutospacing="0" w:line="480" w:lineRule="auto"/>
        <w:jc w:val="center"/>
        <w:rPr>
          <w:rFonts w:ascii="Arial" w:hAnsi="Arial" w:cs="Arial"/>
          <w:b/>
          <w:bCs/>
          <w:sz w:val="22"/>
          <w:szCs w:val="22"/>
          <w:lang w:val="en-US"/>
        </w:rPr>
      </w:pPr>
    </w:p>
    <w:p w:rsidR="00C06A4C" w:rsidRPr="000566EA" w:rsidRDefault="00C06A4C" w:rsidP="00CD36F7">
      <w:pPr>
        <w:pStyle w:val="NormalWeb"/>
        <w:spacing w:before="0" w:beforeAutospacing="0" w:after="0" w:afterAutospacing="0" w:line="480" w:lineRule="auto"/>
        <w:jc w:val="center"/>
        <w:rPr>
          <w:rFonts w:ascii="Arial" w:hAnsi="Arial" w:cs="Arial"/>
          <w:sz w:val="22"/>
          <w:szCs w:val="22"/>
        </w:rPr>
      </w:pPr>
      <w:r w:rsidRPr="000566EA">
        <w:rPr>
          <w:rFonts w:ascii="Arial" w:hAnsi="Arial" w:cs="Arial"/>
          <w:b/>
          <w:bCs/>
          <w:sz w:val="22"/>
          <w:szCs w:val="22"/>
          <w:lang w:val="en-US"/>
        </w:rPr>
        <w:t xml:space="preserve">Appendix A Fig. 5 </w:t>
      </w:r>
      <w:r w:rsidRPr="000566EA">
        <w:rPr>
          <w:rFonts w:ascii="Arial" w:hAnsi="Arial" w:cs="Arial"/>
          <w:i/>
          <w:iCs/>
          <w:sz w:val="22"/>
          <w:szCs w:val="22"/>
          <w:lang w:val="en-US"/>
        </w:rPr>
        <w:t>Rothpletzia rudista</w:t>
      </w:r>
      <w:r w:rsidRPr="000566EA">
        <w:rPr>
          <w:rFonts w:ascii="Arial" w:hAnsi="Arial" w:cs="Arial"/>
          <w:sz w:val="22"/>
          <w:szCs w:val="22"/>
          <w:lang w:val="en-US"/>
        </w:rPr>
        <w:t xml:space="preserve">. </w:t>
      </w:r>
      <w:r w:rsidRPr="000566EA">
        <w:rPr>
          <w:rFonts w:ascii="Arial" w:hAnsi="Arial" w:cs="Arial"/>
          <w:sz w:val="22"/>
          <w:szCs w:val="22"/>
        </w:rPr>
        <w:t>El Papagayo, Lanzarote.</w:t>
      </w:r>
    </w:p>
    <w:p w:rsidR="00C06A4C" w:rsidRPr="000566EA" w:rsidRDefault="00C06A4C" w:rsidP="00CD36F7">
      <w:pPr>
        <w:spacing w:line="480" w:lineRule="auto"/>
        <w:rPr>
          <w:rFonts w:ascii="Arial" w:hAnsi="Arial" w:cs="Arial"/>
          <w:b/>
          <w:sz w:val="22"/>
          <w:szCs w:val="22"/>
        </w:rPr>
      </w:pPr>
    </w:p>
    <w:p w:rsidR="00727AA2" w:rsidRDefault="00727AA2" w:rsidP="00163AF6">
      <w:pPr>
        <w:spacing w:line="360" w:lineRule="auto"/>
        <w:rPr>
          <w:rFonts w:ascii="Arial" w:hAnsi="Arial" w:cs="Arial"/>
          <w:b/>
          <w:sz w:val="22"/>
          <w:szCs w:val="22"/>
        </w:rPr>
      </w:pPr>
      <w:r w:rsidRPr="00DE5657">
        <w:rPr>
          <w:rFonts w:ascii="Arial" w:hAnsi="Arial" w:cs="Arial"/>
          <w:b/>
          <w:sz w:val="22"/>
          <w:szCs w:val="22"/>
        </w:rPr>
        <w:t xml:space="preserve">References </w:t>
      </w:r>
    </w:p>
    <w:p w:rsidR="00DE5657" w:rsidRPr="00DE5657" w:rsidRDefault="00DE5657" w:rsidP="00163AF6">
      <w:pPr>
        <w:spacing w:line="360" w:lineRule="auto"/>
        <w:rPr>
          <w:rFonts w:ascii="Arial" w:hAnsi="Arial" w:cs="Arial"/>
          <w:color w:val="FF0000"/>
          <w:sz w:val="22"/>
          <w:szCs w:val="22"/>
        </w:rPr>
      </w:pPr>
    </w:p>
    <w:p w:rsidR="005A00D9" w:rsidRPr="00DE5657" w:rsidRDefault="005A00D9" w:rsidP="00AB65B6">
      <w:pPr>
        <w:widowControl w:val="0"/>
        <w:autoSpaceDE w:val="0"/>
        <w:autoSpaceDN w:val="0"/>
        <w:adjustRightInd w:val="0"/>
        <w:spacing w:line="360" w:lineRule="auto"/>
        <w:ind w:left="709" w:hanging="709"/>
        <w:contextualSpacing/>
        <w:rPr>
          <w:rFonts w:ascii="Arial" w:hAnsi="Arial" w:cs="Arial"/>
          <w:sz w:val="22"/>
          <w:szCs w:val="22"/>
          <w:lang w:val="en-US" w:bidi="es-ES_tradnl"/>
        </w:rPr>
      </w:pPr>
      <w:r w:rsidRPr="00DE5657">
        <w:rPr>
          <w:rFonts w:ascii="Arial" w:hAnsi="Arial" w:cs="Arial"/>
          <w:sz w:val="22"/>
          <w:szCs w:val="22"/>
          <w:lang w:bidi="es-ES_tradnl"/>
        </w:rPr>
        <w:t xml:space="preserve">Abbott, R.T., 1974. </w:t>
      </w:r>
      <w:r w:rsidRPr="00DE5657">
        <w:rPr>
          <w:rFonts w:ascii="Arial" w:hAnsi="Arial" w:cs="Arial"/>
          <w:sz w:val="22"/>
          <w:szCs w:val="22"/>
          <w:lang w:val="en-US" w:bidi="es-ES_tradnl"/>
        </w:rPr>
        <w:t>American seashells: the marine Mollusca of the Atlantic and Pacific Coasts of North America. 2</w:t>
      </w:r>
      <w:r w:rsidRPr="00DE5657">
        <w:rPr>
          <w:rFonts w:ascii="Arial" w:hAnsi="Arial" w:cs="Arial"/>
          <w:sz w:val="22"/>
          <w:szCs w:val="22"/>
          <w:vertAlign w:val="superscript"/>
          <w:lang w:val="en-US" w:bidi="es-ES_tradnl"/>
        </w:rPr>
        <w:t>nd</w:t>
      </w:r>
      <w:r w:rsidRPr="00DE5657">
        <w:rPr>
          <w:rFonts w:ascii="Arial" w:hAnsi="Arial" w:cs="Arial"/>
          <w:sz w:val="22"/>
          <w:szCs w:val="22"/>
          <w:lang w:val="en-US" w:bidi="es-ES_tradnl"/>
        </w:rPr>
        <w:t xml:space="preserve"> edition. Van Nostrand Reinhold Company, New York, NY. (663 p).</w:t>
      </w:r>
    </w:p>
    <w:p w:rsidR="005A00D9" w:rsidRPr="00DE5657" w:rsidRDefault="005A00D9" w:rsidP="00AB65B6">
      <w:pPr>
        <w:widowControl w:val="0"/>
        <w:autoSpaceDE w:val="0"/>
        <w:autoSpaceDN w:val="0"/>
        <w:adjustRightInd w:val="0"/>
        <w:spacing w:line="360" w:lineRule="auto"/>
        <w:ind w:left="709" w:hanging="709"/>
        <w:contextualSpacing/>
        <w:rPr>
          <w:rFonts w:ascii="Arial" w:hAnsi="Arial" w:cs="Arial"/>
          <w:color w:val="4472C4" w:themeColor="accent1"/>
          <w:sz w:val="22"/>
          <w:szCs w:val="22"/>
        </w:rPr>
      </w:pPr>
      <w:r w:rsidRPr="00DE5657">
        <w:rPr>
          <w:rFonts w:ascii="Arial" w:hAnsi="Arial" w:cs="Arial"/>
          <w:sz w:val="22"/>
          <w:szCs w:val="22"/>
          <w:lang w:bidi="es-ES_tradnl"/>
        </w:rPr>
        <w:t xml:space="preserve">Ancochea, E., Brändle, J.L., Cubas, C.R., Hernán, F., Huertas, M.J.,1996. </w:t>
      </w:r>
      <w:r w:rsidRPr="00DE5657">
        <w:rPr>
          <w:rFonts w:ascii="Arial" w:hAnsi="Arial" w:cs="Arial"/>
          <w:sz w:val="22"/>
          <w:szCs w:val="22"/>
          <w:lang w:val="en-US" w:bidi="es-ES_tradnl"/>
        </w:rPr>
        <w:t xml:space="preserve">Volcanic complexes in the Eastern ridge of the Canary Islands: the Miocene activity of the Islands of Fuerteventura. </w:t>
      </w:r>
      <w:r w:rsidRPr="00DE5657">
        <w:rPr>
          <w:rFonts w:ascii="Arial" w:hAnsi="Arial" w:cs="Arial"/>
          <w:sz w:val="22"/>
          <w:szCs w:val="22"/>
        </w:rPr>
        <w:t xml:space="preserve">J. Volcanol. Geotherm. Res. </w:t>
      </w:r>
      <w:r w:rsidRPr="00DE5657">
        <w:rPr>
          <w:rFonts w:ascii="Arial" w:hAnsi="Arial" w:cs="Arial"/>
          <w:sz w:val="22"/>
          <w:szCs w:val="22"/>
          <w:lang w:bidi="es-ES_tradnl"/>
        </w:rPr>
        <w:t xml:space="preserve">70, 183-204. </w:t>
      </w:r>
      <w:hyperlink r:id="rId20" w:tgtFrame="_blank" w:tooltip="Persistent link using digital object identifier" w:history="1">
        <w:r w:rsidRPr="00DE5657">
          <w:rPr>
            <w:rStyle w:val="Hipervnculo"/>
            <w:rFonts w:ascii="Arial" w:hAnsi="Arial" w:cs="Arial"/>
            <w:sz w:val="22"/>
            <w:szCs w:val="22"/>
          </w:rPr>
          <w:t>https://doi.org/10.1016/0377-0273(95)00051-8</w:t>
        </w:r>
      </w:hyperlink>
    </w:p>
    <w:p w:rsidR="005A00D9" w:rsidRPr="00DE5657" w:rsidRDefault="005A00D9" w:rsidP="00AB65B6">
      <w:pPr>
        <w:widowControl w:val="0"/>
        <w:autoSpaceDE w:val="0"/>
        <w:autoSpaceDN w:val="0"/>
        <w:adjustRightInd w:val="0"/>
        <w:spacing w:line="360" w:lineRule="auto"/>
        <w:ind w:left="709" w:hanging="709"/>
        <w:contextualSpacing/>
        <w:rPr>
          <w:rStyle w:val="bibliographic-informationvalue"/>
          <w:rFonts w:ascii="Arial" w:hAnsi="Arial" w:cs="Arial"/>
          <w:sz w:val="22"/>
          <w:szCs w:val="22"/>
          <w:lang w:val="en-US"/>
        </w:rPr>
      </w:pPr>
      <w:r w:rsidRPr="00DE5657">
        <w:rPr>
          <w:rFonts w:ascii="Arial" w:hAnsi="Arial" w:cs="Arial"/>
          <w:sz w:val="22"/>
          <w:szCs w:val="22"/>
        </w:rPr>
        <w:t xml:space="preserve">Ancochea, E., Huertas, M.J., 2003. </w:t>
      </w:r>
      <w:r w:rsidRPr="00DE5657">
        <w:rPr>
          <w:rFonts w:ascii="Arial" w:hAnsi="Arial" w:cs="Arial"/>
          <w:sz w:val="22"/>
          <w:szCs w:val="22"/>
          <w:lang w:val="en-US"/>
        </w:rPr>
        <w:t xml:space="preserve">Age and composition of the Amanay Seamount, Canary Islands. </w:t>
      </w:r>
      <w:r w:rsidRPr="00DE5657">
        <w:rPr>
          <w:rFonts w:ascii="Arial" w:hAnsi="Arial" w:cs="Arial"/>
          <w:bCs/>
          <w:sz w:val="22"/>
          <w:szCs w:val="22"/>
          <w:lang w:val="en-US"/>
        </w:rPr>
        <w:t>Mar. Geophys. Res.</w:t>
      </w:r>
      <w:r w:rsidRPr="00DE5657">
        <w:rPr>
          <w:rFonts w:ascii="Arial" w:hAnsi="Arial" w:cs="Arial"/>
          <w:sz w:val="22"/>
          <w:szCs w:val="22"/>
          <w:lang w:val="en-US"/>
        </w:rPr>
        <w:t xml:space="preserve"> 24, 161-169</w:t>
      </w:r>
      <w:r w:rsidRPr="00DE5657">
        <w:rPr>
          <w:rFonts w:ascii="Arial" w:hAnsi="Arial" w:cs="Arial"/>
          <w:color w:val="4472C4" w:themeColor="accent1"/>
          <w:sz w:val="22"/>
          <w:szCs w:val="22"/>
          <w:lang w:val="en-US"/>
        </w:rPr>
        <w:t xml:space="preserve">. </w:t>
      </w:r>
      <w:hyperlink r:id="rId21" w:history="1">
        <w:r w:rsidRPr="00DE5657">
          <w:rPr>
            <w:rStyle w:val="Hipervnculo"/>
            <w:rFonts w:ascii="Arial" w:hAnsi="Arial" w:cs="Arial"/>
            <w:sz w:val="22"/>
            <w:szCs w:val="22"/>
            <w:lang w:val="en-US"/>
          </w:rPr>
          <w:t>https://doi.org/10.1007/s11001-004-1100-7</w:t>
        </w:r>
      </w:hyperlink>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en-US"/>
        </w:rPr>
        <w:t xml:space="preserve">Ben Moussa, A., 1994. </w:t>
      </w:r>
      <w:r w:rsidRPr="00DE5657">
        <w:rPr>
          <w:rFonts w:ascii="Arial" w:hAnsi="Arial" w:cs="Arial"/>
          <w:sz w:val="22"/>
          <w:szCs w:val="22"/>
        </w:rPr>
        <w:t xml:space="preserve">Les bivalves néogènes du Maroc septentrional (façades atlantique et méditerranéennes), biostratigraphie, palébiogéographie et paléoécologie. </w:t>
      </w:r>
      <w:r w:rsidRPr="00DE5657">
        <w:rPr>
          <w:rFonts w:ascii="Arial" w:hAnsi="Arial" w:cs="Arial"/>
          <w:sz w:val="22"/>
          <w:szCs w:val="22"/>
          <w:lang w:val="it-IT"/>
        </w:rPr>
        <w:t>Documents des Laboratoires de Géologie de Lyon 132, 1-281.</w:t>
      </w:r>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it-IT"/>
        </w:rPr>
        <w:t>Brocchi, G., 1814. Conchologia fossile subapennina, Stamperia Reale, Milano.</w:t>
      </w:r>
    </w:p>
    <w:p w:rsidR="005A00D9" w:rsidRPr="00DE5657" w:rsidRDefault="005A00D9" w:rsidP="00AB65B6">
      <w:pPr>
        <w:widowControl w:val="0"/>
        <w:autoSpaceDE w:val="0"/>
        <w:autoSpaceDN w:val="0"/>
        <w:adjustRightInd w:val="0"/>
        <w:spacing w:line="360" w:lineRule="auto"/>
        <w:ind w:left="709" w:hanging="709"/>
        <w:contextualSpacing/>
        <w:rPr>
          <w:rFonts w:ascii="Arial" w:hAnsi="Arial" w:cs="Arial"/>
          <w:sz w:val="22"/>
          <w:szCs w:val="22"/>
          <w:lang w:val="en-US" w:bidi="es-ES_tradnl"/>
        </w:rPr>
      </w:pPr>
      <w:r w:rsidRPr="00DE5657">
        <w:rPr>
          <w:rFonts w:ascii="Arial" w:hAnsi="Arial" w:cs="Arial"/>
          <w:sz w:val="22"/>
          <w:szCs w:val="22"/>
          <w:lang w:bidi="es-ES_tradnl"/>
        </w:rPr>
        <w:t xml:space="preserve">Carracedo, J.C., Pérez Torrado, F.J., Ancochea, E., Meco, J., Hernán, F., Cubas, C.R., Casillas, R., Rodríguez Badiola, E., Ahijado, A.,2002. </w:t>
      </w:r>
      <w:r w:rsidRPr="00DE5657">
        <w:rPr>
          <w:rFonts w:ascii="Arial" w:hAnsi="Arial" w:cs="Arial"/>
          <w:sz w:val="22"/>
          <w:szCs w:val="22"/>
          <w:lang w:val="en-US" w:bidi="es-ES_tradnl"/>
        </w:rPr>
        <w:t xml:space="preserve">Cenozoic volcanism II: The Canary Islands. In: W. Gibbons &amp; T. Moreno (Eds.), </w:t>
      </w:r>
      <w:r w:rsidRPr="00DE5657">
        <w:rPr>
          <w:rFonts w:ascii="Arial" w:hAnsi="Arial" w:cs="Arial"/>
          <w:iCs/>
          <w:sz w:val="22"/>
          <w:szCs w:val="22"/>
          <w:lang w:val="en-US" w:bidi="es-ES_tradnl"/>
        </w:rPr>
        <w:t>The Geology of Spain</w:t>
      </w:r>
      <w:r w:rsidRPr="00DE5657">
        <w:rPr>
          <w:rFonts w:ascii="Arial" w:hAnsi="Arial" w:cs="Arial"/>
          <w:sz w:val="22"/>
          <w:szCs w:val="22"/>
          <w:lang w:val="en-US" w:bidi="es-ES_tradnl"/>
        </w:rPr>
        <w:t>. The Geological Society, London, 439-472.</w:t>
      </w:r>
    </w:p>
    <w:p w:rsidR="005A00D9" w:rsidRPr="00DE5657" w:rsidRDefault="005A00D9" w:rsidP="00AB65B6">
      <w:pPr>
        <w:widowControl w:val="0"/>
        <w:autoSpaceDE w:val="0"/>
        <w:autoSpaceDN w:val="0"/>
        <w:adjustRightInd w:val="0"/>
        <w:spacing w:line="360" w:lineRule="auto"/>
        <w:ind w:left="709" w:hanging="709"/>
        <w:contextualSpacing/>
        <w:rPr>
          <w:rFonts w:ascii="Arial" w:hAnsi="Arial" w:cs="Arial"/>
          <w:sz w:val="22"/>
          <w:szCs w:val="22"/>
          <w:lang w:val="en-US" w:bidi="es-ES_tradnl"/>
        </w:rPr>
      </w:pPr>
      <w:r w:rsidRPr="00DE5657">
        <w:rPr>
          <w:rFonts w:ascii="Arial" w:hAnsi="Arial" w:cs="Arial"/>
          <w:sz w:val="22"/>
          <w:szCs w:val="22"/>
          <w:lang w:val="en-US" w:bidi="es-ES_tradnl"/>
        </w:rPr>
        <w:lastRenderedPageBreak/>
        <w:t>Carracedo, J.C., Troll, R., 2016. The geology of the Canary Islands. Elsevier, Amsterdam (621 p).</w:t>
      </w:r>
    </w:p>
    <w:p w:rsidR="005A00D9" w:rsidRPr="00DE5657" w:rsidRDefault="005A00D9" w:rsidP="00AB65B6">
      <w:pPr>
        <w:spacing w:line="360" w:lineRule="auto"/>
        <w:ind w:left="709" w:hanging="709"/>
        <w:rPr>
          <w:rFonts w:ascii="Arial" w:hAnsi="Arial" w:cs="Arial"/>
          <w:bCs/>
          <w:sz w:val="22"/>
          <w:szCs w:val="22"/>
        </w:rPr>
      </w:pPr>
      <w:r w:rsidRPr="00DE5657">
        <w:rPr>
          <w:rFonts w:ascii="Arial" w:hAnsi="Arial" w:cs="Arial"/>
          <w:sz w:val="22"/>
          <w:szCs w:val="22"/>
          <w:lang w:val="en-US"/>
        </w:rPr>
        <w:t>Chaix, Ch., Saint Martin, J.-P., 2008.</w:t>
      </w:r>
      <w:r w:rsidRPr="00DE5657">
        <w:rPr>
          <w:rFonts w:ascii="Arial" w:hAnsi="Arial" w:cs="Arial"/>
          <w:bCs/>
          <w:sz w:val="22"/>
          <w:szCs w:val="22"/>
          <w:lang w:val="en-US"/>
        </w:rPr>
        <w:t xml:space="preserve"> Les faunes de scléractiniaires hermatypiques dans les plates-formes carbonatées méditerranéennes au Miocène supérieur. </w:t>
      </w:r>
      <w:r w:rsidRPr="00DE5657">
        <w:rPr>
          <w:rFonts w:ascii="Arial" w:hAnsi="Arial" w:cs="Arial"/>
          <w:bCs/>
          <w:sz w:val="22"/>
          <w:szCs w:val="22"/>
        </w:rPr>
        <w:t>Geodiversitas 30(1), 181</w:t>
      </w:r>
      <w:r w:rsidRPr="00DE5657">
        <w:rPr>
          <w:rStyle w:val="ff11"/>
          <w:rFonts w:ascii="Arial" w:hAnsi="Arial" w:cs="Arial"/>
          <w:sz w:val="22"/>
          <w:szCs w:val="22"/>
        </w:rPr>
        <w:t>-</w:t>
      </w:r>
      <w:r w:rsidRPr="00DE5657">
        <w:rPr>
          <w:rFonts w:ascii="Arial" w:hAnsi="Arial" w:cs="Arial"/>
          <w:bCs/>
          <w:sz w:val="22"/>
          <w:szCs w:val="22"/>
        </w:rPr>
        <w:t>209.</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Chevalier, J.P., 1961.  Recherches sur les madréporaires et les formations récifales miocènes de la Méditerranée occidentale. Mémoires de la Société Géologique de France 93, 1</w:t>
      </w:r>
      <w:r w:rsidRPr="00DE5657">
        <w:rPr>
          <w:rStyle w:val="ff11"/>
          <w:rFonts w:ascii="Arial" w:hAnsi="Arial" w:cs="Arial"/>
          <w:sz w:val="22"/>
          <w:szCs w:val="22"/>
        </w:rPr>
        <w:t>–</w:t>
      </w:r>
      <w:r w:rsidRPr="00DE5657">
        <w:rPr>
          <w:rFonts w:ascii="Arial" w:hAnsi="Arial" w:cs="Arial"/>
          <w:sz w:val="22"/>
          <w:szCs w:val="22"/>
        </w:rPr>
        <w:t>562.</w:t>
      </w:r>
    </w:p>
    <w:p w:rsidR="00D567DB" w:rsidRPr="00DE5657" w:rsidRDefault="00D567DB" w:rsidP="00AB65B6">
      <w:pPr>
        <w:spacing w:line="360" w:lineRule="auto"/>
        <w:ind w:left="709" w:hanging="709"/>
        <w:rPr>
          <w:rFonts w:ascii="Arial" w:hAnsi="Arial" w:cs="Arial"/>
          <w:sz w:val="22"/>
          <w:szCs w:val="22"/>
        </w:rPr>
      </w:pPr>
      <w:r w:rsidRPr="00DE5657">
        <w:rPr>
          <w:rFonts w:ascii="Arial" w:hAnsi="Arial" w:cs="Arial"/>
          <w:sz w:val="22"/>
          <w:szCs w:val="22"/>
        </w:rPr>
        <w:t>Chevalier, J.P.,1962. Les madréporaires miocènes du Maroc. Notes et Mémoires du Service Géologique du Maroc 173, 17</w:t>
      </w:r>
      <w:r w:rsidRPr="00DE5657">
        <w:rPr>
          <w:rStyle w:val="ff11"/>
          <w:rFonts w:ascii="Arial" w:hAnsi="Arial" w:cs="Arial"/>
          <w:sz w:val="22"/>
          <w:szCs w:val="22"/>
        </w:rPr>
        <w:t>–</w:t>
      </w:r>
      <w:r w:rsidRPr="00DE5657">
        <w:rPr>
          <w:rFonts w:ascii="Arial" w:hAnsi="Arial" w:cs="Arial"/>
          <w:sz w:val="22"/>
          <w:szCs w:val="22"/>
        </w:rPr>
        <w:t>83.</w:t>
      </w:r>
    </w:p>
    <w:p w:rsidR="005A00D9" w:rsidRPr="00DE5657" w:rsidRDefault="005A00D9" w:rsidP="00AB65B6">
      <w:pPr>
        <w:spacing w:line="360" w:lineRule="auto"/>
        <w:ind w:left="709" w:hanging="709"/>
        <w:contextualSpacing/>
        <w:rPr>
          <w:rFonts w:ascii="Arial" w:hAnsi="Arial" w:cs="Arial"/>
          <w:sz w:val="22"/>
          <w:szCs w:val="22"/>
        </w:rPr>
      </w:pPr>
      <w:r w:rsidRPr="00DE5657">
        <w:rPr>
          <w:rFonts w:ascii="Arial" w:hAnsi="Arial" w:cs="Arial"/>
          <w:sz w:val="22"/>
          <w:szCs w:val="22"/>
        </w:rPr>
        <w:t>Chevalier, J.P., 1966. Contribution à l’étude des Madréporaires des côtes occidentales de l’Afrique tropical. Bulletin de l’IFAN sér. A, 28, 1353-1405.</w:t>
      </w:r>
    </w:p>
    <w:p w:rsidR="005A00D9" w:rsidRPr="00DE5657" w:rsidRDefault="005A00D9" w:rsidP="00AB65B6">
      <w:pPr>
        <w:spacing w:line="360" w:lineRule="auto"/>
        <w:ind w:left="709" w:hanging="709"/>
        <w:contextualSpacing/>
        <w:rPr>
          <w:rFonts w:ascii="Arial" w:hAnsi="Arial" w:cs="Arial"/>
          <w:sz w:val="22"/>
          <w:szCs w:val="22"/>
        </w:rPr>
      </w:pPr>
      <w:r w:rsidRPr="00DE5657">
        <w:rPr>
          <w:rFonts w:ascii="Arial" w:hAnsi="Arial" w:cs="Arial"/>
          <w:sz w:val="22"/>
          <w:szCs w:val="22"/>
        </w:rPr>
        <w:t xml:space="preserve">Choubert, G., 1962. Reflexion sur les parallelismes probables des formations quaternaires atlantiques du maroc avec celles de la Méditerranée. Quaternaria 6, 137-175. </w:t>
      </w:r>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rPr>
        <w:t xml:space="preserve">Coello, J., Cantagrel, J.M., Hernán, F., Fúster, J.M., Ibarrola, E., Ancochea, E., Casquet, C., Jamond C., Díaz de Téran, J.R., Cendrero, A.,1992. </w:t>
      </w:r>
      <w:r w:rsidRPr="00DE5657">
        <w:rPr>
          <w:rFonts w:ascii="Arial" w:hAnsi="Arial" w:cs="Arial"/>
          <w:sz w:val="22"/>
          <w:szCs w:val="22"/>
          <w:lang w:val="en-US"/>
        </w:rPr>
        <w:t xml:space="preserve">Evolution of the Eastern volcanic ridge of the Canary Islands based on new K-Ar data. J. Volcanol. Geotherm. Res. 5, 251-274. </w:t>
      </w:r>
      <w:hyperlink r:id="rId22" w:history="1">
        <w:r w:rsidRPr="00DE5657">
          <w:rPr>
            <w:rStyle w:val="Hipervnculo"/>
            <w:rFonts w:ascii="Arial" w:hAnsi="Arial" w:cs="Arial"/>
            <w:sz w:val="22"/>
            <w:szCs w:val="22"/>
            <w:lang w:val="en-US"/>
          </w:rPr>
          <w:t>https://doi.org/10.1016/0377-0273(92)90085-R</w:t>
        </w:r>
      </w:hyperlink>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en-US"/>
        </w:rPr>
        <w:t xml:space="preserve">Collier, J.S., Watts, A.B., 2001.  Lithospheric response to volcanic loading by the Canary Islands: constraints from seismic reflection data in their flexural moat. Geophys J. Int. 147, 660-676. </w:t>
      </w:r>
      <w:hyperlink r:id="rId23" w:history="1">
        <w:r w:rsidRPr="00DE5657">
          <w:rPr>
            <w:rStyle w:val="Hipervnculo"/>
            <w:rFonts w:ascii="Arial" w:hAnsi="Arial" w:cs="Arial"/>
            <w:sz w:val="22"/>
            <w:szCs w:val="22"/>
            <w:lang w:val="en-US"/>
          </w:rPr>
          <w:t>https://doi.org/10.1046/j.0956-540x.2001.01506.x</w:t>
        </w:r>
      </w:hyperlink>
    </w:p>
    <w:p w:rsidR="005A00D9" w:rsidRPr="00DE5657" w:rsidRDefault="005A00D9" w:rsidP="00AB65B6">
      <w:pPr>
        <w:spacing w:line="360" w:lineRule="auto"/>
        <w:ind w:left="709" w:hanging="709"/>
        <w:contextualSpacing/>
        <w:rPr>
          <w:rFonts w:ascii="Arial" w:hAnsi="Arial" w:cs="Arial"/>
          <w:sz w:val="22"/>
          <w:szCs w:val="22"/>
          <w:lang w:val="en-US"/>
        </w:rPr>
      </w:pPr>
      <w:r w:rsidRPr="00DE5657">
        <w:rPr>
          <w:rFonts w:ascii="Arial" w:hAnsi="Arial" w:cs="Arial"/>
          <w:sz w:val="22"/>
          <w:szCs w:val="22"/>
          <w:lang w:val="en-US"/>
        </w:rPr>
        <w:t xml:space="preserve"> Crofts, R.,1967. Raised beaches and chronology in north west Fuerteventura, Canary Islands. Quaternaria 9, 246-260. </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lang w:val="en-US"/>
        </w:rPr>
        <w:t xml:space="preserve">Defrance, M., 1827. </w:t>
      </w:r>
      <w:r w:rsidRPr="00DE5657">
        <w:rPr>
          <w:rFonts w:ascii="Arial" w:hAnsi="Arial" w:cs="Arial"/>
          <w:sz w:val="22"/>
          <w:szCs w:val="22"/>
          <w:lang w:val="en-US" w:eastAsia="es-ES"/>
        </w:rPr>
        <w:t xml:space="preserve">Strombus. </w:t>
      </w:r>
      <w:r w:rsidRPr="00DE5657">
        <w:rPr>
          <w:rFonts w:ascii="Arial" w:hAnsi="Arial" w:cs="Arial"/>
          <w:sz w:val="22"/>
          <w:szCs w:val="22"/>
          <w:lang w:val="en-US"/>
        </w:rPr>
        <w:t xml:space="preserve">Dictionnaire des Sciences naturelles vol. 51, p. 124. </w:t>
      </w:r>
      <w:r w:rsidRPr="00DE5657">
        <w:rPr>
          <w:rFonts w:ascii="Arial" w:hAnsi="Arial" w:cs="Arial"/>
          <w:sz w:val="22"/>
          <w:szCs w:val="22"/>
        </w:rPr>
        <w:t>Levrault, Paris.</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Deshayes, M., 1832. Expédition scientifique de Morée. Mollusques. Tomo 3, parte 1. Leyraul, Paris pp. 81</w:t>
      </w:r>
      <w:r w:rsidRPr="00DE5657">
        <w:rPr>
          <w:rStyle w:val="ff11"/>
          <w:rFonts w:ascii="Arial" w:hAnsi="Arial" w:cs="Arial"/>
          <w:sz w:val="22"/>
          <w:szCs w:val="22"/>
        </w:rPr>
        <w:t>–</w:t>
      </w:r>
      <w:r w:rsidRPr="00DE5657">
        <w:rPr>
          <w:rFonts w:ascii="Arial" w:hAnsi="Arial" w:cs="Arial"/>
          <w:sz w:val="22"/>
          <w:szCs w:val="22"/>
        </w:rPr>
        <w:t>203.</w:t>
      </w:r>
    </w:p>
    <w:p w:rsidR="005A00D9" w:rsidRPr="00DE5657" w:rsidRDefault="005A00D9" w:rsidP="00AB65B6">
      <w:pPr>
        <w:spacing w:line="360" w:lineRule="auto"/>
        <w:ind w:left="709" w:hanging="709"/>
        <w:contextualSpacing/>
        <w:rPr>
          <w:rFonts w:ascii="Arial" w:hAnsi="Arial" w:cs="Arial"/>
          <w:sz w:val="22"/>
          <w:szCs w:val="22"/>
          <w:lang w:val="en-US"/>
        </w:rPr>
      </w:pPr>
      <w:r w:rsidRPr="00DE5657">
        <w:rPr>
          <w:rFonts w:ascii="Arial" w:hAnsi="Arial" w:cs="Arial"/>
          <w:sz w:val="22"/>
          <w:szCs w:val="22"/>
        </w:rPr>
        <w:t xml:space="preserve">Driscol, E.M., Hendry, G.L., Tinkler, K.J., 1965. </w:t>
      </w:r>
      <w:r w:rsidRPr="00DE5657">
        <w:rPr>
          <w:rFonts w:ascii="Arial" w:hAnsi="Arial" w:cs="Arial"/>
          <w:sz w:val="22"/>
          <w:szCs w:val="22"/>
          <w:lang w:val="en-US"/>
        </w:rPr>
        <w:t>The Geology and Geomorphology of Los Ajaches, Lanzarote, Geol. J. 4, 321-334.</w:t>
      </w:r>
    </w:p>
    <w:p w:rsidR="005A00D9" w:rsidRPr="00DE5657" w:rsidRDefault="005A00D9" w:rsidP="00AB65B6">
      <w:pPr>
        <w:spacing w:line="360" w:lineRule="auto"/>
        <w:ind w:left="709" w:hanging="709"/>
        <w:rPr>
          <w:rFonts w:ascii="Arial" w:hAnsi="Arial" w:cs="Arial"/>
          <w:sz w:val="22"/>
          <w:szCs w:val="22"/>
          <w:lang w:val="en-US"/>
        </w:rPr>
      </w:pPr>
      <w:r w:rsidRPr="00DE5657">
        <w:rPr>
          <w:rFonts w:ascii="Arial" w:hAnsi="Arial" w:cs="Arial"/>
          <w:sz w:val="22"/>
          <w:szCs w:val="22"/>
          <w:lang w:val="en-US"/>
        </w:rPr>
        <w:t xml:space="preserve">Eichwald, E., 1830. </w:t>
      </w:r>
      <w:r w:rsidRPr="00DE5657">
        <w:rPr>
          <w:rStyle w:val="ff2"/>
          <w:rFonts w:ascii="Arial" w:hAnsi="Arial" w:cs="Arial"/>
          <w:sz w:val="22"/>
          <w:szCs w:val="22"/>
          <w:lang w:val="en-US"/>
        </w:rPr>
        <w:t>Naturhistorische Skizze von Lithauen, Volhynien und</w:t>
      </w:r>
      <w:r w:rsidRPr="00DE5657">
        <w:rPr>
          <w:rFonts w:ascii="Arial" w:hAnsi="Arial" w:cs="Arial"/>
          <w:sz w:val="22"/>
          <w:szCs w:val="22"/>
          <w:lang w:val="en-US"/>
        </w:rPr>
        <w:t xml:space="preserve"> Podolien in Geognostisch</w:t>
      </w:r>
      <w:r w:rsidR="00D567DB" w:rsidRPr="00DE5657">
        <w:rPr>
          <w:rFonts w:ascii="Arial" w:hAnsi="Arial" w:cs="Arial"/>
          <w:sz w:val="22"/>
          <w:szCs w:val="22"/>
          <w:lang w:val="en-US"/>
        </w:rPr>
        <w:t xml:space="preserve"> -</w:t>
      </w:r>
      <w:r w:rsidRPr="00DE5657">
        <w:rPr>
          <w:rFonts w:ascii="Arial" w:hAnsi="Arial" w:cs="Arial"/>
          <w:sz w:val="22"/>
          <w:szCs w:val="22"/>
          <w:lang w:val="en-US"/>
        </w:rPr>
        <w:t>Mineralogischer, Botanischer und Zoologischer Hinsicht</w:t>
      </w:r>
      <w:r w:rsidRPr="00DE5657">
        <w:rPr>
          <w:rStyle w:val="ff1"/>
          <w:rFonts w:ascii="Arial" w:hAnsi="Arial" w:cs="Arial"/>
          <w:sz w:val="22"/>
          <w:szCs w:val="22"/>
          <w:lang w:val="en-US"/>
        </w:rPr>
        <w:t>. Voss, Wilna.</w:t>
      </w:r>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bCs/>
          <w:sz w:val="22"/>
          <w:szCs w:val="22"/>
          <w:lang w:val="en-US"/>
        </w:rPr>
        <w:t xml:space="preserve">Fretwell, P., Pritchard, H.D., Vaughan, D.G., Bamber, J.L., Barrand, N.E., Bell, R., Bianchi, C., Bingham, R.G., Blankenship, D.D., Casassa, G., Catania, G., Callens, D., Conway, H., Cook, A.J., Corr, H.F.J., Damaske, D., Damm, V., Ferraccioli, F., Forsberg, R., Fujita, S. , Gim, Y., Gogineni, P. , Griggs, J.A., Hindmarsh, R.C.A., Holmlund, P., Holt, J.W., Jacobel, R.W., Jenkins, A., Jokat, W., Jordan, T., King, E.C., Kohler, J., Krabill, W., Riger-Kusk, M., Langley, K.A., Leitchenkov, G., Leuschen, C., </w:t>
      </w:r>
      <w:r w:rsidRPr="00DE5657">
        <w:rPr>
          <w:rFonts w:ascii="Arial" w:hAnsi="Arial" w:cs="Arial"/>
          <w:bCs/>
          <w:sz w:val="22"/>
          <w:szCs w:val="22"/>
          <w:lang w:val="en-US"/>
        </w:rPr>
        <w:lastRenderedPageBreak/>
        <w:t>Luyendyk, B.P., Matsuoka, K., Mouginot, J., Nitsche, F.O., Nogi, Y., Nost, O.A., Popov, S.V., Rignot, E., Rippin, D.M.,  Rivera, A., Roberts, J., Ross, N., Siegert, M.J., Smith, A.M., Steinhage, D., Studinger, M., Sun, B., Tinto, B.K., Welch, B.C., Wilson, D., Young, D.A., Xiangbin, C., Zirizzotti,</w:t>
      </w:r>
      <w:r w:rsidRPr="00DE5657">
        <w:rPr>
          <w:rFonts w:ascii="Arial" w:hAnsi="Arial" w:cs="Arial"/>
          <w:position w:val="8"/>
          <w:sz w:val="22"/>
          <w:szCs w:val="22"/>
          <w:lang w:val="en-US"/>
        </w:rPr>
        <w:t xml:space="preserve"> </w:t>
      </w:r>
      <w:r w:rsidRPr="00DE5657">
        <w:rPr>
          <w:rFonts w:ascii="Arial" w:hAnsi="Arial" w:cs="Arial"/>
          <w:bCs/>
          <w:sz w:val="22"/>
          <w:szCs w:val="22"/>
          <w:lang w:val="en-US"/>
        </w:rPr>
        <w:t xml:space="preserve">A., 2013. Bedmap2: improved ice bed, surface and thickness datasets for Antarctica. </w:t>
      </w:r>
      <w:r w:rsidRPr="00DE5657">
        <w:rPr>
          <w:rFonts w:ascii="Arial" w:hAnsi="Arial" w:cs="Arial"/>
          <w:sz w:val="22"/>
          <w:szCs w:val="22"/>
          <w:lang w:val="en-US"/>
        </w:rPr>
        <w:t xml:space="preserve">The Cryosphere 7, 375–393. </w:t>
      </w:r>
      <w:hyperlink r:id="rId24" w:history="1">
        <w:r w:rsidRPr="00DE5657">
          <w:rPr>
            <w:rStyle w:val="Hipervnculo"/>
            <w:rFonts w:ascii="Arial" w:hAnsi="Arial" w:cs="Arial"/>
            <w:sz w:val="22"/>
            <w:szCs w:val="22"/>
            <w:lang w:val="en-US"/>
          </w:rPr>
          <w:t>https://doi.org/10.5194/tc-7-375-2013</w:t>
        </w:r>
      </w:hyperlink>
    </w:p>
    <w:p w:rsidR="005A00D9" w:rsidRPr="00DE5657" w:rsidRDefault="005A00D9" w:rsidP="00AB65B6">
      <w:pPr>
        <w:spacing w:line="360" w:lineRule="auto"/>
        <w:ind w:left="709" w:hanging="709"/>
        <w:contextualSpacing/>
        <w:rPr>
          <w:rFonts w:ascii="Arial" w:hAnsi="Arial" w:cs="Arial"/>
          <w:sz w:val="22"/>
          <w:szCs w:val="22"/>
        </w:rPr>
      </w:pPr>
      <w:r w:rsidRPr="00DE5657">
        <w:rPr>
          <w:rFonts w:ascii="Arial" w:hAnsi="Arial" w:cs="Arial"/>
          <w:sz w:val="22"/>
          <w:szCs w:val="22"/>
          <w:lang w:val="en-US"/>
        </w:rPr>
        <w:t xml:space="preserve">Fuster, J.M., Santin, S.F., Sagredo, A., 1968. Geology and Volcanology of the Canary Islands. </w:t>
      </w:r>
      <w:r w:rsidRPr="00DE5657">
        <w:rPr>
          <w:rFonts w:ascii="Arial" w:hAnsi="Arial" w:cs="Arial"/>
          <w:sz w:val="22"/>
          <w:szCs w:val="22"/>
        </w:rPr>
        <w:t>Lanzarote. Instituto Lucas Mallada, C.S.I.C., Madrid. (177 p).</w:t>
      </w:r>
    </w:p>
    <w:p w:rsidR="005A00D9" w:rsidRPr="00DE5657" w:rsidRDefault="005A00D9" w:rsidP="00AB65B6">
      <w:pPr>
        <w:spacing w:line="360" w:lineRule="auto"/>
        <w:ind w:left="709" w:hanging="709"/>
        <w:rPr>
          <w:rFonts w:ascii="Arial" w:hAnsi="Arial" w:cs="Arial"/>
          <w:sz w:val="22"/>
          <w:szCs w:val="22"/>
          <w:lang w:val="en-US"/>
        </w:rPr>
      </w:pPr>
      <w:r w:rsidRPr="00DE5657">
        <w:rPr>
          <w:rFonts w:ascii="Arial" w:hAnsi="Arial" w:cs="Arial"/>
          <w:sz w:val="22"/>
          <w:szCs w:val="22"/>
          <w:lang w:val="en-US"/>
        </w:rPr>
        <w:t>Goldfuss, G.A., 1826. Petrefacta Germaniae 1(1). Zoophytum reliquiae. Düsseldorf, Arnz &amp; Comp. 1-76.</w:t>
      </w:r>
    </w:p>
    <w:p w:rsidR="005A00D9" w:rsidRPr="00DE5657" w:rsidRDefault="005A00D9" w:rsidP="00AB65B6">
      <w:pPr>
        <w:widowControl w:val="0"/>
        <w:autoSpaceDE w:val="0"/>
        <w:autoSpaceDN w:val="0"/>
        <w:adjustRightInd w:val="0"/>
        <w:spacing w:line="360" w:lineRule="auto"/>
        <w:ind w:left="709" w:hanging="709"/>
        <w:contextualSpacing/>
        <w:rPr>
          <w:rFonts w:ascii="Arial" w:hAnsi="Arial" w:cs="Arial"/>
          <w:sz w:val="22"/>
          <w:szCs w:val="22"/>
          <w:lang w:val="en-US" w:bidi="es-ES_tradnl"/>
        </w:rPr>
      </w:pPr>
      <w:r w:rsidRPr="00DE5657">
        <w:rPr>
          <w:rFonts w:ascii="Arial" w:hAnsi="Arial" w:cs="Arial"/>
          <w:sz w:val="22"/>
          <w:szCs w:val="22"/>
          <w:lang w:val="en-US" w:bidi="es-ES_tradnl"/>
        </w:rPr>
        <w:t xml:space="preserve">Gradstein, F.M., Ogg, J.G., Smith, A.G., Agterberg, F.P., Bleeker, W., Cooper, R.A., Davydov, V., Gibbard, P., Hinnov, L., House, M.R., Lourens, L., Luterbacher, H.P., McArthur, J., Melchin, M.J., Robb, L.J., Shergold, J., Villeneuve, M., Wardlaw, B.R., Ali, J., Brinkhuis, H., Hilgen, F.J., Hooker, J., Howarth, R.J., Knoll, A.H., Laskar, J., Monechi, S., Plumb, K.A., Powell, J., Raffi, I., Röhl, U., Sanfilippo. A., Schmitz, B., Shackleton, N., Shields, G.A., Strauss, H., Van Dam, J., van Kolfschoten, T., Veizer, J., Wilson, D., 2004. </w:t>
      </w:r>
      <w:r w:rsidRPr="00DE5657">
        <w:rPr>
          <w:rFonts w:ascii="Arial" w:hAnsi="Arial" w:cs="Arial"/>
          <w:iCs/>
          <w:sz w:val="22"/>
          <w:szCs w:val="22"/>
          <w:lang w:val="en-US" w:bidi="es-ES_tradnl"/>
        </w:rPr>
        <w:t>A geologic time scale 2004</w:t>
      </w:r>
      <w:r w:rsidRPr="00DE5657">
        <w:rPr>
          <w:rFonts w:ascii="Arial" w:hAnsi="Arial" w:cs="Arial"/>
          <w:sz w:val="22"/>
          <w:szCs w:val="22"/>
          <w:lang w:val="en-US" w:bidi="es-ES_tradnl"/>
        </w:rPr>
        <w:t>. Cambridge University Press, Cambridge.</w:t>
      </w:r>
    </w:p>
    <w:p w:rsidR="00D567DB" w:rsidRPr="00DE5657" w:rsidRDefault="005A00D9" w:rsidP="00AB65B6">
      <w:pPr>
        <w:widowControl w:val="0"/>
        <w:autoSpaceDE w:val="0"/>
        <w:autoSpaceDN w:val="0"/>
        <w:adjustRightInd w:val="0"/>
        <w:spacing w:line="360" w:lineRule="auto"/>
        <w:ind w:left="709" w:hanging="709"/>
        <w:contextualSpacing/>
        <w:rPr>
          <w:rFonts w:ascii="Arial" w:hAnsi="Arial" w:cs="Arial"/>
          <w:sz w:val="22"/>
          <w:szCs w:val="22"/>
          <w:lang w:val="en-US"/>
        </w:rPr>
      </w:pPr>
      <w:r w:rsidRPr="00DE5657">
        <w:rPr>
          <w:rFonts w:ascii="Arial" w:hAnsi="Arial" w:cs="Arial"/>
          <w:color w:val="4472C4" w:themeColor="accent1"/>
          <w:sz w:val="22"/>
          <w:szCs w:val="22"/>
          <w:lang w:val="en-US" w:bidi="es-ES_tradnl"/>
        </w:rPr>
        <w:t xml:space="preserve"> </w:t>
      </w:r>
      <w:r w:rsidRPr="00DE5657">
        <w:rPr>
          <w:rFonts w:ascii="Arial" w:hAnsi="Arial" w:cs="Arial"/>
          <w:sz w:val="22"/>
          <w:szCs w:val="22"/>
          <w:lang w:val="en-US" w:bidi="es-ES_tradnl"/>
        </w:rPr>
        <w:t xml:space="preserve">Haq, B.U., Hardenbol, J., Vail, P.R., 1987. Chronology of fluctuating sea levels since the Triassic (250 million years ago to present). Science 235, 1156-1167.  </w:t>
      </w:r>
      <w:r w:rsidRPr="00DE5657">
        <w:rPr>
          <w:rFonts w:ascii="Arial" w:hAnsi="Arial" w:cs="Arial"/>
          <w:sz w:val="22"/>
          <w:szCs w:val="22"/>
          <w:lang w:val="en-US"/>
        </w:rPr>
        <w:t>DOI: 10.1126/science.235.4793.1156</w:t>
      </w:r>
    </w:p>
    <w:p w:rsidR="00D567DB" w:rsidRPr="00DE5657" w:rsidRDefault="00D567DB" w:rsidP="00AB65B6">
      <w:pPr>
        <w:spacing w:line="360" w:lineRule="auto"/>
        <w:ind w:left="709" w:hanging="709"/>
        <w:rPr>
          <w:rStyle w:val="ff11"/>
          <w:rFonts w:ascii="Arial" w:hAnsi="Arial" w:cs="Arial"/>
          <w:sz w:val="22"/>
          <w:szCs w:val="22"/>
          <w:lang w:val="en-US"/>
        </w:rPr>
      </w:pPr>
      <w:r w:rsidRPr="00DE5657">
        <w:rPr>
          <w:rFonts w:ascii="Arial" w:hAnsi="Arial" w:cs="Arial"/>
          <w:sz w:val="22"/>
          <w:szCs w:val="22"/>
          <w:lang w:val="en-US"/>
        </w:rPr>
        <w:t xml:space="preserve">Harzhauser, M., Kronenberg, G.C., 2008. A note on </w:t>
      </w:r>
      <w:r w:rsidRPr="00DE5657">
        <w:rPr>
          <w:rStyle w:val="ff2"/>
          <w:rFonts w:ascii="Arial" w:hAnsi="Arial" w:cs="Arial"/>
          <w:sz w:val="22"/>
          <w:szCs w:val="22"/>
          <w:lang w:val="en-US"/>
        </w:rPr>
        <w:t>Strombus coronatus</w:t>
      </w:r>
      <w:r w:rsidRPr="00DE5657">
        <w:rPr>
          <w:rFonts w:ascii="Arial" w:hAnsi="Arial" w:cs="Arial"/>
          <w:sz w:val="22"/>
          <w:szCs w:val="22"/>
          <w:lang w:val="en-US"/>
        </w:rPr>
        <w:t xml:space="preserve"> Defrance, 1827 and </w:t>
      </w:r>
      <w:r w:rsidRPr="00DE5657">
        <w:rPr>
          <w:rStyle w:val="ff12"/>
          <w:rFonts w:ascii="Arial" w:hAnsi="Arial" w:cs="Arial"/>
          <w:sz w:val="22"/>
          <w:szCs w:val="22"/>
          <w:lang w:val="en-US"/>
        </w:rPr>
        <w:t xml:space="preserve">Strombus coronatus </w:t>
      </w:r>
      <w:r w:rsidRPr="00DE5657">
        <w:rPr>
          <w:rFonts w:ascii="Arial" w:hAnsi="Arial" w:cs="Arial"/>
          <w:sz w:val="22"/>
          <w:szCs w:val="22"/>
          <w:lang w:val="en-US"/>
        </w:rPr>
        <w:t xml:space="preserve">Röding, 1798 (Mollusca: Gastropoda). </w:t>
      </w:r>
      <w:r w:rsidRPr="00DE5657">
        <w:rPr>
          <w:rStyle w:val="ff12"/>
          <w:rFonts w:ascii="Arial" w:hAnsi="Arial" w:cs="Arial"/>
          <w:sz w:val="22"/>
          <w:szCs w:val="22"/>
          <w:lang w:val="en-US"/>
        </w:rPr>
        <w:t xml:space="preserve">The Veliger </w:t>
      </w:r>
      <w:r w:rsidRPr="00DE5657">
        <w:rPr>
          <w:rStyle w:val="ff11"/>
          <w:rFonts w:ascii="Arial" w:hAnsi="Arial" w:cs="Arial"/>
          <w:sz w:val="22"/>
          <w:szCs w:val="22"/>
          <w:lang w:val="en-US"/>
        </w:rPr>
        <w:t>50, 120–128.</w:t>
      </w:r>
    </w:p>
    <w:p w:rsidR="005A00D9" w:rsidRPr="00DE5657" w:rsidRDefault="005A00D9" w:rsidP="00AB65B6">
      <w:pPr>
        <w:spacing w:line="360" w:lineRule="auto"/>
        <w:ind w:left="709" w:hanging="709"/>
        <w:rPr>
          <w:rStyle w:val="ff4"/>
          <w:rFonts w:ascii="Arial" w:hAnsi="Arial" w:cs="Arial"/>
          <w:sz w:val="22"/>
          <w:szCs w:val="22"/>
        </w:rPr>
      </w:pPr>
      <w:r w:rsidRPr="00DE5657">
        <w:rPr>
          <w:rFonts w:ascii="Arial" w:hAnsi="Arial" w:cs="Arial"/>
          <w:bCs/>
          <w:kern w:val="36"/>
          <w:sz w:val="22"/>
          <w:szCs w:val="22"/>
          <w:lang w:val="en-US"/>
        </w:rPr>
        <w:t xml:space="preserve">Harzhauser, M., Kronemberg, G.C., 2013. The Neogene strombid Gastropod </w:t>
      </w:r>
      <w:r w:rsidRPr="00DE5657">
        <w:rPr>
          <w:rFonts w:ascii="Arial" w:hAnsi="Arial" w:cs="Arial"/>
          <w:bCs/>
          <w:i/>
          <w:kern w:val="36"/>
          <w:sz w:val="22"/>
          <w:szCs w:val="22"/>
          <w:lang w:val="en-US"/>
        </w:rPr>
        <w:t>Persististrombus</w:t>
      </w:r>
      <w:r w:rsidRPr="00DE5657">
        <w:rPr>
          <w:rFonts w:ascii="Arial" w:hAnsi="Arial" w:cs="Arial"/>
          <w:bCs/>
          <w:kern w:val="36"/>
          <w:sz w:val="22"/>
          <w:szCs w:val="22"/>
          <w:lang w:val="en-US"/>
        </w:rPr>
        <w:t xml:space="preserve"> in the Paratethys Sea. </w:t>
      </w:r>
      <w:r w:rsidRPr="00DE5657">
        <w:rPr>
          <w:rFonts w:ascii="Arial" w:hAnsi="Arial" w:cs="Arial"/>
          <w:sz w:val="22"/>
          <w:szCs w:val="22"/>
        </w:rPr>
        <w:t>Acta Palaeontol. Pol.</w:t>
      </w:r>
      <w:r w:rsidRPr="00DE5657">
        <w:rPr>
          <w:rStyle w:val="ff4"/>
          <w:rFonts w:ascii="Arial" w:hAnsi="Arial" w:cs="Arial"/>
          <w:sz w:val="22"/>
          <w:szCs w:val="22"/>
        </w:rPr>
        <w:t xml:space="preserve"> 58(4), 785-803. </w:t>
      </w:r>
      <w:hyperlink r:id="rId25" w:history="1">
        <w:r w:rsidRPr="00DE5657">
          <w:rPr>
            <w:rStyle w:val="Hipervnculo"/>
            <w:rFonts w:ascii="Arial" w:hAnsi="Arial" w:cs="Arial"/>
            <w:sz w:val="22"/>
            <w:szCs w:val="22"/>
          </w:rPr>
          <w:t>https://doi.org/10.4202/app.2011.0130</w:t>
        </w:r>
      </w:hyperlink>
    </w:p>
    <w:p w:rsidR="005A00D9" w:rsidRPr="00DE5657" w:rsidRDefault="005A00D9" w:rsidP="00AB65B6">
      <w:pPr>
        <w:spacing w:line="360" w:lineRule="auto"/>
        <w:ind w:left="709" w:hanging="709"/>
        <w:contextualSpacing/>
        <w:rPr>
          <w:rFonts w:ascii="Arial" w:hAnsi="Arial" w:cs="Arial"/>
          <w:sz w:val="22"/>
          <w:szCs w:val="22"/>
        </w:rPr>
      </w:pPr>
      <w:r w:rsidRPr="00DE5657">
        <w:rPr>
          <w:rFonts w:ascii="Arial" w:hAnsi="Arial" w:cs="Arial"/>
          <w:sz w:val="22"/>
          <w:szCs w:val="22"/>
        </w:rPr>
        <w:t>Hernandez-Pacheco, E., 1909. Estudio geológico de Lanzarote y de las isletas canarias. Memorias de la Real Sociedad española de Historia natural 6, 107-342.</w:t>
      </w:r>
    </w:p>
    <w:p w:rsidR="005A00D9" w:rsidRPr="00DE5657" w:rsidRDefault="005A00D9" w:rsidP="00AB65B6">
      <w:pPr>
        <w:spacing w:line="360" w:lineRule="auto"/>
        <w:ind w:left="709" w:hanging="709"/>
        <w:contextualSpacing/>
        <w:rPr>
          <w:rFonts w:ascii="Arial" w:hAnsi="Arial" w:cs="Arial"/>
          <w:sz w:val="22"/>
          <w:szCs w:val="22"/>
        </w:rPr>
      </w:pPr>
      <w:r w:rsidRPr="00DE5657">
        <w:rPr>
          <w:rFonts w:ascii="Arial" w:hAnsi="Arial" w:cs="Arial"/>
          <w:sz w:val="22"/>
          <w:szCs w:val="22"/>
        </w:rPr>
        <w:t>Hernández-Pacheco, F., 1969. Los niveles de playas cuaternarias de Lanzarote. Revista de la Real Academia de Ciencias Exactas, Físicas y Naturales de Madrid 4, 903-961.</w:t>
      </w:r>
    </w:p>
    <w:p w:rsidR="005A00D9" w:rsidRPr="00DE5657" w:rsidRDefault="005A00D9" w:rsidP="00AB65B6">
      <w:pPr>
        <w:spacing w:line="360" w:lineRule="auto"/>
        <w:ind w:left="709" w:hanging="709"/>
        <w:rPr>
          <w:rFonts w:ascii="Arial" w:hAnsi="Arial" w:cs="Arial"/>
          <w:sz w:val="22"/>
          <w:szCs w:val="22"/>
          <w:lang w:val="en-US"/>
        </w:rPr>
      </w:pPr>
      <w:r w:rsidRPr="00DE5657">
        <w:rPr>
          <w:rFonts w:ascii="Arial" w:hAnsi="Arial" w:cs="Arial"/>
          <w:sz w:val="22"/>
          <w:szCs w:val="22"/>
          <w:lang w:val="en-US"/>
        </w:rPr>
        <w:t xml:space="preserve">Hörnes, M., 1853. Die fossilen Mollusken des Tertiär−Beckens von Wien. I. Band. Univalven. </w:t>
      </w:r>
      <w:r w:rsidRPr="00DE5657">
        <w:rPr>
          <w:rStyle w:val="ff12"/>
          <w:rFonts w:ascii="Arial" w:hAnsi="Arial" w:cs="Arial"/>
          <w:sz w:val="22"/>
          <w:szCs w:val="22"/>
          <w:lang w:val="en-US"/>
        </w:rPr>
        <w:t xml:space="preserve">Abhandlungen der Geologischen Reichsanstalt </w:t>
      </w:r>
      <w:r w:rsidRPr="00DE5657">
        <w:rPr>
          <w:rStyle w:val="ws8f"/>
          <w:rFonts w:ascii="Arial" w:hAnsi="Arial" w:cs="Arial"/>
          <w:sz w:val="22"/>
          <w:szCs w:val="22"/>
          <w:lang w:val="en-US"/>
        </w:rPr>
        <w:t>3 (4)</w:t>
      </w:r>
      <w:r w:rsidRPr="00DE5657">
        <w:rPr>
          <w:rFonts w:ascii="Arial" w:hAnsi="Arial" w:cs="Arial"/>
          <w:sz w:val="22"/>
          <w:szCs w:val="22"/>
          <w:lang w:val="en-US"/>
        </w:rPr>
        <w:t>, 185</w:t>
      </w:r>
      <w:r w:rsidR="00D567DB" w:rsidRPr="00DE5657">
        <w:rPr>
          <w:rFonts w:ascii="Arial" w:hAnsi="Arial" w:cs="Arial"/>
          <w:sz w:val="22"/>
          <w:szCs w:val="22"/>
          <w:lang w:val="en-US"/>
        </w:rPr>
        <w:t>-</w:t>
      </w:r>
      <w:r w:rsidRPr="00DE5657">
        <w:rPr>
          <w:rFonts w:ascii="Arial" w:hAnsi="Arial" w:cs="Arial"/>
          <w:sz w:val="22"/>
          <w:szCs w:val="22"/>
          <w:lang w:val="en-US"/>
        </w:rPr>
        <w:t>208.</w:t>
      </w:r>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en-US"/>
        </w:rPr>
        <w:t>Howarth, R.J., McArthur, J.M., 1997. Statistics for strontium isotope stratigraphy: a robust lowess fit to the marine Sr-isotope curve for 0 to 206 Ma, with look-up table for derivation of numeric age. J. Geol. 105, 441-456.</w:t>
      </w:r>
      <w:r w:rsidRPr="00DE5657">
        <w:rPr>
          <w:rFonts w:ascii="Arial" w:hAnsi="Arial" w:cs="Arial"/>
          <w:color w:val="4472C4" w:themeColor="accent1"/>
          <w:sz w:val="22"/>
          <w:szCs w:val="22"/>
          <w:lang w:val="en-US"/>
        </w:rPr>
        <w:t xml:space="preserve"> </w:t>
      </w:r>
      <w:hyperlink r:id="rId26" w:history="1">
        <w:r w:rsidRPr="00DE5657">
          <w:rPr>
            <w:rStyle w:val="Hipervnculo"/>
            <w:rFonts w:ascii="Arial" w:hAnsi="Arial" w:cs="Arial"/>
            <w:sz w:val="22"/>
            <w:szCs w:val="22"/>
            <w:lang w:val="en-US"/>
          </w:rPr>
          <w:t>https://doi.org/10.1086/515938</w:t>
        </w:r>
      </w:hyperlink>
    </w:p>
    <w:p w:rsidR="005A00D9" w:rsidRPr="00DE5657" w:rsidRDefault="005A00D9" w:rsidP="00AB65B6">
      <w:pPr>
        <w:spacing w:line="360" w:lineRule="auto"/>
        <w:ind w:left="709" w:hanging="709"/>
        <w:contextualSpacing/>
        <w:rPr>
          <w:rFonts w:ascii="Arial" w:hAnsi="Arial" w:cs="Arial"/>
          <w:sz w:val="22"/>
          <w:szCs w:val="22"/>
          <w:lang w:val="en-US"/>
        </w:rPr>
      </w:pPr>
      <w:r w:rsidRPr="00DE5657">
        <w:rPr>
          <w:rFonts w:ascii="Arial" w:hAnsi="Arial" w:cs="Arial"/>
          <w:sz w:val="22"/>
          <w:szCs w:val="22"/>
          <w:lang w:val="en-US"/>
        </w:rPr>
        <w:t>Kaufman, A., Broecker, W.S., Ku, T.-L., Thurber, D.L., 1971. The status of U-series methods of mollusk dating. Geochim. Cosmochim. Acta 35, 1115-1183</w:t>
      </w:r>
    </w:p>
    <w:p w:rsidR="005A00D9" w:rsidRPr="00DE5657" w:rsidRDefault="005A00D9" w:rsidP="00AB65B6">
      <w:pPr>
        <w:spacing w:line="360" w:lineRule="auto"/>
        <w:ind w:left="709" w:hanging="709"/>
        <w:contextualSpacing/>
        <w:rPr>
          <w:rFonts w:ascii="Arial" w:hAnsi="Arial" w:cs="Arial"/>
          <w:sz w:val="22"/>
          <w:szCs w:val="22"/>
          <w:lang w:val="en-US"/>
        </w:rPr>
      </w:pPr>
      <w:r w:rsidRPr="00DE5657">
        <w:rPr>
          <w:rFonts w:ascii="Arial" w:hAnsi="Arial" w:cs="Arial"/>
          <w:sz w:val="22"/>
          <w:szCs w:val="22"/>
          <w:lang w:val="en-US"/>
        </w:rPr>
        <w:lastRenderedPageBreak/>
        <w:t xml:space="preserve">Klug, H., 1968. Morphologische Studien auf den Kanarischen Inseln. Beitrâge zur Küstenentwickelung und Talbindung auf einen volkanischen Archipel. Schriften des geographischen Instituts der Universität Kiel 24, 1-184. </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 xml:space="preserve">Kopek, G., 1954. Les coraux du Miocène de la Hongrie septentrionale. </w:t>
      </w:r>
      <w:r w:rsidRPr="00DE5657">
        <w:rPr>
          <w:rFonts w:ascii="Arial" w:hAnsi="Arial" w:cs="Arial"/>
          <w:iCs/>
          <w:sz w:val="22"/>
          <w:szCs w:val="22"/>
        </w:rPr>
        <w:t>Annales Instituti Geologici Publici Hungarici</w:t>
      </w:r>
      <w:r w:rsidRPr="00DE5657">
        <w:rPr>
          <w:rFonts w:ascii="Arial" w:hAnsi="Arial" w:cs="Arial"/>
          <w:i/>
          <w:iCs/>
          <w:sz w:val="22"/>
          <w:szCs w:val="22"/>
        </w:rPr>
        <w:t xml:space="preserve"> </w:t>
      </w:r>
      <w:r w:rsidRPr="00DE5657">
        <w:rPr>
          <w:rFonts w:ascii="Arial" w:hAnsi="Arial" w:cs="Arial"/>
          <w:sz w:val="22"/>
          <w:szCs w:val="22"/>
        </w:rPr>
        <w:t>42 (1), 1-63.</w:t>
      </w:r>
    </w:p>
    <w:p w:rsidR="005A00D9" w:rsidRPr="00DE5657" w:rsidRDefault="005A00D9" w:rsidP="00AB65B6">
      <w:pPr>
        <w:spacing w:line="360" w:lineRule="auto"/>
        <w:ind w:left="709" w:hanging="709"/>
        <w:contextualSpacing/>
        <w:rPr>
          <w:rFonts w:ascii="Arial" w:hAnsi="Arial" w:cs="Arial"/>
          <w:color w:val="006DBF"/>
          <w:sz w:val="22"/>
          <w:szCs w:val="22"/>
          <w:lang w:val="en-US"/>
        </w:rPr>
      </w:pPr>
      <w:r w:rsidRPr="00DE5657">
        <w:rPr>
          <w:rFonts w:ascii="Arial" w:hAnsi="Arial" w:cs="Arial"/>
          <w:sz w:val="22"/>
          <w:szCs w:val="22"/>
        </w:rPr>
        <w:t xml:space="preserve">Kuiper, K.F., Deino, A., Hilgen, F.J., Krijgsman, W., Renne, P.R., Wijbrans, J.R., 2008. </w:t>
      </w:r>
      <w:r w:rsidRPr="00DE5657">
        <w:rPr>
          <w:rFonts w:ascii="Arial" w:hAnsi="Arial" w:cs="Arial"/>
          <w:sz w:val="22"/>
          <w:szCs w:val="22"/>
          <w:lang w:val="en-US"/>
        </w:rPr>
        <w:t xml:space="preserve">Synchronizing rock clocks of earth history. Science 320, 500-504.  </w:t>
      </w:r>
      <w:hyperlink r:id="rId27" w:history="1">
        <w:r w:rsidRPr="00DE5657">
          <w:rPr>
            <w:rStyle w:val="Hipervnculo"/>
            <w:rFonts w:ascii="Arial" w:hAnsi="Arial" w:cs="Arial"/>
            <w:sz w:val="22"/>
            <w:szCs w:val="22"/>
            <w:lang w:val="en-US"/>
          </w:rPr>
          <w:t>https://www.jstor.org/stable/20055089</w:t>
        </w:r>
      </w:hyperlink>
    </w:p>
    <w:p w:rsidR="00927D61" w:rsidRPr="00DE5657" w:rsidRDefault="00927D61" w:rsidP="00AB65B6">
      <w:pPr>
        <w:spacing w:line="360" w:lineRule="auto"/>
        <w:ind w:left="709" w:hanging="709"/>
        <w:rPr>
          <w:rFonts w:ascii="Arial" w:hAnsi="Arial" w:cs="Arial"/>
          <w:sz w:val="22"/>
          <w:szCs w:val="22"/>
        </w:rPr>
      </w:pPr>
      <w:r w:rsidRPr="00DE5657">
        <w:rPr>
          <w:rFonts w:ascii="Arial" w:hAnsi="Arial" w:cs="Arial"/>
          <w:sz w:val="22"/>
          <w:szCs w:val="22"/>
        </w:rPr>
        <w:t xml:space="preserve">Lamarck, J.B. de, 1810. Suite de la détermination des espèces de Mollusques Testacés. Annales du Muséum </w:t>
      </w:r>
      <w:r w:rsidRPr="00DE5657">
        <w:rPr>
          <w:rFonts w:ascii="Arial" w:hAnsi="Arial" w:cs="Arial"/>
          <w:iCs/>
          <w:sz w:val="22"/>
          <w:szCs w:val="22"/>
        </w:rPr>
        <w:t>d'Histoire naturelle</w:t>
      </w:r>
      <w:r w:rsidRPr="00DE5657">
        <w:rPr>
          <w:rFonts w:ascii="Arial" w:hAnsi="Arial" w:cs="Arial"/>
          <w:sz w:val="22"/>
          <w:szCs w:val="22"/>
        </w:rPr>
        <w:t xml:space="preserve"> 16, 300-328.</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Lamarck, J.B. de, 1836. Histoire naturelle des animaux sans vertèbres t.7, Deuxième édition, J.B. Baillière, Paris.</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 xml:space="preserve">Landau, B.M., Harzhauser, M., Islamoglu, Y., Marques da Silva, C., 2013. </w:t>
      </w:r>
      <w:r w:rsidRPr="00DE5657">
        <w:rPr>
          <w:rFonts w:ascii="Arial" w:hAnsi="Arial" w:cs="Arial"/>
          <w:sz w:val="22"/>
          <w:szCs w:val="22"/>
          <w:lang w:val="en-US"/>
        </w:rPr>
        <w:t xml:space="preserve">Systematics and palaeobiogeography of the gastropods of the Middle Miocene (Serravallian) Karaman Basin, Turkey. </w:t>
      </w:r>
      <w:r w:rsidRPr="00DE5657">
        <w:rPr>
          <w:rFonts w:ascii="Arial" w:hAnsi="Arial" w:cs="Arial"/>
          <w:sz w:val="22"/>
          <w:szCs w:val="22"/>
        </w:rPr>
        <w:t xml:space="preserve">Cainozoic Research 11-13, 3-584. </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Lecointre, G., 1952. Recherches sur le Néogène et le Quaternaire marin de la côte atlantique du Maroc. Notes et Mémoires du Service géologique, II, 99 Paris.</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Lecointre, G., 1963. Recherches sur le Néogène et le Quaternaire marin de la côte atlantique du Maroc. Notes et Mémoires du Service géologique, III, 174. Rabat.</w:t>
      </w:r>
    </w:p>
    <w:p w:rsidR="005A00D9" w:rsidRPr="00DE5657" w:rsidRDefault="005A00D9" w:rsidP="00AB65B6">
      <w:pPr>
        <w:spacing w:line="360" w:lineRule="auto"/>
        <w:ind w:left="709" w:hanging="709"/>
        <w:contextualSpacing/>
        <w:rPr>
          <w:rFonts w:ascii="Arial" w:hAnsi="Arial" w:cs="Arial"/>
          <w:sz w:val="22"/>
          <w:szCs w:val="22"/>
          <w:lang w:val="en-US"/>
        </w:rPr>
      </w:pPr>
      <w:r w:rsidRPr="00DE5657">
        <w:rPr>
          <w:rFonts w:ascii="Arial" w:hAnsi="Arial" w:cs="Arial"/>
          <w:sz w:val="22"/>
          <w:szCs w:val="22"/>
        </w:rPr>
        <w:t xml:space="preserve">Lecointre, G., 1965. Le Quaternaire marin de l’Afrique du Nord-Ouest. </w:t>
      </w:r>
      <w:r w:rsidRPr="00DE5657">
        <w:rPr>
          <w:rFonts w:ascii="Arial" w:hAnsi="Arial" w:cs="Arial"/>
          <w:sz w:val="22"/>
          <w:szCs w:val="22"/>
          <w:lang w:val="en-US"/>
        </w:rPr>
        <w:t xml:space="preserve">Quaternaria 7, 9-28. </w:t>
      </w:r>
    </w:p>
    <w:p w:rsidR="005A00D9" w:rsidRPr="00DE5657" w:rsidRDefault="005A00D9" w:rsidP="00AB65B6">
      <w:pPr>
        <w:spacing w:line="360" w:lineRule="auto"/>
        <w:ind w:left="709" w:hanging="709"/>
        <w:contextualSpacing/>
        <w:rPr>
          <w:rFonts w:ascii="Arial" w:hAnsi="Arial" w:cs="Arial"/>
          <w:sz w:val="22"/>
          <w:szCs w:val="22"/>
          <w:lang w:val="en-US"/>
        </w:rPr>
      </w:pPr>
      <w:r w:rsidRPr="00DE5657">
        <w:rPr>
          <w:rFonts w:ascii="Arial" w:hAnsi="Arial" w:cs="Arial"/>
          <w:sz w:val="22"/>
          <w:szCs w:val="22"/>
          <w:lang w:val="en-US"/>
        </w:rPr>
        <w:t>Lecointre, G., Tinkler, K.J., Richards, H.G., 1967. The marine Quaternary of the Canary Islands. Proceedings of the Academy of Natural Sciences of Philadelphia 119, 325-344.</w:t>
      </w:r>
    </w:p>
    <w:p w:rsidR="005A00D9" w:rsidRPr="00DE5657" w:rsidRDefault="005A00D9" w:rsidP="00AB65B6">
      <w:pPr>
        <w:spacing w:line="360" w:lineRule="auto"/>
        <w:ind w:left="709" w:hanging="709"/>
        <w:contextualSpacing/>
        <w:rPr>
          <w:rFonts w:ascii="Arial" w:hAnsi="Arial" w:cs="Arial"/>
          <w:color w:val="4472C4" w:themeColor="accent1"/>
          <w:sz w:val="22"/>
          <w:szCs w:val="22"/>
        </w:rPr>
      </w:pPr>
      <w:r w:rsidRPr="00DE5657">
        <w:rPr>
          <w:rFonts w:ascii="Arial" w:hAnsi="Arial" w:cs="Arial"/>
          <w:sz w:val="22"/>
          <w:szCs w:val="22"/>
          <w:lang w:val="en-US"/>
        </w:rPr>
        <w:t xml:space="preserve">Lisiecki, L.E., Raymo, M.E., 2005. A Pliocene–Pleistocene stack of 57 globally distributed benthic </w:t>
      </w:r>
      <w:r w:rsidRPr="00DE5657">
        <w:rPr>
          <w:rFonts w:ascii="Arial" w:hAnsi="Arial" w:cs="Arial"/>
          <w:sz w:val="22"/>
          <w:szCs w:val="22"/>
        </w:rPr>
        <w:t>δ</w:t>
      </w:r>
      <w:r w:rsidRPr="00DE5657">
        <w:rPr>
          <w:rFonts w:ascii="Arial" w:hAnsi="Arial" w:cs="Arial"/>
          <w:position w:val="6"/>
          <w:sz w:val="22"/>
          <w:szCs w:val="22"/>
          <w:lang w:val="en-US"/>
        </w:rPr>
        <w:t>18</w:t>
      </w:r>
      <w:r w:rsidRPr="00DE5657">
        <w:rPr>
          <w:rFonts w:ascii="Arial" w:hAnsi="Arial" w:cs="Arial"/>
          <w:sz w:val="22"/>
          <w:szCs w:val="22"/>
          <w:lang w:val="en-US"/>
        </w:rPr>
        <w:t xml:space="preserve">O records. </w:t>
      </w:r>
      <w:r w:rsidRPr="00DE5657">
        <w:rPr>
          <w:rFonts w:ascii="Arial" w:hAnsi="Arial" w:cs="Arial"/>
          <w:sz w:val="22"/>
          <w:szCs w:val="22"/>
        </w:rPr>
        <w:t xml:space="preserve">Paleoceanography 20, PA1003. </w:t>
      </w:r>
      <w:hyperlink r:id="rId28" w:history="1">
        <w:r w:rsidRPr="00DE5657">
          <w:rPr>
            <w:rStyle w:val="Hipervnculo"/>
            <w:rFonts w:ascii="Arial" w:hAnsi="Arial" w:cs="Arial"/>
            <w:sz w:val="22"/>
            <w:szCs w:val="22"/>
          </w:rPr>
          <w:t>https://doi.org/10.1029/2004PA001071</w:t>
        </w:r>
      </w:hyperlink>
    </w:p>
    <w:p w:rsidR="005A00D9" w:rsidRPr="00DE5657" w:rsidRDefault="005A00D9" w:rsidP="00AB65B6">
      <w:pPr>
        <w:pStyle w:val="NormalWeb"/>
        <w:spacing w:before="0" w:beforeAutospacing="0" w:after="0" w:afterAutospacing="0" w:line="360" w:lineRule="auto"/>
        <w:ind w:left="709" w:hanging="709"/>
        <w:contextualSpacing/>
        <w:rPr>
          <w:rStyle w:val="Hipervnculo"/>
          <w:rFonts w:ascii="Arial" w:hAnsi="Arial" w:cs="Arial"/>
          <w:color w:val="0070C0"/>
          <w:sz w:val="22"/>
          <w:szCs w:val="22"/>
          <w:lang w:val="en-US"/>
        </w:rPr>
      </w:pPr>
      <w:r w:rsidRPr="00DE5657">
        <w:rPr>
          <w:rFonts w:ascii="Arial" w:hAnsi="Arial" w:cs="Arial"/>
          <w:sz w:val="22"/>
          <w:szCs w:val="22"/>
        </w:rPr>
        <w:t>Lomoschitz, A., Sánchez Marco, A.,</w:t>
      </w:r>
      <w:r w:rsidRPr="00DE5657">
        <w:rPr>
          <w:rFonts w:ascii="Arial" w:hAnsi="Arial" w:cs="Arial"/>
          <w:position w:val="2"/>
          <w:sz w:val="22"/>
          <w:szCs w:val="22"/>
        </w:rPr>
        <w:t xml:space="preserve"> </w:t>
      </w:r>
      <w:r w:rsidRPr="00DE5657">
        <w:rPr>
          <w:rFonts w:ascii="Arial" w:hAnsi="Arial" w:cs="Arial"/>
          <w:sz w:val="22"/>
          <w:szCs w:val="22"/>
        </w:rPr>
        <w:t>Huertas, M.J., Betancort, J.F., Isern, A., Sanz, E., Meco, J., 2016.</w:t>
      </w:r>
      <w:r w:rsidRPr="00DE5657">
        <w:rPr>
          <w:rFonts w:ascii="Arial" w:hAnsi="Arial" w:cs="Arial"/>
          <w:position w:val="10"/>
          <w:sz w:val="22"/>
          <w:szCs w:val="22"/>
        </w:rPr>
        <w:t xml:space="preserve"> </w:t>
      </w:r>
      <w:r w:rsidRPr="00DE5657">
        <w:rPr>
          <w:rFonts w:ascii="Arial" w:hAnsi="Arial" w:cs="Arial"/>
          <w:sz w:val="22"/>
          <w:szCs w:val="22"/>
          <w:lang w:val="en-US"/>
        </w:rPr>
        <w:t xml:space="preserve">A reappraisal of the stratigraphy and chronology of Early Pliocene palaeontological sites from Lanzarote Island containing fossil terrestrial animals. </w:t>
      </w:r>
      <w:r w:rsidRPr="00DE5657">
        <w:rPr>
          <w:rFonts w:ascii="Arial" w:hAnsi="Arial" w:cs="Arial"/>
          <w:bCs/>
          <w:sz w:val="22"/>
          <w:szCs w:val="22"/>
          <w:lang w:val="en-US"/>
        </w:rPr>
        <w:t>J</w:t>
      </w:r>
      <w:r w:rsidRPr="00DE5657">
        <w:rPr>
          <w:rFonts w:ascii="Arial" w:hAnsi="Arial" w:cs="Arial"/>
          <w:sz w:val="22"/>
          <w:szCs w:val="22"/>
          <w:lang w:val="en-US"/>
        </w:rPr>
        <w:t xml:space="preserve">. Afr. </w:t>
      </w:r>
      <w:r w:rsidRPr="00DE5657">
        <w:rPr>
          <w:rFonts w:ascii="Arial" w:hAnsi="Arial" w:cs="Arial"/>
          <w:bCs/>
          <w:sz w:val="22"/>
          <w:szCs w:val="22"/>
          <w:lang w:val="en-US"/>
        </w:rPr>
        <w:t>Earth Sci</w:t>
      </w:r>
      <w:r w:rsidRPr="00DE5657">
        <w:rPr>
          <w:rFonts w:ascii="Arial" w:hAnsi="Arial" w:cs="Arial"/>
          <w:sz w:val="22"/>
          <w:szCs w:val="22"/>
          <w:lang w:val="en-US"/>
        </w:rPr>
        <w:t xml:space="preserve">. 123, 338-349. </w:t>
      </w:r>
      <w:hyperlink r:id="rId29" w:tgtFrame="_blank" w:tooltip="Persistent link using digital object identifier" w:history="1">
        <w:r w:rsidRPr="00DE5657">
          <w:rPr>
            <w:rStyle w:val="Hipervnculo"/>
            <w:rFonts w:ascii="Arial" w:hAnsi="Arial" w:cs="Arial"/>
            <w:color w:val="0070C0"/>
            <w:sz w:val="22"/>
            <w:szCs w:val="22"/>
            <w:lang w:val="en-US"/>
          </w:rPr>
          <w:t>https://doi.org/10.1016/j.jafrearsci.2016.08.006</w:t>
        </w:r>
      </w:hyperlink>
    </w:p>
    <w:p w:rsidR="005A00D9" w:rsidRPr="00DE5657" w:rsidRDefault="005A00D9" w:rsidP="00AB65B6">
      <w:pPr>
        <w:spacing w:line="360" w:lineRule="auto"/>
        <w:ind w:left="709" w:hanging="709"/>
        <w:rPr>
          <w:rFonts w:ascii="Arial" w:hAnsi="Arial" w:cs="Arial"/>
          <w:sz w:val="22"/>
          <w:szCs w:val="22"/>
          <w:lang w:val="en-US"/>
        </w:rPr>
      </w:pPr>
      <w:r w:rsidRPr="00DE5657">
        <w:rPr>
          <w:rFonts w:ascii="Arial" w:hAnsi="Arial" w:cs="Arial"/>
          <w:sz w:val="22"/>
          <w:szCs w:val="22"/>
          <w:lang w:val="en-US"/>
        </w:rPr>
        <w:t xml:space="preserve">Marcopoulou-Diacantoni, A., 1979. </w:t>
      </w:r>
      <w:r w:rsidRPr="00DE5657">
        <w:rPr>
          <w:rFonts w:ascii="Arial" w:hAnsi="Arial" w:cs="Arial"/>
          <w:sz w:val="22"/>
          <w:szCs w:val="22"/>
        </w:rPr>
        <w:t xml:space="preserve">Sur quelques polypiers fossiles du Tortonien de Crete. </w:t>
      </w:r>
      <w:r w:rsidRPr="00DE5657">
        <w:rPr>
          <w:rFonts w:ascii="Arial" w:hAnsi="Arial" w:cs="Arial"/>
          <w:sz w:val="22"/>
          <w:szCs w:val="22"/>
          <w:lang w:val="en-US"/>
        </w:rPr>
        <w:t>Signification Paleoecologique et paleogeographique. VIIth International Congress on Mediterranean Neogene, Athens 1979, Tome hors série, 1979, fasc. 2, p. 735-743.</w:t>
      </w:r>
    </w:p>
    <w:p w:rsidR="005A00D9" w:rsidRPr="00DE5657" w:rsidRDefault="005A00D9" w:rsidP="00AB65B6">
      <w:pPr>
        <w:spacing w:line="360" w:lineRule="auto"/>
        <w:ind w:left="709" w:hanging="709"/>
        <w:rPr>
          <w:rFonts w:ascii="Arial" w:hAnsi="Arial" w:cs="Arial"/>
          <w:sz w:val="22"/>
          <w:szCs w:val="22"/>
          <w:lang w:val="en-US"/>
        </w:rPr>
      </w:pPr>
      <w:r w:rsidRPr="00DE5657">
        <w:rPr>
          <w:rFonts w:ascii="Arial" w:hAnsi="Arial" w:cs="Arial"/>
          <w:sz w:val="22"/>
          <w:szCs w:val="22"/>
          <w:lang w:val="en-US"/>
        </w:rPr>
        <w:t xml:space="preserve">Mayer, </w:t>
      </w:r>
      <w:r w:rsidR="00727AA2" w:rsidRPr="00DE5657">
        <w:rPr>
          <w:rFonts w:ascii="Arial" w:hAnsi="Arial" w:cs="Arial"/>
          <w:sz w:val="22"/>
          <w:szCs w:val="22"/>
          <w:lang w:val="en-US"/>
        </w:rPr>
        <w:t>M.</w:t>
      </w:r>
      <w:r w:rsidRPr="00DE5657">
        <w:rPr>
          <w:rFonts w:ascii="Arial" w:hAnsi="Arial" w:cs="Arial"/>
          <w:sz w:val="22"/>
          <w:szCs w:val="22"/>
          <w:lang w:val="en-US"/>
        </w:rPr>
        <w:t>C., 1872. Descriptions de Coquilles fossil</w:t>
      </w:r>
      <w:r w:rsidR="00927D61" w:rsidRPr="00DE5657">
        <w:rPr>
          <w:rFonts w:ascii="Arial" w:hAnsi="Arial" w:cs="Arial"/>
          <w:sz w:val="22"/>
          <w:szCs w:val="22"/>
          <w:lang w:val="en-US"/>
        </w:rPr>
        <w:t>e</w:t>
      </w:r>
      <w:r w:rsidRPr="00DE5657">
        <w:rPr>
          <w:rFonts w:ascii="Arial" w:hAnsi="Arial" w:cs="Arial"/>
          <w:sz w:val="22"/>
          <w:szCs w:val="22"/>
          <w:lang w:val="en-US"/>
        </w:rPr>
        <w:t xml:space="preserve">s des terrains tertiairies supérieurs (suite). Journal de </w:t>
      </w:r>
      <w:r w:rsidR="00727AA2" w:rsidRPr="00DE5657">
        <w:rPr>
          <w:rFonts w:ascii="Arial" w:hAnsi="Arial" w:cs="Arial"/>
          <w:iCs/>
          <w:sz w:val="22"/>
          <w:szCs w:val="22"/>
          <w:lang w:val="en-US"/>
        </w:rPr>
        <w:t>Conchyliologie</w:t>
      </w:r>
      <w:r w:rsidR="00727AA2" w:rsidRPr="00DE5657">
        <w:rPr>
          <w:rFonts w:ascii="Arial" w:hAnsi="Arial" w:cs="Arial"/>
          <w:sz w:val="22"/>
          <w:szCs w:val="22"/>
          <w:lang w:val="en-US"/>
        </w:rPr>
        <w:t xml:space="preserve"> </w:t>
      </w:r>
      <w:r w:rsidRPr="00DE5657">
        <w:rPr>
          <w:rFonts w:ascii="Arial" w:hAnsi="Arial" w:cs="Arial"/>
          <w:sz w:val="22"/>
          <w:szCs w:val="22"/>
          <w:lang w:val="en-US"/>
        </w:rPr>
        <w:t>20, 155-238.</w:t>
      </w:r>
    </w:p>
    <w:p w:rsidR="005A00D9" w:rsidRPr="00DE5657" w:rsidRDefault="005A00D9" w:rsidP="00AB65B6">
      <w:pPr>
        <w:spacing w:line="360" w:lineRule="auto"/>
        <w:ind w:left="709" w:hanging="709"/>
        <w:rPr>
          <w:rFonts w:ascii="Arial" w:hAnsi="Arial" w:cs="Arial"/>
          <w:sz w:val="22"/>
          <w:szCs w:val="22"/>
          <w:lang w:val="en-US"/>
        </w:rPr>
      </w:pPr>
      <w:r w:rsidRPr="00DE5657">
        <w:rPr>
          <w:rFonts w:ascii="Arial" w:hAnsi="Arial" w:cs="Arial"/>
          <w:sz w:val="22"/>
          <w:szCs w:val="22"/>
          <w:lang w:val="en-US"/>
        </w:rPr>
        <w:t>Mayer, K., 1864. Systematisches Verzeichniss der fossilen Reste von Madeira, Porto Santo and Santa Maria. Zürich.</w:t>
      </w:r>
    </w:p>
    <w:p w:rsidR="005A00D9" w:rsidRPr="00DE5657" w:rsidRDefault="005A00D9" w:rsidP="00AB65B6">
      <w:pPr>
        <w:pStyle w:val="NormalWeb"/>
        <w:spacing w:before="0" w:beforeAutospacing="0" w:after="0" w:afterAutospacing="0" w:line="360" w:lineRule="auto"/>
        <w:ind w:left="709" w:hanging="709"/>
        <w:contextualSpacing/>
        <w:rPr>
          <w:rFonts w:ascii="Arial" w:hAnsi="Arial" w:cs="Arial"/>
          <w:sz w:val="22"/>
          <w:szCs w:val="22"/>
        </w:rPr>
      </w:pPr>
      <w:r w:rsidRPr="00DE5657">
        <w:rPr>
          <w:rFonts w:ascii="Arial" w:hAnsi="Arial" w:cs="Arial"/>
          <w:sz w:val="22"/>
          <w:szCs w:val="22"/>
          <w:lang w:val="en-US"/>
        </w:rPr>
        <w:lastRenderedPageBreak/>
        <w:t xml:space="preserve">Meco, J., 1972. </w:t>
      </w:r>
      <w:r w:rsidRPr="00DE5657">
        <w:rPr>
          <w:rFonts w:ascii="Arial" w:hAnsi="Arial" w:cs="Arial"/>
          <w:sz w:val="22"/>
          <w:szCs w:val="22"/>
        </w:rPr>
        <w:t>Données actuelles pour l’étude palépntologique du Strombus bubonius Lamarck. In Vie Congrés Panafricain de Préhistoire et des Études du Quaternaire, Dakar, 1967). H.J. Hugot (Ed.) Imprimeries Réunies, Chambéry, 99, 391-394.</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Meco, J., 1975. Los niveles con “Strombus” de Jandía (Fuerteventura, Islas Canarias). Anuario de Estudios Atlánticos 21, 643-660.</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Meco, J., 1977. Paleontología de Canarias: Los Strombus neógenos y cuaternarios del Atlántico euroafricano. (Taxonomía, Bio</w:t>
      </w:r>
      <w:r w:rsidR="00AB65B6" w:rsidRPr="00DE5657">
        <w:rPr>
          <w:rFonts w:ascii="Arial" w:hAnsi="Arial" w:cs="Arial"/>
          <w:sz w:val="22"/>
          <w:szCs w:val="22"/>
        </w:rPr>
        <w:t>e</w:t>
      </w:r>
      <w:r w:rsidRPr="00DE5657">
        <w:rPr>
          <w:rFonts w:ascii="Arial" w:hAnsi="Arial" w:cs="Arial"/>
          <w:sz w:val="22"/>
          <w:szCs w:val="22"/>
        </w:rPr>
        <w:t>stratigrafía y Paleoecología). Cabildo Insular de Gran Canaria, Madrid.</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Meco, J., 1981. Neogast</w:t>
      </w:r>
      <w:r w:rsidR="00AB65B6" w:rsidRPr="00DE5657">
        <w:rPr>
          <w:rFonts w:ascii="Arial" w:hAnsi="Arial" w:cs="Arial"/>
          <w:sz w:val="22"/>
          <w:szCs w:val="22"/>
        </w:rPr>
        <w:t>e</w:t>
      </w:r>
      <w:r w:rsidRPr="00DE5657">
        <w:rPr>
          <w:rFonts w:ascii="Arial" w:hAnsi="Arial" w:cs="Arial"/>
          <w:sz w:val="22"/>
          <w:szCs w:val="22"/>
        </w:rPr>
        <w:t>rópodos fósiles de las Canarias orientales. Anuario de Estudios Atlánticos 27, 601-615.</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Meco, J., 1982. Los bivalvos fósiles de las Canarias orientales. Anuario de Estudios Atlánticos 28, 65-125.</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Meco, J., 1983. Los bivalvos fósiles de las Canarias orientales (Suplemento). Anuario de Estudios Atlánticos 29, 579-595.</w:t>
      </w:r>
    </w:p>
    <w:p w:rsidR="005A00D9" w:rsidRPr="00DE5657" w:rsidRDefault="005A00D9" w:rsidP="00AB65B6">
      <w:pPr>
        <w:widowControl w:val="0"/>
        <w:autoSpaceDE w:val="0"/>
        <w:autoSpaceDN w:val="0"/>
        <w:adjustRightInd w:val="0"/>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rPr>
        <w:t xml:space="preserve">Meco, J., Koppers, A.A.P., Miggins, D.P., Lomoschitz, A., Betancort, J.F., 2015. </w:t>
      </w:r>
      <w:r w:rsidRPr="00DE5657">
        <w:rPr>
          <w:rFonts w:ascii="Arial" w:hAnsi="Arial" w:cs="Arial"/>
          <w:sz w:val="22"/>
          <w:szCs w:val="22"/>
          <w:lang w:val="en-US" w:eastAsia="es-ES"/>
        </w:rPr>
        <w:t xml:space="preserve">The Canary record of the evolution of the North Atlantic Pliocene: new </w:t>
      </w:r>
      <w:r w:rsidRPr="00DE5657">
        <w:rPr>
          <w:rFonts w:ascii="Arial" w:hAnsi="Arial" w:cs="Arial"/>
          <w:sz w:val="22"/>
          <w:szCs w:val="22"/>
          <w:vertAlign w:val="superscript"/>
          <w:lang w:val="en-US" w:eastAsia="es-ES"/>
        </w:rPr>
        <w:t>40</w:t>
      </w:r>
      <w:r w:rsidRPr="00DE5657">
        <w:rPr>
          <w:rFonts w:ascii="Arial" w:hAnsi="Arial" w:cs="Arial"/>
          <w:sz w:val="22"/>
          <w:szCs w:val="22"/>
          <w:lang w:val="en-US" w:eastAsia="es-ES"/>
        </w:rPr>
        <w:t>Ar/</w:t>
      </w:r>
      <w:r w:rsidRPr="00DE5657">
        <w:rPr>
          <w:rFonts w:ascii="Arial" w:hAnsi="Arial" w:cs="Arial"/>
          <w:sz w:val="22"/>
          <w:szCs w:val="22"/>
          <w:vertAlign w:val="superscript"/>
          <w:lang w:val="en-US" w:eastAsia="es-ES"/>
        </w:rPr>
        <w:t>39</w:t>
      </w:r>
      <w:r w:rsidRPr="00DE5657">
        <w:rPr>
          <w:rFonts w:ascii="Arial" w:hAnsi="Arial" w:cs="Arial"/>
          <w:sz w:val="22"/>
          <w:szCs w:val="22"/>
          <w:lang w:val="en-US" w:eastAsia="es-ES"/>
        </w:rPr>
        <w:t xml:space="preserve">Ar ages and some notable palaeontological evidence. </w:t>
      </w:r>
      <w:r w:rsidRPr="00DE5657">
        <w:rPr>
          <w:rFonts w:ascii="Arial" w:hAnsi="Arial" w:cs="Arial"/>
          <w:sz w:val="22"/>
          <w:szCs w:val="22"/>
          <w:lang w:val="en-US"/>
        </w:rPr>
        <w:t xml:space="preserve">Palaeogeogr. Palaeoclimatol. Palaeoecol. 435, 53-69. </w:t>
      </w:r>
      <w:hyperlink r:id="rId30" w:history="1">
        <w:r w:rsidRPr="00DE5657">
          <w:rPr>
            <w:rStyle w:val="Hipervnculo"/>
            <w:rFonts w:ascii="Arial" w:hAnsi="Arial" w:cs="Arial"/>
            <w:sz w:val="22"/>
            <w:szCs w:val="22"/>
            <w:lang w:val="en-US"/>
          </w:rPr>
          <w:t>https://doi.org/10.1016/j.palaeo.2015.05.027</w:t>
        </w:r>
      </w:hyperlink>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en-US"/>
        </w:rPr>
        <w:t xml:space="preserve">Meco, J., Lomoschitz, A., Rodríguez, A., Ramos, A.J.G., Betancort, J.F., Coca, J., 2018. Mid and Late Holocene sea level variations in the Canary Islands. Palaeogeogr. Palaeoclimatol. Palaeoecol. 507, 214-225. </w:t>
      </w:r>
      <w:hyperlink r:id="rId31" w:history="1">
        <w:r w:rsidRPr="00DE5657">
          <w:rPr>
            <w:rStyle w:val="Hipervnculo"/>
            <w:rFonts w:ascii="Arial" w:hAnsi="Arial" w:cs="Arial"/>
            <w:sz w:val="22"/>
            <w:szCs w:val="22"/>
            <w:lang w:val="en-US"/>
          </w:rPr>
          <w:t>https://doi.org/10.1016/j.palaeo.2018.07.020</w:t>
        </w:r>
      </w:hyperlink>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it-IT"/>
        </w:rPr>
        <w:t xml:space="preserve">Meco, J., Muhs, D.R., Fontugne, M., Ramos, A.J.G., Lomoschitz, A., Patterson, D., 2011. </w:t>
      </w:r>
      <w:r w:rsidRPr="00DE5657">
        <w:rPr>
          <w:rFonts w:ascii="Arial" w:hAnsi="Arial" w:cs="Arial"/>
          <w:sz w:val="22"/>
          <w:szCs w:val="22"/>
          <w:lang w:val="en-US"/>
        </w:rPr>
        <w:t xml:space="preserve">Late Pliocene and Quaternary Eurasian locust infestations in the Canary Archipelago. Lethaia 44, 440-454. </w:t>
      </w:r>
      <w:hyperlink r:id="rId32" w:history="1">
        <w:r w:rsidRPr="00DE5657">
          <w:rPr>
            <w:rStyle w:val="Hipervnculo"/>
            <w:rFonts w:ascii="Arial" w:hAnsi="Arial" w:cs="Arial"/>
            <w:sz w:val="22"/>
            <w:szCs w:val="22"/>
            <w:lang w:val="en-US"/>
          </w:rPr>
          <w:t>https://doi.org/10.1111/j.1502-3931.2010.00255.x</w:t>
        </w:r>
      </w:hyperlink>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en-US"/>
        </w:rPr>
        <w:t xml:space="preserve">Meco, J., Petit-Maire, N., Ballester, J., Betancort, J.F., Ramos, A.J.G., 2010. The Acridian plagues, a new Holocene and Pleistocene palaeoclimatic indicator. Global Planet. Change 72, 318–320. </w:t>
      </w:r>
      <w:hyperlink r:id="rId33" w:history="1">
        <w:r w:rsidRPr="00DE5657">
          <w:rPr>
            <w:rStyle w:val="Hipervnculo"/>
            <w:rFonts w:ascii="Arial" w:hAnsi="Arial" w:cs="Arial"/>
            <w:sz w:val="22"/>
            <w:szCs w:val="22"/>
            <w:lang w:val="en-US"/>
          </w:rPr>
          <w:t>https://doi.org/10.1016/j.gloplacha.2010.01.007</w:t>
        </w:r>
      </w:hyperlink>
    </w:p>
    <w:p w:rsidR="005A00D9" w:rsidRPr="00DE5657" w:rsidRDefault="005A00D9" w:rsidP="00AB65B6">
      <w:pPr>
        <w:pStyle w:val="NormalWeb"/>
        <w:spacing w:before="0" w:beforeAutospacing="0" w:after="0" w:afterAutospacing="0" w:line="360" w:lineRule="auto"/>
        <w:ind w:left="709" w:hanging="709"/>
        <w:contextualSpacing/>
        <w:rPr>
          <w:rFonts w:ascii="Arial" w:hAnsi="Arial" w:cs="Arial"/>
          <w:snapToGrid w:val="0"/>
          <w:sz w:val="22"/>
          <w:szCs w:val="22"/>
          <w:lang w:eastAsia="es-ES"/>
        </w:rPr>
      </w:pPr>
      <w:r w:rsidRPr="00DE5657">
        <w:rPr>
          <w:rFonts w:ascii="Arial" w:hAnsi="Arial" w:cs="Arial"/>
          <w:sz w:val="22"/>
          <w:szCs w:val="22"/>
          <w:lang w:val="en-US"/>
        </w:rPr>
        <w:t xml:space="preserve">Meco, J., Petit-Maire, N., Fontugne, M., Shimmield, G., Ramos, A.J., 1997. The Quaternary deposits in Lanzarote and Fuerteventura (Eastern Canary Islands, Spain): an overview. Climates of the Past. In: Meco, J., Petit-Maire, N. (Eds.) </w:t>
      </w:r>
      <w:r w:rsidRPr="00DE5657">
        <w:rPr>
          <w:rFonts w:ascii="Arial" w:hAnsi="Arial" w:cs="Arial"/>
          <w:snapToGrid w:val="0"/>
          <w:sz w:val="22"/>
          <w:szCs w:val="22"/>
          <w:lang w:eastAsia="es-ES"/>
        </w:rPr>
        <w:t>Servicio de Publicaciones de la Universidad de Las Palmas de Gran Canaria. Las Palmas. 129-142.</w:t>
      </w:r>
    </w:p>
    <w:p w:rsidR="005A00D9" w:rsidRPr="00DE5657" w:rsidRDefault="005A00D9" w:rsidP="00AB65B6">
      <w:pPr>
        <w:pStyle w:val="NormalWeb"/>
        <w:spacing w:before="0" w:beforeAutospacing="0" w:after="0" w:afterAutospacing="0"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rPr>
        <w:t xml:space="preserve">Meco, J., Scaillet, S., Guillou, H., Lomoschitz, A., Carracedo, J.C., Ballester, J., Betancort, J.F., Cilleros, A., 2007. </w:t>
      </w:r>
      <w:r w:rsidRPr="00DE5657">
        <w:rPr>
          <w:rFonts w:ascii="Arial" w:hAnsi="Arial" w:cs="Arial"/>
          <w:sz w:val="22"/>
          <w:szCs w:val="22"/>
          <w:lang w:val="en-US"/>
        </w:rPr>
        <w:t xml:space="preserve">Evidence for long-term uplift on the Canary Islands from emergent Mio-Pliocene littoral deposits. Global Planet. Change 57, 222-234. </w:t>
      </w:r>
      <w:hyperlink r:id="rId34" w:history="1">
        <w:r w:rsidRPr="00DE5657">
          <w:rPr>
            <w:rStyle w:val="Hipervnculo"/>
            <w:rFonts w:ascii="Arial" w:hAnsi="Arial" w:cs="Arial"/>
            <w:sz w:val="22"/>
            <w:szCs w:val="22"/>
            <w:lang w:val="en-US"/>
          </w:rPr>
          <w:t>https://doi.org/10.1016/j.gloplacha.2006.11.040</w:t>
        </w:r>
      </w:hyperlink>
    </w:p>
    <w:p w:rsidR="005A00D9" w:rsidRPr="00DE5657" w:rsidRDefault="005A00D9" w:rsidP="00AB65B6">
      <w:pPr>
        <w:pStyle w:val="NormalWeb"/>
        <w:spacing w:before="0" w:beforeAutospacing="0" w:after="0" w:afterAutospacing="0" w:line="360" w:lineRule="auto"/>
        <w:ind w:left="709" w:hanging="709"/>
        <w:contextualSpacing/>
        <w:rPr>
          <w:rFonts w:ascii="Arial" w:hAnsi="Arial" w:cs="Arial"/>
          <w:color w:val="4472C4" w:themeColor="accent1"/>
          <w:sz w:val="22"/>
          <w:szCs w:val="22"/>
        </w:rPr>
      </w:pPr>
      <w:r w:rsidRPr="00DE5657">
        <w:rPr>
          <w:rFonts w:ascii="Arial" w:hAnsi="Arial" w:cs="Arial"/>
          <w:sz w:val="22"/>
          <w:szCs w:val="22"/>
          <w:lang w:val="en-US"/>
        </w:rPr>
        <w:lastRenderedPageBreak/>
        <w:t xml:space="preserve">Meco, J., Stearns, Ch. E., 1981. Emergent littoral deposits in the Eastern Canary Islands. </w:t>
      </w:r>
      <w:r w:rsidRPr="00DE5657">
        <w:rPr>
          <w:rFonts w:ascii="Arial" w:hAnsi="Arial" w:cs="Arial"/>
          <w:sz w:val="22"/>
          <w:szCs w:val="22"/>
        </w:rPr>
        <w:t>Quat. Res. 15, 199-208</w:t>
      </w:r>
      <w:r w:rsidRPr="00DE5657">
        <w:rPr>
          <w:rFonts w:ascii="Arial" w:hAnsi="Arial" w:cs="Arial"/>
          <w:color w:val="4472C4" w:themeColor="accent1"/>
          <w:sz w:val="22"/>
          <w:szCs w:val="22"/>
        </w:rPr>
        <w:t xml:space="preserve">. </w:t>
      </w:r>
      <w:hyperlink r:id="rId35" w:history="1">
        <w:r w:rsidRPr="00DE5657">
          <w:rPr>
            <w:rStyle w:val="Hipervnculo"/>
            <w:rFonts w:ascii="Arial" w:hAnsi="Arial" w:cs="Arial"/>
            <w:sz w:val="22"/>
            <w:szCs w:val="22"/>
          </w:rPr>
          <w:t>https://doi.org/10.1016/0033-5894(81)90104-6</w:t>
        </w:r>
      </w:hyperlink>
    </w:p>
    <w:p w:rsidR="005A00D9" w:rsidRPr="00DE5657" w:rsidRDefault="005A00D9" w:rsidP="00AB65B6">
      <w:pPr>
        <w:autoSpaceDE w:val="0"/>
        <w:autoSpaceDN w:val="0"/>
        <w:adjustRightInd w:val="0"/>
        <w:spacing w:line="360" w:lineRule="auto"/>
        <w:ind w:left="709" w:hanging="709"/>
        <w:rPr>
          <w:rFonts w:ascii="Arial" w:hAnsi="Arial" w:cs="Arial"/>
          <w:color w:val="0070C0"/>
          <w:sz w:val="22"/>
          <w:szCs w:val="22"/>
        </w:rPr>
      </w:pPr>
      <w:r w:rsidRPr="00DE5657">
        <w:rPr>
          <w:rFonts w:ascii="Arial" w:hAnsi="Arial" w:cs="Arial"/>
          <w:sz w:val="22"/>
          <w:szCs w:val="22"/>
        </w:rPr>
        <w:t xml:space="preserve">Menéndez, I., Silva, P. G., Martín-Betancor, M., Pérez-Torrado, F. J., Guillou, H., &amp; Scaillet, S. (2008). </w:t>
      </w:r>
      <w:r w:rsidRPr="00DE5657">
        <w:rPr>
          <w:rFonts w:ascii="Arial" w:hAnsi="Arial" w:cs="Arial"/>
          <w:sz w:val="22"/>
          <w:szCs w:val="22"/>
          <w:lang w:val="en-US"/>
        </w:rPr>
        <w:t xml:space="preserve">Fluvial dissection, isostatic uplift, and geomorphological evolution of volcanic islands (Gran Canaria, Canary Islands, Spain). </w:t>
      </w:r>
      <w:r w:rsidRPr="00DE5657">
        <w:rPr>
          <w:rFonts w:ascii="Arial" w:hAnsi="Arial" w:cs="Arial"/>
          <w:iCs/>
          <w:sz w:val="22"/>
          <w:szCs w:val="22"/>
        </w:rPr>
        <w:t>Geomorphology</w:t>
      </w:r>
      <w:r w:rsidRPr="00DE5657">
        <w:rPr>
          <w:rFonts w:ascii="Arial" w:hAnsi="Arial" w:cs="Arial"/>
          <w:sz w:val="22"/>
          <w:szCs w:val="22"/>
        </w:rPr>
        <w:t xml:space="preserve">, </w:t>
      </w:r>
      <w:r w:rsidRPr="00DE5657">
        <w:rPr>
          <w:rFonts w:ascii="Arial" w:hAnsi="Arial" w:cs="Arial"/>
          <w:iCs/>
          <w:sz w:val="22"/>
          <w:szCs w:val="22"/>
        </w:rPr>
        <w:t xml:space="preserve">102 </w:t>
      </w:r>
      <w:r w:rsidRPr="00DE5657">
        <w:rPr>
          <w:rFonts w:ascii="Arial" w:hAnsi="Arial" w:cs="Arial"/>
          <w:sz w:val="22"/>
          <w:szCs w:val="22"/>
        </w:rPr>
        <w:t xml:space="preserve">(1), 189-203. </w:t>
      </w:r>
      <w:hyperlink r:id="rId36" w:history="1">
        <w:r w:rsidRPr="00DE5657">
          <w:rPr>
            <w:rStyle w:val="Hipervnculo"/>
            <w:rFonts w:ascii="Arial" w:hAnsi="Arial" w:cs="Arial"/>
            <w:sz w:val="22"/>
            <w:szCs w:val="22"/>
          </w:rPr>
          <w:t>https://doi.org/10.1016/j.geomorph.2007.06.022</w:t>
        </w:r>
      </w:hyperlink>
    </w:p>
    <w:p w:rsidR="005A00D9" w:rsidRPr="00DE5657" w:rsidRDefault="005A00D9" w:rsidP="00AB65B6">
      <w:pPr>
        <w:spacing w:line="360" w:lineRule="auto"/>
        <w:ind w:left="709" w:hanging="709"/>
        <w:contextualSpacing/>
        <w:rPr>
          <w:rFonts w:ascii="Arial" w:hAnsi="Arial" w:cs="Arial"/>
          <w:color w:val="4472C4" w:themeColor="accent1"/>
          <w:sz w:val="22"/>
          <w:szCs w:val="22"/>
        </w:rPr>
      </w:pPr>
      <w:r w:rsidRPr="00DE5657">
        <w:rPr>
          <w:rFonts w:ascii="Arial" w:hAnsi="Arial" w:cs="Arial"/>
          <w:sz w:val="22"/>
          <w:szCs w:val="22"/>
          <w:lang w:eastAsia="es-ES"/>
        </w:rPr>
        <w:t xml:space="preserve">Montesinos, M., Ramos, A.J.G., Lomoschitz, A., Coca, J., Redondo, A., Betancort, J.F., Meco, J., 2014. </w:t>
      </w:r>
      <w:r w:rsidRPr="00DE5657">
        <w:rPr>
          <w:rFonts w:ascii="Arial" w:hAnsi="Arial" w:cs="Arial"/>
          <w:sz w:val="22"/>
          <w:szCs w:val="22"/>
          <w:lang w:val="en-US" w:eastAsia="es-ES"/>
        </w:rPr>
        <w:t xml:space="preserve">Extralimital Senegalese species during Marine Isotope Stages 5.5 and 11 in the Canary Islands (29ºN): sea surface temperatures estimates. </w:t>
      </w:r>
      <w:r w:rsidRPr="00DE5657">
        <w:rPr>
          <w:rFonts w:ascii="Arial" w:hAnsi="Arial" w:cs="Arial"/>
          <w:sz w:val="22"/>
          <w:szCs w:val="22"/>
        </w:rPr>
        <w:t xml:space="preserve">Palaeogeogr. Palaeoclimatol. Palaeoecol. 410, 153-163. </w:t>
      </w:r>
      <w:hyperlink r:id="rId37" w:history="1">
        <w:r w:rsidRPr="00DE5657">
          <w:rPr>
            <w:rStyle w:val="Hipervnculo"/>
            <w:rFonts w:ascii="Arial" w:hAnsi="Arial" w:cs="Arial"/>
            <w:sz w:val="22"/>
            <w:szCs w:val="22"/>
          </w:rPr>
          <w:t>https://doi.org/10.1016/j.palaeo.2014.05.046</w:t>
        </w:r>
      </w:hyperlink>
    </w:p>
    <w:p w:rsidR="005A00D9" w:rsidRPr="00DE5657" w:rsidRDefault="005A00D9" w:rsidP="00AB65B6">
      <w:pPr>
        <w:spacing w:line="360" w:lineRule="auto"/>
        <w:ind w:left="709" w:hanging="709"/>
        <w:contextualSpacing/>
        <w:rPr>
          <w:rFonts w:ascii="Arial" w:hAnsi="Arial" w:cs="Arial"/>
          <w:sz w:val="22"/>
          <w:szCs w:val="22"/>
        </w:rPr>
      </w:pPr>
      <w:r w:rsidRPr="00DE5657">
        <w:rPr>
          <w:rFonts w:ascii="Arial" w:hAnsi="Arial" w:cs="Arial"/>
          <w:sz w:val="22"/>
          <w:szCs w:val="22"/>
        </w:rPr>
        <w:t>Morales Agacino, E., 1951. Apuntes sobre los Dermoptera marroquíes del Instituto Español de Entomología. Eos 27, 257 – 263.</w:t>
      </w:r>
    </w:p>
    <w:p w:rsidR="005A00D9" w:rsidRPr="00DE5657" w:rsidRDefault="005A00D9" w:rsidP="00AB65B6">
      <w:pPr>
        <w:autoSpaceDE w:val="0"/>
        <w:autoSpaceDN w:val="0"/>
        <w:adjustRightInd w:val="0"/>
        <w:spacing w:line="360" w:lineRule="auto"/>
        <w:ind w:left="709" w:hanging="709"/>
        <w:contextualSpacing/>
        <w:rPr>
          <w:rFonts w:ascii="Arial" w:eastAsiaTheme="minorHAnsi" w:hAnsi="Arial" w:cs="Arial"/>
          <w:sz w:val="22"/>
          <w:szCs w:val="22"/>
          <w:lang w:eastAsia="en-US"/>
        </w:rPr>
      </w:pPr>
      <w:r w:rsidRPr="00DE5657">
        <w:rPr>
          <w:rFonts w:ascii="Arial" w:eastAsia="MS Gothic" w:hAnsi="Arial" w:cs="Arial"/>
          <w:sz w:val="22"/>
          <w:szCs w:val="22"/>
          <w:lang w:eastAsia="en-US"/>
        </w:rPr>
        <w:t xml:space="preserve">Muhs, D., Meco, J., Budahn, J.R., Skipp, G.L., Betancort J.F., Lomoschitz, A., (2019). </w:t>
      </w:r>
      <w:r w:rsidRPr="00DE5657">
        <w:rPr>
          <w:rFonts w:ascii="Arial" w:eastAsia="MS Gothic" w:hAnsi="Arial" w:cs="Arial"/>
          <w:sz w:val="22"/>
          <w:szCs w:val="22"/>
          <w:lang w:val="en-US" w:eastAsia="en-US"/>
        </w:rPr>
        <w:t>The antiquity of the Sahara Desert: New evidence from the mineralogy and geochemistry of Pliocene paleosols on the Canary Islands, Spain.</w:t>
      </w:r>
      <w:r w:rsidRPr="00DE5657">
        <w:rPr>
          <w:rFonts w:ascii="Arial" w:hAnsi="Arial" w:cs="Arial"/>
          <w:i/>
          <w:sz w:val="22"/>
          <w:szCs w:val="22"/>
          <w:lang w:val="en-US"/>
        </w:rPr>
        <w:t xml:space="preserve"> </w:t>
      </w:r>
      <w:r w:rsidRPr="00DE5657">
        <w:rPr>
          <w:rFonts w:ascii="Arial" w:hAnsi="Arial" w:cs="Arial"/>
          <w:sz w:val="22"/>
          <w:szCs w:val="22"/>
        </w:rPr>
        <w:t xml:space="preserve">Palaeogeogr. Palaeoclimatol. Palaeoecol. 533, 109245. </w:t>
      </w:r>
      <w:hyperlink r:id="rId38" w:history="1">
        <w:r w:rsidRPr="00DE5657">
          <w:rPr>
            <w:rStyle w:val="Hipervnculo"/>
            <w:rFonts w:ascii="Arial" w:eastAsiaTheme="minorHAnsi" w:hAnsi="Arial" w:cs="Arial"/>
            <w:sz w:val="22"/>
            <w:szCs w:val="22"/>
            <w:lang w:eastAsia="en-US"/>
          </w:rPr>
          <w:t>https://doi.org/10.1016/j.palaeo.2019.109245</w:t>
        </w:r>
      </w:hyperlink>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rPr>
        <w:t xml:space="preserve">Muhs, D.R., Meco, J., Simmons, K.R., 2014. </w:t>
      </w:r>
      <w:r w:rsidRPr="00DE5657">
        <w:rPr>
          <w:rFonts w:ascii="Arial" w:hAnsi="Arial" w:cs="Arial"/>
          <w:sz w:val="22"/>
          <w:szCs w:val="22"/>
          <w:lang w:val="en-US"/>
        </w:rPr>
        <w:t xml:space="preserve">Uranium-series ages of corals, sea level history, and palaeozoogeography, Canary Islands, Spain: an exploratory study for two Quaternary interglacial periods. Palaeogeogr. Palaeoclimatol. Palaeoecol. 394, 99-118. </w:t>
      </w:r>
      <w:hyperlink r:id="rId39" w:history="1">
        <w:r w:rsidR="00AB65B6" w:rsidRPr="00DE5657">
          <w:rPr>
            <w:rStyle w:val="Hipervnculo"/>
            <w:rFonts w:ascii="Arial" w:hAnsi="Arial" w:cs="Arial"/>
            <w:sz w:val="22"/>
            <w:szCs w:val="22"/>
            <w:lang w:val="en-US"/>
          </w:rPr>
          <w:t>https://doi.org/10.1016/j.palaeo.2013.11.015</w:t>
        </w:r>
      </w:hyperlink>
    </w:p>
    <w:p w:rsidR="005A00D9" w:rsidRPr="00DE5657" w:rsidRDefault="005A00D9" w:rsidP="00AB65B6">
      <w:pPr>
        <w:autoSpaceDE w:val="0"/>
        <w:autoSpaceDN w:val="0"/>
        <w:adjustRightInd w:val="0"/>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en-US"/>
        </w:rPr>
        <w:t xml:space="preserve">Nisancioglu, K.H., Raymo, M., Stone, P.H., 2003. Reorganization of Miocene Deepwater circulation in response to the shoaling of the Central American Seaway. Paleoceanography 18, NO. 1, 1006. </w:t>
      </w:r>
      <w:hyperlink r:id="rId40" w:history="1">
        <w:r w:rsidRPr="00DE5657">
          <w:rPr>
            <w:rStyle w:val="Hipervnculo"/>
            <w:rFonts w:ascii="Arial" w:hAnsi="Arial" w:cs="Arial"/>
            <w:sz w:val="22"/>
            <w:szCs w:val="22"/>
            <w:lang w:val="en-US"/>
          </w:rPr>
          <w:t>https://doi.org/10.1029/2002PA000767</w:t>
        </w:r>
      </w:hyperlink>
    </w:p>
    <w:p w:rsidR="005A00D9" w:rsidRPr="00DE5657" w:rsidRDefault="005A00D9" w:rsidP="00AB65B6">
      <w:pPr>
        <w:widowControl w:val="0"/>
        <w:autoSpaceDE w:val="0"/>
        <w:autoSpaceDN w:val="0"/>
        <w:adjustRightInd w:val="0"/>
        <w:spacing w:line="360" w:lineRule="auto"/>
        <w:ind w:left="709" w:hanging="709"/>
        <w:rPr>
          <w:rFonts w:ascii="Arial" w:hAnsi="Arial" w:cs="Arial"/>
          <w:sz w:val="22"/>
          <w:szCs w:val="22"/>
          <w:lang w:val="it-IT" w:bidi="es-ES_tradnl"/>
        </w:rPr>
      </w:pPr>
      <w:r w:rsidRPr="00DE5657">
        <w:rPr>
          <w:rFonts w:ascii="Arial" w:hAnsi="Arial" w:cs="Arial"/>
          <w:sz w:val="22"/>
          <w:szCs w:val="22"/>
          <w:lang w:val="en-US" w:bidi="es-ES_tradnl"/>
        </w:rPr>
        <w:t xml:space="preserve">Oosterbaan, A.F.F., 1990. Notes on a collection of Badenian (Middle Miocene) corals from Hungary in the National Museum of Natural History at Leiden, The Netherlands. </w:t>
      </w:r>
      <w:r w:rsidRPr="00DE5657">
        <w:rPr>
          <w:rFonts w:ascii="Arial" w:hAnsi="Arial" w:cs="Arial"/>
          <w:sz w:val="22"/>
          <w:szCs w:val="22"/>
          <w:lang w:val="it-IT" w:bidi="es-ES_tradnl"/>
        </w:rPr>
        <w:t>Contr. Tert. Quatern. Geol. 27(1), 3-15.</w:t>
      </w:r>
    </w:p>
    <w:p w:rsidR="005A00D9" w:rsidRPr="00DE5657" w:rsidRDefault="005A00D9" w:rsidP="00AB65B6">
      <w:pPr>
        <w:widowControl w:val="0"/>
        <w:autoSpaceDE w:val="0"/>
        <w:autoSpaceDN w:val="0"/>
        <w:adjustRightInd w:val="0"/>
        <w:spacing w:line="360" w:lineRule="auto"/>
        <w:ind w:left="709" w:hanging="709"/>
        <w:rPr>
          <w:rFonts w:ascii="Arial" w:hAnsi="Arial" w:cs="Arial"/>
          <w:sz w:val="22"/>
          <w:szCs w:val="22"/>
          <w:lang w:val="it-IT" w:bidi="es-ES_tradnl"/>
        </w:rPr>
      </w:pPr>
      <w:r w:rsidRPr="00DE5657">
        <w:rPr>
          <w:rFonts w:ascii="Arial" w:hAnsi="Arial" w:cs="Arial"/>
          <w:sz w:val="22"/>
          <w:szCs w:val="22"/>
          <w:lang w:val="it-IT" w:bidi="es-ES_tradnl"/>
        </w:rPr>
        <w:t>Osasco, E., 1897. Di alcuni Corallari miocenici del Piemonte. Atti della reale Accademia delle Scienze di Torino 32, 436-449.</w:t>
      </w:r>
    </w:p>
    <w:p w:rsidR="005A00D9" w:rsidRPr="00DE5657" w:rsidRDefault="005A00D9" w:rsidP="00AB65B6">
      <w:pPr>
        <w:widowControl w:val="0"/>
        <w:autoSpaceDE w:val="0"/>
        <w:autoSpaceDN w:val="0"/>
        <w:adjustRightInd w:val="0"/>
        <w:spacing w:line="360" w:lineRule="auto"/>
        <w:ind w:left="709" w:hanging="709"/>
        <w:rPr>
          <w:rFonts w:ascii="Arial" w:hAnsi="Arial" w:cs="Arial"/>
          <w:sz w:val="22"/>
          <w:szCs w:val="22"/>
          <w:lang w:val="it-IT"/>
        </w:rPr>
      </w:pPr>
      <w:r w:rsidRPr="00DE5657">
        <w:rPr>
          <w:rFonts w:ascii="Arial" w:hAnsi="Arial" w:cs="Arial"/>
          <w:sz w:val="22"/>
          <w:szCs w:val="22"/>
          <w:lang w:val="it-IT"/>
        </w:rPr>
        <w:t>Palla, P., 1966. Lamellibranchi pliocenici della  Bassa Val d’Elsa (Toscana Occidentale). Rivista di Paleontologia e Stratigrafia 72 (2), 397-458.</w:t>
      </w:r>
    </w:p>
    <w:p w:rsidR="005A00D9" w:rsidRPr="00DE5657" w:rsidRDefault="005A00D9" w:rsidP="00AB65B6">
      <w:pPr>
        <w:autoSpaceDE w:val="0"/>
        <w:autoSpaceDN w:val="0"/>
        <w:adjustRightInd w:val="0"/>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it-IT"/>
        </w:rPr>
        <w:t xml:space="preserve">Petit, J.R., Jouzel, J., Raynaud, D., Barkov, N.-I., Barnola, J.-M., Basile, I., Bender, M., Chappellaz, J., Davis, M., Delaygue, G., Delmotte, M., Kotlyakov, V.-M., Legrand, M., Lipenkov, V.-Y., Lorius, C., Pépin, L., Ritz, C., Saltzman, E., Stievenard, M., 1999. </w:t>
      </w:r>
      <w:r w:rsidRPr="00DE5657">
        <w:rPr>
          <w:rFonts w:ascii="Arial" w:hAnsi="Arial" w:cs="Arial"/>
          <w:sz w:val="22"/>
          <w:szCs w:val="22"/>
          <w:lang w:val="en-US"/>
        </w:rPr>
        <w:t xml:space="preserve">Climate and atmospheric history of the past 420,000 years from the Vostok ice core, Antarctica. Nature 399, 429-436. </w:t>
      </w:r>
      <w:hyperlink r:id="rId41" w:history="1">
        <w:r w:rsidRPr="00DE5657">
          <w:rPr>
            <w:rStyle w:val="Hipervnculo"/>
            <w:rFonts w:ascii="Arial" w:hAnsi="Arial" w:cs="Arial"/>
            <w:sz w:val="22"/>
            <w:szCs w:val="22"/>
            <w:lang w:val="en-US"/>
          </w:rPr>
          <w:t>https://doi.org/10.1016/j.palaeo.2013.11.015</w:t>
        </w:r>
      </w:hyperlink>
    </w:p>
    <w:p w:rsidR="005A00D9" w:rsidRPr="00DE5657" w:rsidRDefault="005A00D9" w:rsidP="00AB65B6">
      <w:pPr>
        <w:widowControl w:val="0"/>
        <w:autoSpaceDE w:val="0"/>
        <w:autoSpaceDN w:val="0"/>
        <w:adjustRightInd w:val="0"/>
        <w:spacing w:line="360" w:lineRule="auto"/>
        <w:ind w:left="709" w:hanging="709"/>
        <w:rPr>
          <w:rFonts w:ascii="Arial" w:hAnsi="Arial" w:cs="Arial"/>
          <w:sz w:val="22"/>
          <w:szCs w:val="22"/>
        </w:rPr>
      </w:pPr>
      <w:r w:rsidRPr="00DE5657">
        <w:rPr>
          <w:rFonts w:ascii="Arial" w:hAnsi="Arial" w:cs="Arial"/>
          <w:sz w:val="22"/>
          <w:szCs w:val="22"/>
          <w:lang w:val="it-IT"/>
        </w:rPr>
        <w:t xml:space="preserve">Pilot, M.D., Brebion, Ph., Lauriat-Rage, A., 1975. Les gisements fossilifères du Néogene </w:t>
      </w:r>
      <w:r w:rsidRPr="00DE5657">
        <w:rPr>
          <w:rFonts w:ascii="Arial" w:hAnsi="Arial" w:cs="Arial"/>
          <w:sz w:val="22"/>
          <w:szCs w:val="22"/>
          <w:lang w:val="it-IT"/>
        </w:rPr>
        <w:lastRenderedPageBreak/>
        <w:t xml:space="preserve">recent et du Quaternaire de la région d’Aléria Vadina. </w:t>
      </w:r>
      <w:r w:rsidRPr="00DE5657">
        <w:rPr>
          <w:rFonts w:ascii="Arial" w:hAnsi="Arial" w:cs="Arial"/>
          <w:sz w:val="22"/>
          <w:szCs w:val="22"/>
        </w:rPr>
        <w:t>Bulletin de la Société des Sciences Historiques et Naturelles de la Corse 616, 61-74.</w:t>
      </w:r>
    </w:p>
    <w:p w:rsidR="005A00D9" w:rsidRPr="00DE5657" w:rsidRDefault="005A00D9" w:rsidP="00AB65B6">
      <w:pPr>
        <w:widowControl w:val="0"/>
        <w:autoSpaceDE w:val="0"/>
        <w:autoSpaceDN w:val="0"/>
        <w:adjustRightInd w:val="0"/>
        <w:spacing w:line="360" w:lineRule="auto"/>
        <w:ind w:left="709" w:hanging="709"/>
        <w:rPr>
          <w:rFonts w:ascii="Arial" w:hAnsi="Arial" w:cs="Arial"/>
          <w:sz w:val="22"/>
          <w:szCs w:val="22"/>
          <w:lang w:val="it-IT"/>
        </w:rPr>
      </w:pPr>
      <w:r w:rsidRPr="00DE5657">
        <w:rPr>
          <w:rFonts w:ascii="Arial" w:hAnsi="Arial" w:cs="Arial"/>
          <w:sz w:val="22"/>
          <w:szCs w:val="22"/>
          <w:lang w:val="it-IT"/>
        </w:rPr>
        <w:t>Raffi, S., 1970. I Pettinidi del Pliocene e Calabriano dell’Emilia occidentale (Piacentino e Parmense). Bolletino della Società Paleontologica Italiana 9(2), 97-135.</w:t>
      </w:r>
    </w:p>
    <w:p w:rsidR="005A00D9" w:rsidRPr="00DE5657" w:rsidRDefault="005A00D9" w:rsidP="00AB65B6">
      <w:pPr>
        <w:widowControl w:val="0"/>
        <w:autoSpaceDE w:val="0"/>
        <w:autoSpaceDN w:val="0"/>
        <w:adjustRightInd w:val="0"/>
        <w:spacing w:line="360" w:lineRule="auto"/>
        <w:ind w:left="709" w:hanging="709"/>
        <w:rPr>
          <w:rFonts w:ascii="Arial" w:hAnsi="Arial" w:cs="Arial"/>
          <w:sz w:val="22"/>
          <w:szCs w:val="22"/>
          <w:lang w:val="en-US"/>
        </w:rPr>
      </w:pPr>
      <w:r w:rsidRPr="00DE5657">
        <w:rPr>
          <w:rFonts w:ascii="Arial" w:hAnsi="Arial" w:cs="Arial"/>
          <w:sz w:val="22"/>
          <w:szCs w:val="22"/>
          <w:lang w:val="it-IT"/>
        </w:rPr>
        <w:t xml:space="preserve">Reuss, A.E.R. von, 1871. </w:t>
      </w:r>
      <w:r w:rsidRPr="00DE5657">
        <w:rPr>
          <w:rFonts w:ascii="Arial" w:hAnsi="Arial" w:cs="Arial"/>
          <w:sz w:val="22"/>
          <w:szCs w:val="22"/>
          <w:lang w:val="en-US"/>
        </w:rPr>
        <w:t>Die fossilen Korallen des Österreichisch-Ungarischen Miocäns.</w:t>
      </w:r>
      <w:r w:rsidRPr="00DE5657">
        <w:rPr>
          <w:rFonts w:ascii="Arial" w:hAnsi="Arial" w:cs="Arial"/>
          <w:iCs/>
          <w:sz w:val="22"/>
          <w:szCs w:val="22"/>
          <w:lang w:val="en-US"/>
        </w:rPr>
        <w:t xml:space="preserve"> Naturwissenschaftliche Abhandlungen 2, 1-109.</w:t>
      </w:r>
      <w:r w:rsidRPr="00DE5657">
        <w:rPr>
          <w:rFonts w:ascii="Arial" w:hAnsi="Arial" w:cs="Arial"/>
          <w:sz w:val="22"/>
          <w:szCs w:val="22"/>
          <w:lang w:val="en-US"/>
        </w:rPr>
        <w:t xml:space="preserve"> </w:t>
      </w:r>
    </w:p>
    <w:p w:rsidR="005A00D9" w:rsidRPr="00DE5657" w:rsidRDefault="005A00D9" w:rsidP="00AB65B6">
      <w:pPr>
        <w:spacing w:line="360" w:lineRule="auto"/>
        <w:ind w:left="709" w:hanging="709"/>
        <w:rPr>
          <w:rFonts w:ascii="Arial" w:hAnsi="Arial" w:cs="Arial"/>
          <w:sz w:val="22"/>
          <w:szCs w:val="22"/>
          <w:lang w:val="en-US"/>
        </w:rPr>
      </w:pPr>
      <w:r w:rsidRPr="00DE5657">
        <w:rPr>
          <w:rFonts w:ascii="Arial" w:hAnsi="Arial" w:cs="Arial"/>
          <w:sz w:val="22"/>
          <w:szCs w:val="22"/>
          <w:lang w:val="en-US"/>
        </w:rPr>
        <w:t>Rögl, F., 1998. Palaeogeographic Considerations for Mediterranean and Paratethys Seaways (Oligocene to Miocene). Annalen des Naturhistorischen Museums in Wien 99A, 279–310.</w:t>
      </w:r>
    </w:p>
    <w:p w:rsidR="005A00D9" w:rsidRPr="00DE5657" w:rsidRDefault="005A00D9" w:rsidP="00AB65B6">
      <w:pPr>
        <w:autoSpaceDE w:val="0"/>
        <w:autoSpaceDN w:val="0"/>
        <w:adjustRightInd w:val="0"/>
        <w:spacing w:line="360" w:lineRule="auto"/>
        <w:ind w:left="709" w:hanging="709"/>
        <w:contextualSpacing/>
        <w:rPr>
          <w:rFonts w:ascii="Arial" w:hAnsi="Arial" w:cs="Arial"/>
          <w:sz w:val="22"/>
          <w:szCs w:val="22"/>
          <w:lang w:val="en-US"/>
        </w:rPr>
      </w:pPr>
      <w:r w:rsidRPr="00DE5657">
        <w:rPr>
          <w:rFonts w:ascii="Arial" w:hAnsi="Arial" w:cs="Arial"/>
          <w:sz w:val="22"/>
          <w:szCs w:val="22"/>
          <w:lang w:val="en-US"/>
        </w:rPr>
        <w:t xml:space="preserve">Rothpletz, A., Simonelli, V., 1890. </w:t>
      </w:r>
      <w:r w:rsidRPr="00DE5657">
        <w:rPr>
          <w:rFonts w:ascii="Arial" w:hAnsi="Arial" w:cs="Arial"/>
          <w:sz w:val="22"/>
          <w:szCs w:val="22"/>
        </w:rPr>
        <w:t xml:space="preserve">Die marinen Ablagerungen auf Gran Canaria. </w:t>
      </w:r>
      <w:r w:rsidRPr="00DE5657">
        <w:rPr>
          <w:rFonts w:ascii="Arial" w:hAnsi="Arial" w:cs="Arial"/>
          <w:sz w:val="22"/>
          <w:szCs w:val="22"/>
          <w:lang w:val="en-US"/>
        </w:rPr>
        <w:t>Z. Dtsch. Geol. Ges. 42, 677-736.</w:t>
      </w:r>
    </w:p>
    <w:p w:rsidR="005A00D9" w:rsidRPr="00DE5657" w:rsidRDefault="005A00D9" w:rsidP="00AB65B6">
      <w:pPr>
        <w:widowControl w:val="0"/>
        <w:autoSpaceDE w:val="0"/>
        <w:autoSpaceDN w:val="0"/>
        <w:adjustRightInd w:val="0"/>
        <w:spacing w:line="360" w:lineRule="auto"/>
        <w:ind w:left="709" w:hanging="709"/>
        <w:rPr>
          <w:rFonts w:ascii="Arial" w:hAnsi="Arial" w:cs="Arial"/>
          <w:sz w:val="22"/>
          <w:szCs w:val="22"/>
          <w:lang w:val="it-IT" w:bidi="es-ES_tradnl"/>
        </w:rPr>
      </w:pPr>
      <w:r w:rsidRPr="00DE5657">
        <w:rPr>
          <w:rFonts w:ascii="Arial" w:hAnsi="Arial" w:cs="Arial"/>
          <w:sz w:val="22"/>
          <w:szCs w:val="22"/>
          <w:lang w:val="en-US" w:bidi="es-ES_tradnl"/>
        </w:rPr>
        <w:t xml:space="preserve">Rothpletz, A., Simonelli, V., 1890. Die marinen Ablagerungen auf Gran Canaria. </w:t>
      </w:r>
      <w:r w:rsidRPr="00DE5657">
        <w:rPr>
          <w:rFonts w:ascii="Arial" w:hAnsi="Arial" w:cs="Arial"/>
          <w:sz w:val="22"/>
          <w:szCs w:val="22"/>
          <w:lang w:val="it-IT" w:bidi="es-ES_tradnl"/>
        </w:rPr>
        <w:t>Zeitschrift der Deutshen geologischen Gesellschaft 42, 677-736.</w:t>
      </w:r>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it-IT"/>
        </w:rPr>
        <w:t>Sacco, F., 1893. I Molluschi dei Terreni Tertziari del Piemonte e della Liguria.  Parte XIV, Carlo Clausen, Torino,</w:t>
      </w:r>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it-IT"/>
        </w:rPr>
        <w:t>Sacco, F., 1896. I Molluschi dei Terreni Tertziari del Piemonte e della Liguria. Parte XX, Carlo Clausen, Torino.</w:t>
      </w:r>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it-IT"/>
        </w:rPr>
        <w:t>Sacco, F., 1898. I Molluschi dei Terreni Tertziari del Piemonte e della Liguria.  Parte XXVI, Carlo Clausen, Torino.</w:t>
      </w:r>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it-IT"/>
        </w:rPr>
        <w:t>Sacco, F., 1904. I Molluschi dei Terreni Tertziari del Piemonte e della Liguria.  Parte XXX, Carlo Clausen, Torino.</w:t>
      </w:r>
    </w:p>
    <w:p w:rsidR="005A00D9" w:rsidRPr="00DE5657" w:rsidRDefault="005A00D9" w:rsidP="00AB65B6">
      <w:pPr>
        <w:autoSpaceDE w:val="0"/>
        <w:autoSpaceDN w:val="0"/>
        <w:adjustRightInd w:val="0"/>
        <w:spacing w:line="360" w:lineRule="auto"/>
        <w:ind w:left="709" w:hanging="709"/>
        <w:contextualSpacing/>
        <w:rPr>
          <w:rFonts w:ascii="Arial" w:hAnsi="Arial" w:cs="Arial"/>
          <w:color w:val="0070C0"/>
          <w:sz w:val="22"/>
          <w:szCs w:val="22"/>
          <w:lang w:val="en-US"/>
        </w:rPr>
      </w:pPr>
      <w:r w:rsidRPr="00DE5657">
        <w:rPr>
          <w:rFonts w:ascii="Arial" w:hAnsi="Arial" w:cs="Arial"/>
          <w:sz w:val="22"/>
          <w:szCs w:val="22"/>
          <w:lang w:val="en-US"/>
        </w:rPr>
        <w:t xml:space="preserve">Schmidt, D.N., 2007. The closure history of the Central American seaway: evidence from isotopes and fossils models and molecules. In: Williams, M., Haywood, A.M., Gregory, J.F., Schmidt, D.N. (Eds.). Deep Time Perspectives on Climate Change: Marrying the Signal from Computer Models and Biological Proxies. The Micropalaeontological Society,Special Publications. Geological Society, London. 429-444. </w:t>
      </w:r>
      <w:hyperlink r:id="rId42" w:history="1">
        <w:r w:rsidRPr="00DE5657">
          <w:rPr>
            <w:rStyle w:val="Hipervnculo"/>
            <w:rFonts w:ascii="Arial" w:hAnsi="Arial" w:cs="Arial"/>
            <w:color w:val="0070C0"/>
            <w:sz w:val="22"/>
            <w:szCs w:val="22"/>
            <w:lang w:val="en-US"/>
          </w:rPr>
          <w:t>https://doi.org/10.1144/TMS002.19</w:t>
        </w:r>
      </w:hyperlink>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it-IT"/>
        </w:rPr>
        <w:t>Segre, A.G., 1954. La Patella ambroggi Le Cointre nel Miocene Oranese (Algeria). Bollettino della Sociietà Geologica Italiana, 73, 145-147.</w:t>
      </w:r>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it-IT"/>
        </w:rPr>
        <w:t>Seguenza, G., 1864. Disquisizioni paleontologiche intorno ai Corallarii Fossili delle rocce terziarie del distretto di Messina. Memorie della Reale Accademia delle Scienze di Torino. serie 2 tomo 21 tavole.</w:t>
      </w:r>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it-IT"/>
        </w:rPr>
        <w:t>Simonelli, V., 1896). Antozoi Neogenici del Museo Parmense. Paleontographia Italica 2, 185-201.</w:t>
      </w:r>
    </w:p>
    <w:p w:rsidR="005A00D9" w:rsidRPr="00DE5657" w:rsidRDefault="005A00D9" w:rsidP="00AB65B6">
      <w:pPr>
        <w:spacing w:line="360" w:lineRule="auto"/>
        <w:ind w:left="709" w:hanging="709"/>
        <w:rPr>
          <w:rFonts w:ascii="Arial" w:hAnsi="Arial" w:cs="Arial"/>
          <w:sz w:val="22"/>
          <w:szCs w:val="22"/>
          <w:lang w:val="it-IT"/>
        </w:rPr>
      </w:pPr>
      <w:r w:rsidRPr="00DE5657">
        <w:rPr>
          <w:rFonts w:ascii="Arial" w:hAnsi="Arial" w:cs="Arial"/>
          <w:sz w:val="22"/>
          <w:szCs w:val="22"/>
          <w:lang w:val="it-IT"/>
        </w:rPr>
        <w:t>Sismonda, E., 1871. Matériaux pour servir à la Paléontologie du terrain tertiaire du Piémont. Mémorie della Reale accademia delle scienze di Torino, Serie 2, 25, 257-361.</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lang w:val="it-IT"/>
        </w:rPr>
        <w:lastRenderedPageBreak/>
        <w:t xml:space="preserve">Stchépinsky, V., 1939. </w:t>
      </w:r>
      <w:r w:rsidRPr="00DE5657">
        <w:rPr>
          <w:rFonts w:ascii="Arial" w:hAnsi="Arial" w:cs="Arial"/>
          <w:sz w:val="22"/>
          <w:szCs w:val="22"/>
        </w:rPr>
        <w:t>Faune miocene du vilayet de Sivas (Turquie). Publications de l’Institut d’Études et de Recherches minières de Turquie, série C1, 1–63.</w:t>
      </w:r>
    </w:p>
    <w:p w:rsidR="005A00D9" w:rsidRPr="00DE5657" w:rsidRDefault="005A00D9" w:rsidP="00AB65B6">
      <w:pPr>
        <w:spacing w:line="360" w:lineRule="auto"/>
        <w:ind w:left="709" w:hanging="709"/>
        <w:rPr>
          <w:rFonts w:ascii="Arial" w:hAnsi="Arial" w:cs="Arial"/>
          <w:sz w:val="22"/>
          <w:szCs w:val="22"/>
        </w:rPr>
      </w:pPr>
      <w:r w:rsidRPr="00DE5657">
        <w:rPr>
          <w:rFonts w:ascii="Arial" w:hAnsi="Arial" w:cs="Arial"/>
          <w:sz w:val="22"/>
          <w:szCs w:val="22"/>
        </w:rPr>
        <w:t>Stchépinsky, V., 1946. Fossiles Caractéristiques de Turquie. Maden tetkik vearama enstitüsä yayinlarindan, jeolojik harta materyelleri 1:1–151.</w:t>
      </w:r>
    </w:p>
    <w:p w:rsidR="005A00D9" w:rsidRPr="00DE5657" w:rsidRDefault="005A00D9" w:rsidP="00AB65B6">
      <w:pPr>
        <w:autoSpaceDE w:val="0"/>
        <w:autoSpaceDN w:val="0"/>
        <w:adjustRightInd w:val="0"/>
        <w:spacing w:line="360" w:lineRule="auto"/>
        <w:ind w:left="709" w:hanging="709"/>
        <w:contextualSpacing/>
        <w:rPr>
          <w:rFonts w:ascii="Arial" w:hAnsi="Arial" w:cs="Arial"/>
          <w:sz w:val="22"/>
          <w:szCs w:val="22"/>
          <w:lang w:val="en-US"/>
        </w:rPr>
      </w:pPr>
      <w:r w:rsidRPr="00DE5657">
        <w:rPr>
          <w:rFonts w:ascii="Arial" w:eastAsiaTheme="minorHAnsi" w:hAnsi="Arial" w:cs="Arial"/>
          <w:sz w:val="22"/>
          <w:szCs w:val="22"/>
          <w:lang w:eastAsia="en-US"/>
        </w:rPr>
        <w:t xml:space="preserve">Tinkler, K.J., 1966. </w:t>
      </w:r>
      <w:r w:rsidRPr="00DE5657">
        <w:rPr>
          <w:rFonts w:ascii="Arial" w:eastAsiaTheme="minorHAnsi" w:hAnsi="Arial" w:cs="Arial"/>
          <w:sz w:val="22"/>
          <w:szCs w:val="22"/>
          <w:lang w:val="en-US" w:eastAsia="en-US"/>
        </w:rPr>
        <w:t>Volcanic Chronology of Lanzarote, Canary Islands. Nature 209, 1122-1123.</w:t>
      </w:r>
      <w:r w:rsidRPr="00DE5657">
        <w:rPr>
          <w:rFonts w:ascii="Arial" w:hAnsi="Arial" w:cs="Arial"/>
          <w:sz w:val="22"/>
          <w:szCs w:val="22"/>
          <w:lang w:val="en-US"/>
        </w:rPr>
        <w:t xml:space="preserve"> </w:t>
      </w:r>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en-US"/>
        </w:rPr>
        <w:t xml:space="preserve">Van den Bogaard, P., 2013. The origin of the Canary Islands Seamount Province — new ages of old seamounts. </w:t>
      </w:r>
      <w:r w:rsidRPr="00DE5657">
        <w:rPr>
          <w:rFonts w:ascii="Arial" w:hAnsi="Arial" w:cs="Arial"/>
          <w:iCs/>
          <w:sz w:val="22"/>
          <w:szCs w:val="22"/>
          <w:lang w:val="en-US"/>
        </w:rPr>
        <w:t>Scientific Reports</w:t>
      </w:r>
      <w:r w:rsidRPr="00DE5657">
        <w:rPr>
          <w:rFonts w:ascii="Arial" w:hAnsi="Arial" w:cs="Arial"/>
          <w:sz w:val="22"/>
          <w:szCs w:val="22"/>
          <w:lang w:val="en-US"/>
        </w:rPr>
        <w:t xml:space="preserve">, </w:t>
      </w:r>
      <w:r w:rsidRPr="00DE5657">
        <w:rPr>
          <w:rFonts w:ascii="Arial" w:hAnsi="Arial" w:cs="Arial"/>
          <w:iCs/>
          <w:sz w:val="22"/>
          <w:szCs w:val="22"/>
          <w:lang w:val="en-US"/>
        </w:rPr>
        <w:t>3</w:t>
      </w:r>
      <w:r w:rsidRPr="00DE5657">
        <w:rPr>
          <w:rFonts w:ascii="Arial" w:hAnsi="Arial" w:cs="Arial"/>
          <w:sz w:val="22"/>
          <w:szCs w:val="22"/>
          <w:lang w:val="en-US"/>
        </w:rPr>
        <w:t xml:space="preserve">, 2107. </w:t>
      </w:r>
      <w:hyperlink r:id="rId43" w:history="1">
        <w:r w:rsidRPr="00DE5657">
          <w:rPr>
            <w:rStyle w:val="Hipervnculo"/>
            <w:rFonts w:ascii="Arial" w:hAnsi="Arial" w:cs="Arial"/>
            <w:color w:val="4472C4" w:themeColor="accent1"/>
            <w:sz w:val="22"/>
            <w:szCs w:val="22"/>
            <w:lang w:val="en-US"/>
          </w:rPr>
          <w:t>http://dx.doi.org/10.1038/srep02107</w:t>
        </w:r>
      </w:hyperlink>
      <w:r w:rsidRPr="00DE5657">
        <w:rPr>
          <w:rFonts w:ascii="Arial" w:hAnsi="Arial" w:cs="Arial"/>
          <w:color w:val="4472C4" w:themeColor="accent1"/>
          <w:sz w:val="22"/>
          <w:szCs w:val="22"/>
          <w:lang w:val="en-US"/>
        </w:rPr>
        <w:t xml:space="preserve"> </w:t>
      </w:r>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en-US"/>
        </w:rPr>
        <w:t xml:space="preserve">Vermeij, G.J., Frey, M.A., Landau, B.M., 2009. The gastropod genus Nerita in the Neogene of tropical America. Cainozoic Research 6, 61-70. </w:t>
      </w:r>
      <w:hyperlink r:id="rId44" w:history="1">
        <w:r w:rsidRPr="00DE5657">
          <w:rPr>
            <w:rStyle w:val="Hipervnculo"/>
            <w:rFonts w:ascii="Arial" w:hAnsi="Arial" w:cs="Arial"/>
            <w:sz w:val="22"/>
            <w:szCs w:val="22"/>
            <w:lang w:val="en-US"/>
          </w:rPr>
          <w:t>http://natuurtijdschriften.nl/record/541738</w:t>
        </w:r>
      </w:hyperlink>
    </w:p>
    <w:p w:rsidR="005A00D9" w:rsidRPr="00DE5657" w:rsidRDefault="005A00D9" w:rsidP="00AB65B6">
      <w:pPr>
        <w:spacing w:line="360" w:lineRule="auto"/>
        <w:ind w:left="709" w:hanging="709"/>
        <w:contextualSpacing/>
        <w:rPr>
          <w:rFonts w:ascii="Arial" w:hAnsi="Arial" w:cs="Arial"/>
          <w:color w:val="4472C4" w:themeColor="accent1"/>
          <w:sz w:val="22"/>
          <w:szCs w:val="22"/>
        </w:rPr>
      </w:pPr>
      <w:r w:rsidRPr="00DE5657">
        <w:rPr>
          <w:rFonts w:ascii="Arial" w:hAnsi="Arial" w:cs="Arial"/>
          <w:sz w:val="22"/>
          <w:szCs w:val="22"/>
          <w:lang w:val="en-US"/>
        </w:rPr>
        <w:t xml:space="preserve">Westerhold, T., Bickert, T., Röhl, U., 2005. Middle to late Miocene oxygen isotope stratigraphy of ODP Site 1085 (SE Atlantic): new constraints on Miocene climate variability and sea-level fluctuations. </w:t>
      </w:r>
      <w:r w:rsidRPr="00DE5657">
        <w:rPr>
          <w:rFonts w:ascii="Arial" w:hAnsi="Arial" w:cs="Arial"/>
          <w:sz w:val="22"/>
          <w:szCs w:val="22"/>
        </w:rPr>
        <w:t xml:space="preserve">Palaeogeogr. Palaeoclimatol. Palaeoecol. 217, 205-222. </w:t>
      </w:r>
      <w:hyperlink r:id="rId45" w:history="1">
        <w:r w:rsidRPr="00DE5657">
          <w:rPr>
            <w:rStyle w:val="Hipervnculo"/>
            <w:rFonts w:ascii="Arial" w:hAnsi="Arial" w:cs="Arial"/>
            <w:sz w:val="22"/>
            <w:szCs w:val="22"/>
          </w:rPr>
          <w:t>https://doi.org/10.1016/j.palaeo.2004.12.001</w:t>
        </w:r>
      </w:hyperlink>
    </w:p>
    <w:p w:rsidR="005A00D9" w:rsidRPr="00DE5657" w:rsidRDefault="005A00D9" w:rsidP="00AB65B6">
      <w:pPr>
        <w:spacing w:line="360" w:lineRule="auto"/>
        <w:ind w:left="709" w:hanging="709"/>
        <w:contextualSpacing/>
        <w:rPr>
          <w:rFonts w:ascii="Arial" w:hAnsi="Arial" w:cs="Arial"/>
          <w:sz w:val="22"/>
          <w:szCs w:val="22"/>
          <w:lang w:val="en-US"/>
        </w:rPr>
      </w:pPr>
      <w:r w:rsidRPr="00DE5657">
        <w:rPr>
          <w:rFonts w:ascii="Arial" w:hAnsi="Arial" w:cs="Arial"/>
          <w:sz w:val="22"/>
          <w:szCs w:val="22"/>
        </w:rPr>
        <w:t xml:space="preserve">Zachos, J., Pagani, M., Sloan, L., Thomas, E., Billups, K., 2001. </w:t>
      </w:r>
      <w:r w:rsidRPr="00DE5657">
        <w:rPr>
          <w:rFonts w:ascii="Arial" w:hAnsi="Arial" w:cs="Arial"/>
          <w:sz w:val="22"/>
          <w:szCs w:val="22"/>
          <w:lang w:val="en-US"/>
        </w:rPr>
        <w:t>Trends, rhythms and aberrations in global climate 65 Ma to resent. Science 292, 686-693. DOI: 10.1126/science.1059412</w:t>
      </w:r>
    </w:p>
    <w:p w:rsidR="005A00D9" w:rsidRPr="00DE5657" w:rsidRDefault="005A00D9" w:rsidP="00AB65B6">
      <w:pPr>
        <w:spacing w:line="360" w:lineRule="auto"/>
        <w:ind w:left="709" w:hanging="709"/>
        <w:contextualSpacing/>
        <w:rPr>
          <w:rFonts w:ascii="Arial" w:eastAsiaTheme="minorHAnsi" w:hAnsi="Arial" w:cs="Arial"/>
          <w:sz w:val="22"/>
          <w:szCs w:val="22"/>
          <w:lang w:val="en-US" w:eastAsia="en-US"/>
        </w:rPr>
      </w:pPr>
      <w:r w:rsidRPr="00DE5657">
        <w:rPr>
          <w:rFonts w:ascii="Arial" w:eastAsiaTheme="minorHAnsi" w:hAnsi="Arial" w:cs="Arial"/>
          <w:sz w:val="22"/>
          <w:szCs w:val="22"/>
          <w:lang w:val="en-US" w:eastAsia="en-US"/>
        </w:rPr>
        <w:t>Zaczek, K., Troll, V.R., Cachao, M., Ferreira, J., Deegan, F.M., Carracedo, J.C., Soler, V., S Meade, F.C., Burdchardt, S., 2015. Nannofossils in 2011 El Hierro eruptive products reinstate plume model for Canary Islands. Scientific Reports 5, 7945.</w:t>
      </w:r>
      <w:r w:rsidRPr="00DE5657">
        <w:rPr>
          <w:rFonts w:ascii="Arial" w:hAnsi="Arial" w:cs="Arial"/>
          <w:sz w:val="22"/>
          <w:szCs w:val="22"/>
          <w:lang w:val="en-US"/>
        </w:rPr>
        <w:t xml:space="preserve"> </w:t>
      </w:r>
      <w:hyperlink r:id="rId46" w:history="1">
        <w:r w:rsidRPr="00DE5657">
          <w:rPr>
            <w:rStyle w:val="Hipervnculo"/>
            <w:rFonts w:ascii="Arial" w:eastAsiaTheme="minorHAnsi" w:hAnsi="Arial" w:cs="Arial"/>
            <w:color w:val="auto"/>
            <w:sz w:val="22"/>
            <w:szCs w:val="22"/>
            <w:lang w:val="en-US" w:eastAsia="en-US"/>
          </w:rPr>
          <w:t>https://www.nature.com/articles/srep07945</w:t>
        </w:r>
      </w:hyperlink>
    </w:p>
    <w:p w:rsidR="005A00D9" w:rsidRPr="00DE5657" w:rsidRDefault="005A00D9" w:rsidP="00AB65B6">
      <w:pPr>
        <w:spacing w:line="360" w:lineRule="auto"/>
        <w:ind w:left="709" w:hanging="709"/>
        <w:contextualSpacing/>
        <w:rPr>
          <w:rFonts w:ascii="Arial" w:hAnsi="Arial" w:cs="Arial"/>
          <w:color w:val="4472C4" w:themeColor="accent1"/>
          <w:sz w:val="22"/>
          <w:szCs w:val="22"/>
          <w:lang w:val="en-US"/>
        </w:rPr>
      </w:pPr>
      <w:r w:rsidRPr="00DE5657">
        <w:rPr>
          <w:rFonts w:ascii="Arial" w:hAnsi="Arial" w:cs="Arial"/>
          <w:sz w:val="22"/>
          <w:szCs w:val="22"/>
          <w:lang w:val="en-US"/>
        </w:rPr>
        <w:t xml:space="preserve">Zazo, C., Goy, J.L., Hillaire-Marcell, C., Gillot, P., Soler, V., González, J.A., Dabrio, C.J., Ghaleb, B., 2002. Raised marine sequences of Lanzarote and Fuerteventura revisited - a reappraisal of relative sea-level changes and vertical movements in the eastern Canary Islands during the Quaternary. Quaternary Sc. Rev. 21, 2019-2046. </w:t>
      </w:r>
      <w:hyperlink r:id="rId47" w:history="1">
        <w:r w:rsidRPr="00DE5657">
          <w:rPr>
            <w:rStyle w:val="Hipervnculo"/>
            <w:rFonts w:ascii="Arial" w:hAnsi="Arial" w:cs="Arial"/>
            <w:sz w:val="22"/>
            <w:szCs w:val="22"/>
            <w:lang w:val="en-US"/>
          </w:rPr>
          <w:t>https://doi.org/10.1016/S0277-3791(02)00009-4</w:t>
        </w:r>
      </w:hyperlink>
    </w:p>
    <w:p w:rsidR="005A00D9" w:rsidRPr="00AB65B6" w:rsidRDefault="005A00D9" w:rsidP="00AB65B6">
      <w:pPr>
        <w:spacing w:line="360" w:lineRule="auto"/>
        <w:ind w:left="709" w:hanging="709"/>
        <w:contextualSpacing/>
        <w:rPr>
          <w:rFonts w:ascii="Arial" w:hAnsi="Arial" w:cs="Arial"/>
          <w:sz w:val="20"/>
          <w:szCs w:val="20"/>
          <w:lang w:val="en-US"/>
        </w:rPr>
      </w:pPr>
      <w:r w:rsidRPr="00DE5657">
        <w:rPr>
          <w:rFonts w:ascii="Arial" w:hAnsi="Arial" w:cs="Arial"/>
          <w:sz w:val="22"/>
          <w:szCs w:val="22"/>
          <w:lang w:val="en-US"/>
        </w:rPr>
        <w:t>Zimin, L.S., 1938. The egg-pods of Acrididae: Morphology, classifications and ecology (in Russian).</w:t>
      </w:r>
      <w:r w:rsidRPr="00AB65B6">
        <w:rPr>
          <w:rFonts w:ascii="Arial" w:hAnsi="Arial" w:cs="Arial"/>
          <w:sz w:val="20"/>
          <w:szCs w:val="20"/>
          <w:lang w:val="en-US"/>
        </w:rPr>
        <w:t xml:space="preserve"> Opred. Faune SSSR 23. Nauka. Moscow (83 p).</w:t>
      </w:r>
    </w:p>
    <w:sectPr w:rsidR="005A00D9" w:rsidRPr="00AB65B6" w:rsidSect="000566EA">
      <w:footerReference w:type="default" r:id="rId48"/>
      <w:pgSz w:w="11900" w:h="16840"/>
      <w:pgMar w:top="1418" w:right="1418" w:bottom="1134" w:left="1418" w:header="708" w:footer="407"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DEF" w:rsidRDefault="00274DEF" w:rsidP="00B66A52">
      <w:r>
        <w:separator/>
      </w:r>
    </w:p>
  </w:endnote>
  <w:endnote w:type="continuationSeparator" w:id="0">
    <w:p w:rsidR="00274DEF" w:rsidRDefault="00274DEF" w:rsidP="00B66A52">
      <w:r>
        <w:continuationSeparator/>
      </w:r>
    </w:p>
  </w:endnote>
  <w:endnote w:type="continuationNotice" w:id="1">
    <w:p w:rsidR="00274DEF" w:rsidRDefault="00274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771507"/>
      <w:docPartObj>
        <w:docPartGallery w:val="Page Numbers (Bottom of Page)"/>
        <w:docPartUnique/>
      </w:docPartObj>
    </w:sdtPr>
    <w:sdtEndPr/>
    <w:sdtContent>
      <w:p w:rsidR="00653B96" w:rsidRDefault="00653B96">
        <w:pPr>
          <w:pStyle w:val="Piedepgina"/>
          <w:jc w:val="center"/>
        </w:pPr>
        <w:r>
          <w:rPr>
            <w:noProof/>
          </w:rPr>
          <w:fldChar w:fldCharType="begin"/>
        </w:r>
        <w:r>
          <w:rPr>
            <w:noProof/>
          </w:rPr>
          <w:instrText>PAGE   \* MERGEFORMAT</w:instrText>
        </w:r>
        <w:r>
          <w:rPr>
            <w:noProof/>
          </w:rPr>
          <w:fldChar w:fldCharType="separate"/>
        </w:r>
        <w:r w:rsidR="000B01F1">
          <w:rPr>
            <w:noProof/>
          </w:rPr>
          <w:t>1</w:t>
        </w:r>
        <w:r>
          <w:rPr>
            <w:noProof/>
          </w:rPr>
          <w:fldChar w:fldCharType="end"/>
        </w:r>
      </w:p>
    </w:sdtContent>
  </w:sdt>
  <w:p w:rsidR="00653B96" w:rsidRDefault="00653B9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DEF" w:rsidRDefault="00274DEF" w:rsidP="00B66A52">
      <w:r>
        <w:separator/>
      </w:r>
    </w:p>
  </w:footnote>
  <w:footnote w:type="continuationSeparator" w:id="0">
    <w:p w:rsidR="00274DEF" w:rsidRDefault="00274DEF" w:rsidP="00B66A52">
      <w:r>
        <w:continuationSeparator/>
      </w:r>
    </w:p>
  </w:footnote>
  <w:footnote w:type="continuationNotice" w:id="1">
    <w:p w:rsidR="00274DEF" w:rsidRDefault="00274DE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5A1D"/>
    <w:multiLevelType w:val="hybridMultilevel"/>
    <w:tmpl w:val="FA345404"/>
    <w:lvl w:ilvl="0" w:tplc="DA6E328E">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A4065C8"/>
    <w:multiLevelType w:val="hybridMultilevel"/>
    <w:tmpl w:val="5052E996"/>
    <w:lvl w:ilvl="0" w:tplc="4CAA9360">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4F31C99"/>
    <w:multiLevelType w:val="hybridMultilevel"/>
    <w:tmpl w:val="769EEB0A"/>
    <w:lvl w:ilvl="0" w:tplc="75DA8E10">
      <w:start w:val="1"/>
      <w:numFmt w:val="decimal"/>
      <w:lvlText w:val="%1."/>
      <w:lvlJc w:val="left"/>
      <w:pPr>
        <w:ind w:left="720" w:hanging="360"/>
      </w:pPr>
      <w:rPr>
        <w:rFonts w:ascii="Arial" w:hAnsi="Arial" w:cs="Arial"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7B497399"/>
    <w:multiLevelType w:val="hybridMultilevel"/>
    <w:tmpl w:val="47EA725A"/>
    <w:lvl w:ilvl="0" w:tplc="2376DBFE">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3A"/>
    <w:rsid w:val="00001D69"/>
    <w:rsid w:val="000022B3"/>
    <w:rsid w:val="000026BD"/>
    <w:rsid w:val="000026E3"/>
    <w:rsid w:val="000058CA"/>
    <w:rsid w:val="00005CDC"/>
    <w:rsid w:val="00005EEE"/>
    <w:rsid w:val="00006306"/>
    <w:rsid w:val="00010539"/>
    <w:rsid w:val="000106A8"/>
    <w:rsid w:val="00011F84"/>
    <w:rsid w:val="00015D72"/>
    <w:rsid w:val="00016CD0"/>
    <w:rsid w:val="00020F95"/>
    <w:rsid w:val="00021254"/>
    <w:rsid w:val="00021C00"/>
    <w:rsid w:val="00022409"/>
    <w:rsid w:val="00022EFA"/>
    <w:rsid w:val="00023F44"/>
    <w:rsid w:val="00024728"/>
    <w:rsid w:val="00024DE6"/>
    <w:rsid w:val="000266E0"/>
    <w:rsid w:val="00026A03"/>
    <w:rsid w:val="0002703C"/>
    <w:rsid w:val="00027653"/>
    <w:rsid w:val="0002777C"/>
    <w:rsid w:val="000277CB"/>
    <w:rsid w:val="000277EC"/>
    <w:rsid w:val="00031C86"/>
    <w:rsid w:val="000323E7"/>
    <w:rsid w:val="00032840"/>
    <w:rsid w:val="000329CF"/>
    <w:rsid w:val="00033505"/>
    <w:rsid w:val="00037588"/>
    <w:rsid w:val="00037749"/>
    <w:rsid w:val="00037A61"/>
    <w:rsid w:val="00037B51"/>
    <w:rsid w:val="000408C9"/>
    <w:rsid w:val="000408D0"/>
    <w:rsid w:val="0004213D"/>
    <w:rsid w:val="0004329E"/>
    <w:rsid w:val="00044822"/>
    <w:rsid w:val="00044FA0"/>
    <w:rsid w:val="000462FB"/>
    <w:rsid w:val="00047EDA"/>
    <w:rsid w:val="00050C95"/>
    <w:rsid w:val="0005116C"/>
    <w:rsid w:val="00054050"/>
    <w:rsid w:val="000543B9"/>
    <w:rsid w:val="00055F9F"/>
    <w:rsid w:val="000566EA"/>
    <w:rsid w:val="00057490"/>
    <w:rsid w:val="00060124"/>
    <w:rsid w:val="000601EA"/>
    <w:rsid w:val="00060210"/>
    <w:rsid w:val="000604DE"/>
    <w:rsid w:val="000608C1"/>
    <w:rsid w:val="0006361C"/>
    <w:rsid w:val="00065FEC"/>
    <w:rsid w:val="00066736"/>
    <w:rsid w:val="00071220"/>
    <w:rsid w:val="00071D89"/>
    <w:rsid w:val="0007458E"/>
    <w:rsid w:val="00075188"/>
    <w:rsid w:val="0007585B"/>
    <w:rsid w:val="00076722"/>
    <w:rsid w:val="000777D3"/>
    <w:rsid w:val="000803C0"/>
    <w:rsid w:val="00081C08"/>
    <w:rsid w:val="0008219E"/>
    <w:rsid w:val="00082D7A"/>
    <w:rsid w:val="00083D34"/>
    <w:rsid w:val="000841F4"/>
    <w:rsid w:val="0008502F"/>
    <w:rsid w:val="000852D7"/>
    <w:rsid w:val="0008602B"/>
    <w:rsid w:val="00086ECC"/>
    <w:rsid w:val="00087789"/>
    <w:rsid w:val="00090817"/>
    <w:rsid w:val="00090FCA"/>
    <w:rsid w:val="00091798"/>
    <w:rsid w:val="000921D4"/>
    <w:rsid w:val="00093523"/>
    <w:rsid w:val="0009371F"/>
    <w:rsid w:val="0009391A"/>
    <w:rsid w:val="00093C6F"/>
    <w:rsid w:val="000946AD"/>
    <w:rsid w:val="00095335"/>
    <w:rsid w:val="00095AF7"/>
    <w:rsid w:val="00096D48"/>
    <w:rsid w:val="0009716E"/>
    <w:rsid w:val="000A0FCA"/>
    <w:rsid w:val="000A156B"/>
    <w:rsid w:val="000A30FB"/>
    <w:rsid w:val="000A3E61"/>
    <w:rsid w:val="000A4081"/>
    <w:rsid w:val="000A48D7"/>
    <w:rsid w:val="000A5BC3"/>
    <w:rsid w:val="000A603B"/>
    <w:rsid w:val="000A759D"/>
    <w:rsid w:val="000B01F1"/>
    <w:rsid w:val="000B1250"/>
    <w:rsid w:val="000B23BE"/>
    <w:rsid w:val="000B30E9"/>
    <w:rsid w:val="000B3319"/>
    <w:rsid w:val="000B353E"/>
    <w:rsid w:val="000B6591"/>
    <w:rsid w:val="000B6918"/>
    <w:rsid w:val="000C0990"/>
    <w:rsid w:val="000C0D13"/>
    <w:rsid w:val="000C0E39"/>
    <w:rsid w:val="000C1292"/>
    <w:rsid w:val="000C12AE"/>
    <w:rsid w:val="000C2514"/>
    <w:rsid w:val="000C5ECE"/>
    <w:rsid w:val="000C5F9D"/>
    <w:rsid w:val="000C64A4"/>
    <w:rsid w:val="000C700C"/>
    <w:rsid w:val="000C7063"/>
    <w:rsid w:val="000D0AC6"/>
    <w:rsid w:val="000D0D43"/>
    <w:rsid w:val="000D1185"/>
    <w:rsid w:val="000D1768"/>
    <w:rsid w:val="000D18FB"/>
    <w:rsid w:val="000D2C81"/>
    <w:rsid w:val="000D4867"/>
    <w:rsid w:val="000D5BB4"/>
    <w:rsid w:val="000D5EF0"/>
    <w:rsid w:val="000D7A32"/>
    <w:rsid w:val="000E0426"/>
    <w:rsid w:val="000E1223"/>
    <w:rsid w:val="000E22B9"/>
    <w:rsid w:val="000E4166"/>
    <w:rsid w:val="000E587B"/>
    <w:rsid w:val="000E6081"/>
    <w:rsid w:val="000F0434"/>
    <w:rsid w:val="000F186B"/>
    <w:rsid w:val="000F37AB"/>
    <w:rsid w:val="000F5293"/>
    <w:rsid w:val="000F6B4F"/>
    <w:rsid w:val="000F73D8"/>
    <w:rsid w:val="0010027A"/>
    <w:rsid w:val="00100FE2"/>
    <w:rsid w:val="00102B39"/>
    <w:rsid w:val="00103C25"/>
    <w:rsid w:val="00104DD5"/>
    <w:rsid w:val="00104EF7"/>
    <w:rsid w:val="00105444"/>
    <w:rsid w:val="001056FC"/>
    <w:rsid w:val="001103C1"/>
    <w:rsid w:val="00110C13"/>
    <w:rsid w:val="00110F92"/>
    <w:rsid w:val="00111A53"/>
    <w:rsid w:val="00111AF9"/>
    <w:rsid w:val="0011314F"/>
    <w:rsid w:val="00113285"/>
    <w:rsid w:val="00115048"/>
    <w:rsid w:val="00115299"/>
    <w:rsid w:val="001161E8"/>
    <w:rsid w:val="00117241"/>
    <w:rsid w:val="001172B2"/>
    <w:rsid w:val="001173E1"/>
    <w:rsid w:val="001200CE"/>
    <w:rsid w:val="00120FE6"/>
    <w:rsid w:val="001229EC"/>
    <w:rsid w:val="00124C72"/>
    <w:rsid w:val="00126FBF"/>
    <w:rsid w:val="00130106"/>
    <w:rsid w:val="0013022C"/>
    <w:rsid w:val="00131FFC"/>
    <w:rsid w:val="0013286D"/>
    <w:rsid w:val="0013456A"/>
    <w:rsid w:val="00135A0D"/>
    <w:rsid w:val="00135C63"/>
    <w:rsid w:val="00135CD0"/>
    <w:rsid w:val="0013607E"/>
    <w:rsid w:val="00136C85"/>
    <w:rsid w:val="00137073"/>
    <w:rsid w:val="0013782F"/>
    <w:rsid w:val="00142111"/>
    <w:rsid w:val="00143225"/>
    <w:rsid w:val="00143239"/>
    <w:rsid w:val="001433F4"/>
    <w:rsid w:val="00145C05"/>
    <w:rsid w:val="001464BE"/>
    <w:rsid w:val="0014754C"/>
    <w:rsid w:val="001553F3"/>
    <w:rsid w:val="00156D27"/>
    <w:rsid w:val="0015715E"/>
    <w:rsid w:val="00157CE8"/>
    <w:rsid w:val="00160255"/>
    <w:rsid w:val="001622F2"/>
    <w:rsid w:val="00163AF6"/>
    <w:rsid w:val="00163D92"/>
    <w:rsid w:val="001647F3"/>
    <w:rsid w:val="00164C5B"/>
    <w:rsid w:val="00166487"/>
    <w:rsid w:val="0017144E"/>
    <w:rsid w:val="0017247D"/>
    <w:rsid w:val="00172639"/>
    <w:rsid w:val="001734C2"/>
    <w:rsid w:val="00173576"/>
    <w:rsid w:val="00173D98"/>
    <w:rsid w:val="00173FD6"/>
    <w:rsid w:val="001740AF"/>
    <w:rsid w:val="001779BA"/>
    <w:rsid w:val="00177B44"/>
    <w:rsid w:val="00180078"/>
    <w:rsid w:val="00180C7F"/>
    <w:rsid w:val="001813D5"/>
    <w:rsid w:val="001817DB"/>
    <w:rsid w:val="00181F3B"/>
    <w:rsid w:val="001833D4"/>
    <w:rsid w:val="00183E55"/>
    <w:rsid w:val="00184E67"/>
    <w:rsid w:val="00185FFA"/>
    <w:rsid w:val="0018686A"/>
    <w:rsid w:val="001872CF"/>
    <w:rsid w:val="00190BD1"/>
    <w:rsid w:val="00191B10"/>
    <w:rsid w:val="001922B6"/>
    <w:rsid w:val="001934A7"/>
    <w:rsid w:val="001A1800"/>
    <w:rsid w:val="001A1CF8"/>
    <w:rsid w:val="001A1EE7"/>
    <w:rsid w:val="001A1F85"/>
    <w:rsid w:val="001A2743"/>
    <w:rsid w:val="001A56C4"/>
    <w:rsid w:val="001A790A"/>
    <w:rsid w:val="001B1DDB"/>
    <w:rsid w:val="001B2566"/>
    <w:rsid w:val="001B59ED"/>
    <w:rsid w:val="001B7FDA"/>
    <w:rsid w:val="001C0837"/>
    <w:rsid w:val="001C15C7"/>
    <w:rsid w:val="001C4207"/>
    <w:rsid w:val="001C4AD1"/>
    <w:rsid w:val="001C4C0D"/>
    <w:rsid w:val="001C5179"/>
    <w:rsid w:val="001C6491"/>
    <w:rsid w:val="001C7434"/>
    <w:rsid w:val="001C7BAF"/>
    <w:rsid w:val="001C7CCD"/>
    <w:rsid w:val="001D1212"/>
    <w:rsid w:val="001D124F"/>
    <w:rsid w:val="001D128C"/>
    <w:rsid w:val="001D1FE6"/>
    <w:rsid w:val="001D2298"/>
    <w:rsid w:val="001D3E69"/>
    <w:rsid w:val="001D4C8D"/>
    <w:rsid w:val="001D526C"/>
    <w:rsid w:val="001D7162"/>
    <w:rsid w:val="001E0FB7"/>
    <w:rsid w:val="001E1C23"/>
    <w:rsid w:val="001E3756"/>
    <w:rsid w:val="001E3F9D"/>
    <w:rsid w:val="001E5BEE"/>
    <w:rsid w:val="001F0F8C"/>
    <w:rsid w:val="001F1020"/>
    <w:rsid w:val="001F11B6"/>
    <w:rsid w:val="001F24C3"/>
    <w:rsid w:val="001F3C36"/>
    <w:rsid w:val="001F5485"/>
    <w:rsid w:val="001F5601"/>
    <w:rsid w:val="001F5CD0"/>
    <w:rsid w:val="0020041F"/>
    <w:rsid w:val="002004EA"/>
    <w:rsid w:val="00202487"/>
    <w:rsid w:val="00203B93"/>
    <w:rsid w:val="0020468B"/>
    <w:rsid w:val="00204849"/>
    <w:rsid w:val="00204B45"/>
    <w:rsid w:val="00204C41"/>
    <w:rsid w:val="00207148"/>
    <w:rsid w:val="002108A6"/>
    <w:rsid w:val="00210C19"/>
    <w:rsid w:val="00210F8C"/>
    <w:rsid w:val="00211546"/>
    <w:rsid w:val="00211692"/>
    <w:rsid w:val="00211BE4"/>
    <w:rsid w:val="0021475E"/>
    <w:rsid w:val="00214F2F"/>
    <w:rsid w:val="00217BD9"/>
    <w:rsid w:val="00220784"/>
    <w:rsid w:val="00220A96"/>
    <w:rsid w:val="002216BA"/>
    <w:rsid w:val="002217A3"/>
    <w:rsid w:val="002217E1"/>
    <w:rsid w:val="002219AD"/>
    <w:rsid w:val="00222254"/>
    <w:rsid w:val="00222850"/>
    <w:rsid w:val="002241C4"/>
    <w:rsid w:val="00224309"/>
    <w:rsid w:val="00225B35"/>
    <w:rsid w:val="002269A4"/>
    <w:rsid w:val="002279C8"/>
    <w:rsid w:val="00230960"/>
    <w:rsid w:val="00230E4A"/>
    <w:rsid w:val="00231614"/>
    <w:rsid w:val="00231FE7"/>
    <w:rsid w:val="00232E2C"/>
    <w:rsid w:val="002330E9"/>
    <w:rsid w:val="00233FA8"/>
    <w:rsid w:val="002367CF"/>
    <w:rsid w:val="00237623"/>
    <w:rsid w:val="0023782D"/>
    <w:rsid w:val="00237DD1"/>
    <w:rsid w:val="0024023A"/>
    <w:rsid w:val="00240799"/>
    <w:rsid w:val="002418A8"/>
    <w:rsid w:val="00241941"/>
    <w:rsid w:val="00242143"/>
    <w:rsid w:val="00243356"/>
    <w:rsid w:val="00243A3D"/>
    <w:rsid w:val="002455C2"/>
    <w:rsid w:val="00245C33"/>
    <w:rsid w:val="00245C80"/>
    <w:rsid w:val="00246022"/>
    <w:rsid w:val="0024627E"/>
    <w:rsid w:val="00250972"/>
    <w:rsid w:val="00250D1B"/>
    <w:rsid w:val="00250F6E"/>
    <w:rsid w:val="00251720"/>
    <w:rsid w:val="00252E43"/>
    <w:rsid w:val="002549A0"/>
    <w:rsid w:val="00257089"/>
    <w:rsid w:val="00257821"/>
    <w:rsid w:val="002605AF"/>
    <w:rsid w:val="00260AC4"/>
    <w:rsid w:val="0026132C"/>
    <w:rsid w:val="00261CA4"/>
    <w:rsid w:val="00263593"/>
    <w:rsid w:val="00263A9E"/>
    <w:rsid w:val="00264123"/>
    <w:rsid w:val="00264669"/>
    <w:rsid w:val="00265B3A"/>
    <w:rsid w:val="00265E87"/>
    <w:rsid w:val="002667DF"/>
    <w:rsid w:val="0026701F"/>
    <w:rsid w:val="0027075F"/>
    <w:rsid w:val="002708B9"/>
    <w:rsid w:val="00271E9E"/>
    <w:rsid w:val="00272101"/>
    <w:rsid w:val="00272B4C"/>
    <w:rsid w:val="0027431F"/>
    <w:rsid w:val="00274B79"/>
    <w:rsid w:val="00274DEF"/>
    <w:rsid w:val="0027544C"/>
    <w:rsid w:val="00275AF4"/>
    <w:rsid w:val="00276266"/>
    <w:rsid w:val="002804CB"/>
    <w:rsid w:val="00280618"/>
    <w:rsid w:val="00280C65"/>
    <w:rsid w:val="002820D9"/>
    <w:rsid w:val="0028270B"/>
    <w:rsid w:val="002844B6"/>
    <w:rsid w:val="00286B17"/>
    <w:rsid w:val="00287302"/>
    <w:rsid w:val="00287923"/>
    <w:rsid w:val="00291B7B"/>
    <w:rsid w:val="00293B5D"/>
    <w:rsid w:val="0029475C"/>
    <w:rsid w:val="002956ED"/>
    <w:rsid w:val="00295A25"/>
    <w:rsid w:val="002967FA"/>
    <w:rsid w:val="002A03DF"/>
    <w:rsid w:val="002A15D9"/>
    <w:rsid w:val="002A1EAE"/>
    <w:rsid w:val="002A288A"/>
    <w:rsid w:val="002A46ED"/>
    <w:rsid w:val="002A4F09"/>
    <w:rsid w:val="002A5346"/>
    <w:rsid w:val="002B08ED"/>
    <w:rsid w:val="002B1996"/>
    <w:rsid w:val="002B1B1D"/>
    <w:rsid w:val="002B1C36"/>
    <w:rsid w:val="002B1EF6"/>
    <w:rsid w:val="002B370B"/>
    <w:rsid w:val="002B3BD7"/>
    <w:rsid w:val="002B3D9B"/>
    <w:rsid w:val="002B41DD"/>
    <w:rsid w:val="002B6A4F"/>
    <w:rsid w:val="002B76C2"/>
    <w:rsid w:val="002C0098"/>
    <w:rsid w:val="002C16D3"/>
    <w:rsid w:val="002C1EB1"/>
    <w:rsid w:val="002C2BF9"/>
    <w:rsid w:val="002C302D"/>
    <w:rsid w:val="002C4616"/>
    <w:rsid w:val="002C5348"/>
    <w:rsid w:val="002C5C20"/>
    <w:rsid w:val="002C681E"/>
    <w:rsid w:val="002C7F36"/>
    <w:rsid w:val="002D03BF"/>
    <w:rsid w:val="002D161B"/>
    <w:rsid w:val="002D1656"/>
    <w:rsid w:val="002D18DE"/>
    <w:rsid w:val="002D4B6B"/>
    <w:rsid w:val="002D54D9"/>
    <w:rsid w:val="002D5B78"/>
    <w:rsid w:val="002D5E7B"/>
    <w:rsid w:val="002D6EC8"/>
    <w:rsid w:val="002D73FD"/>
    <w:rsid w:val="002E07B6"/>
    <w:rsid w:val="002E32E0"/>
    <w:rsid w:val="002E397A"/>
    <w:rsid w:val="002E4E4A"/>
    <w:rsid w:val="002E7550"/>
    <w:rsid w:val="002E7D45"/>
    <w:rsid w:val="002F0291"/>
    <w:rsid w:val="002F0601"/>
    <w:rsid w:val="002F08DB"/>
    <w:rsid w:val="002F0ABA"/>
    <w:rsid w:val="002F1832"/>
    <w:rsid w:val="002F1B33"/>
    <w:rsid w:val="002F247E"/>
    <w:rsid w:val="002F2691"/>
    <w:rsid w:val="002F371D"/>
    <w:rsid w:val="002F3B1A"/>
    <w:rsid w:val="002F63E5"/>
    <w:rsid w:val="002F66AC"/>
    <w:rsid w:val="002F6E79"/>
    <w:rsid w:val="002F7445"/>
    <w:rsid w:val="002F7BCD"/>
    <w:rsid w:val="00301B07"/>
    <w:rsid w:val="00302402"/>
    <w:rsid w:val="003024E4"/>
    <w:rsid w:val="00302ECE"/>
    <w:rsid w:val="00303010"/>
    <w:rsid w:val="00303254"/>
    <w:rsid w:val="00303814"/>
    <w:rsid w:val="00303835"/>
    <w:rsid w:val="00303FF9"/>
    <w:rsid w:val="003044FA"/>
    <w:rsid w:val="00310099"/>
    <w:rsid w:val="00310E9D"/>
    <w:rsid w:val="00310EDF"/>
    <w:rsid w:val="003139DA"/>
    <w:rsid w:val="00314B58"/>
    <w:rsid w:val="003158C1"/>
    <w:rsid w:val="00315BBC"/>
    <w:rsid w:val="00315F83"/>
    <w:rsid w:val="0031637C"/>
    <w:rsid w:val="0031674F"/>
    <w:rsid w:val="00316908"/>
    <w:rsid w:val="00320B4F"/>
    <w:rsid w:val="00321AE1"/>
    <w:rsid w:val="003230D6"/>
    <w:rsid w:val="00323AD8"/>
    <w:rsid w:val="00330BA6"/>
    <w:rsid w:val="00334AD3"/>
    <w:rsid w:val="003356F8"/>
    <w:rsid w:val="00336AC6"/>
    <w:rsid w:val="00336EF4"/>
    <w:rsid w:val="00340684"/>
    <w:rsid w:val="00340ADC"/>
    <w:rsid w:val="00341CC5"/>
    <w:rsid w:val="003430CB"/>
    <w:rsid w:val="0034545C"/>
    <w:rsid w:val="00347F0E"/>
    <w:rsid w:val="00350484"/>
    <w:rsid w:val="0035048D"/>
    <w:rsid w:val="00350AC1"/>
    <w:rsid w:val="00352572"/>
    <w:rsid w:val="00352776"/>
    <w:rsid w:val="003538A2"/>
    <w:rsid w:val="00353CB7"/>
    <w:rsid w:val="00353FAB"/>
    <w:rsid w:val="003544E5"/>
    <w:rsid w:val="00355285"/>
    <w:rsid w:val="003564D4"/>
    <w:rsid w:val="00357039"/>
    <w:rsid w:val="0035704A"/>
    <w:rsid w:val="00361B10"/>
    <w:rsid w:val="00362D94"/>
    <w:rsid w:val="003647E6"/>
    <w:rsid w:val="0036669B"/>
    <w:rsid w:val="00366E23"/>
    <w:rsid w:val="00370D24"/>
    <w:rsid w:val="003729AA"/>
    <w:rsid w:val="003734D2"/>
    <w:rsid w:val="00374412"/>
    <w:rsid w:val="0037570E"/>
    <w:rsid w:val="00375B5C"/>
    <w:rsid w:val="00376DD7"/>
    <w:rsid w:val="0037744C"/>
    <w:rsid w:val="003774F9"/>
    <w:rsid w:val="003806B7"/>
    <w:rsid w:val="00380854"/>
    <w:rsid w:val="00382425"/>
    <w:rsid w:val="00382A4D"/>
    <w:rsid w:val="00382D68"/>
    <w:rsid w:val="00384C9E"/>
    <w:rsid w:val="00386B02"/>
    <w:rsid w:val="00390480"/>
    <w:rsid w:val="00390D8A"/>
    <w:rsid w:val="00391ADF"/>
    <w:rsid w:val="00392617"/>
    <w:rsid w:val="00393BEE"/>
    <w:rsid w:val="00395169"/>
    <w:rsid w:val="00397E5D"/>
    <w:rsid w:val="003A0B73"/>
    <w:rsid w:val="003A101F"/>
    <w:rsid w:val="003A1075"/>
    <w:rsid w:val="003A1478"/>
    <w:rsid w:val="003A1603"/>
    <w:rsid w:val="003A41C7"/>
    <w:rsid w:val="003A43DB"/>
    <w:rsid w:val="003A494F"/>
    <w:rsid w:val="003A5A75"/>
    <w:rsid w:val="003A6610"/>
    <w:rsid w:val="003A6955"/>
    <w:rsid w:val="003A71A0"/>
    <w:rsid w:val="003A730E"/>
    <w:rsid w:val="003A741C"/>
    <w:rsid w:val="003A7CE3"/>
    <w:rsid w:val="003B0003"/>
    <w:rsid w:val="003B2954"/>
    <w:rsid w:val="003B470A"/>
    <w:rsid w:val="003B486D"/>
    <w:rsid w:val="003B5580"/>
    <w:rsid w:val="003B7575"/>
    <w:rsid w:val="003C1A3E"/>
    <w:rsid w:val="003C20B6"/>
    <w:rsid w:val="003C2243"/>
    <w:rsid w:val="003C30FC"/>
    <w:rsid w:val="003C3470"/>
    <w:rsid w:val="003C3EA8"/>
    <w:rsid w:val="003C576D"/>
    <w:rsid w:val="003C58A2"/>
    <w:rsid w:val="003C697C"/>
    <w:rsid w:val="003C7E01"/>
    <w:rsid w:val="003D2E6A"/>
    <w:rsid w:val="003D3BDE"/>
    <w:rsid w:val="003D3D91"/>
    <w:rsid w:val="003D7CA0"/>
    <w:rsid w:val="003E247C"/>
    <w:rsid w:val="003E324A"/>
    <w:rsid w:val="003E42FE"/>
    <w:rsid w:val="003E463F"/>
    <w:rsid w:val="003E4B0E"/>
    <w:rsid w:val="003E6108"/>
    <w:rsid w:val="003E611E"/>
    <w:rsid w:val="003E65A0"/>
    <w:rsid w:val="003E6A6C"/>
    <w:rsid w:val="003F0633"/>
    <w:rsid w:val="003F0B86"/>
    <w:rsid w:val="003F15AE"/>
    <w:rsid w:val="003F27AC"/>
    <w:rsid w:val="003F2C14"/>
    <w:rsid w:val="003F3E8D"/>
    <w:rsid w:val="003F5076"/>
    <w:rsid w:val="003F5B99"/>
    <w:rsid w:val="003F6225"/>
    <w:rsid w:val="003F6311"/>
    <w:rsid w:val="003F67A1"/>
    <w:rsid w:val="003F736B"/>
    <w:rsid w:val="0040024E"/>
    <w:rsid w:val="00400340"/>
    <w:rsid w:val="004013DF"/>
    <w:rsid w:val="00401870"/>
    <w:rsid w:val="00401993"/>
    <w:rsid w:val="00401A05"/>
    <w:rsid w:val="00405598"/>
    <w:rsid w:val="00407F61"/>
    <w:rsid w:val="00410DAB"/>
    <w:rsid w:val="00410E27"/>
    <w:rsid w:val="00410E74"/>
    <w:rsid w:val="0041175D"/>
    <w:rsid w:val="00411F7A"/>
    <w:rsid w:val="004141A0"/>
    <w:rsid w:val="004154DB"/>
    <w:rsid w:val="0041694C"/>
    <w:rsid w:val="00417B13"/>
    <w:rsid w:val="0042189B"/>
    <w:rsid w:val="00421BF9"/>
    <w:rsid w:val="00421D21"/>
    <w:rsid w:val="00422005"/>
    <w:rsid w:val="00423051"/>
    <w:rsid w:val="004251DD"/>
    <w:rsid w:val="0042526A"/>
    <w:rsid w:val="004256C1"/>
    <w:rsid w:val="00425AA5"/>
    <w:rsid w:val="004266BA"/>
    <w:rsid w:val="0042737F"/>
    <w:rsid w:val="00430B8E"/>
    <w:rsid w:val="00432688"/>
    <w:rsid w:val="00434A65"/>
    <w:rsid w:val="00436356"/>
    <w:rsid w:val="00437F15"/>
    <w:rsid w:val="00440A07"/>
    <w:rsid w:val="00441354"/>
    <w:rsid w:val="00441D6B"/>
    <w:rsid w:val="00441E52"/>
    <w:rsid w:val="00441F9F"/>
    <w:rsid w:val="004422C4"/>
    <w:rsid w:val="0044379D"/>
    <w:rsid w:val="00444CC9"/>
    <w:rsid w:val="0044588C"/>
    <w:rsid w:val="00445D53"/>
    <w:rsid w:val="0044674E"/>
    <w:rsid w:val="00447826"/>
    <w:rsid w:val="00447C66"/>
    <w:rsid w:val="0045067A"/>
    <w:rsid w:val="00451C58"/>
    <w:rsid w:val="004522D2"/>
    <w:rsid w:val="00453A33"/>
    <w:rsid w:val="00453FCE"/>
    <w:rsid w:val="00455E57"/>
    <w:rsid w:val="0045676A"/>
    <w:rsid w:val="00460554"/>
    <w:rsid w:val="004605FA"/>
    <w:rsid w:val="00464BE8"/>
    <w:rsid w:val="004657AD"/>
    <w:rsid w:val="00465BCC"/>
    <w:rsid w:val="00467256"/>
    <w:rsid w:val="00467C6E"/>
    <w:rsid w:val="00470C23"/>
    <w:rsid w:val="00472417"/>
    <w:rsid w:val="00472BC6"/>
    <w:rsid w:val="0047380A"/>
    <w:rsid w:val="0047517A"/>
    <w:rsid w:val="004756E9"/>
    <w:rsid w:val="004831B6"/>
    <w:rsid w:val="0048423C"/>
    <w:rsid w:val="00485544"/>
    <w:rsid w:val="00486180"/>
    <w:rsid w:val="004862AA"/>
    <w:rsid w:val="00487562"/>
    <w:rsid w:val="00490347"/>
    <w:rsid w:val="00490546"/>
    <w:rsid w:val="0049279D"/>
    <w:rsid w:val="004935B9"/>
    <w:rsid w:val="0049546B"/>
    <w:rsid w:val="00495B28"/>
    <w:rsid w:val="004966BF"/>
    <w:rsid w:val="00496D83"/>
    <w:rsid w:val="004973F7"/>
    <w:rsid w:val="00497F8C"/>
    <w:rsid w:val="004A0BAF"/>
    <w:rsid w:val="004A14D7"/>
    <w:rsid w:val="004A308E"/>
    <w:rsid w:val="004A42DF"/>
    <w:rsid w:val="004A4D9B"/>
    <w:rsid w:val="004A4E65"/>
    <w:rsid w:val="004A5754"/>
    <w:rsid w:val="004A786B"/>
    <w:rsid w:val="004B100B"/>
    <w:rsid w:val="004B3653"/>
    <w:rsid w:val="004B40DF"/>
    <w:rsid w:val="004B4C6C"/>
    <w:rsid w:val="004B5C3D"/>
    <w:rsid w:val="004B679C"/>
    <w:rsid w:val="004B6F5C"/>
    <w:rsid w:val="004C396C"/>
    <w:rsid w:val="004C41A4"/>
    <w:rsid w:val="004C47FA"/>
    <w:rsid w:val="004C5A7C"/>
    <w:rsid w:val="004C6C87"/>
    <w:rsid w:val="004C71BF"/>
    <w:rsid w:val="004C7BC9"/>
    <w:rsid w:val="004D0164"/>
    <w:rsid w:val="004D032C"/>
    <w:rsid w:val="004D1033"/>
    <w:rsid w:val="004D2B72"/>
    <w:rsid w:val="004D2DAE"/>
    <w:rsid w:val="004D32A8"/>
    <w:rsid w:val="004D3FB8"/>
    <w:rsid w:val="004D4E33"/>
    <w:rsid w:val="004D4F2A"/>
    <w:rsid w:val="004D772F"/>
    <w:rsid w:val="004E03D8"/>
    <w:rsid w:val="004E14E6"/>
    <w:rsid w:val="004E5435"/>
    <w:rsid w:val="004E54D4"/>
    <w:rsid w:val="004E663C"/>
    <w:rsid w:val="004E6AC7"/>
    <w:rsid w:val="004F13A1"/>
    <w:rsid w:val="004F2315"/>
    <w:rsid w:val="004F24A7"/>
    <w:rsid w:val="004F2A59"/>
    <w:rsid w:val="004F4157"/>
    <w:rsid w:val="004F41A8"/>
    <w:rsid w:val="004F6F5B"/>
    <w:rsid w:val="004F6FBB"/>
    <w:rsid w:val="004F75A0"/>
    <w:rsid w:val="004F7818"/>
    <w:rsid w:val="004F7EEF"/>
    <w:rsid w:val="004F7EF4"/>
    <w:rsid w:val="00500159"/>
    <w:rsid w:val="005008E0"/>
    <w:rsid w:val="00500A30"/>
    <w:rsid w:val="0050185D"/>
    <w:rsid w:val="0050248D"/>
    <w:rsid w:val="005027C7"/>
    <w:rsid w:val="005027DB"/>
    <w:rsid w:val="0050305E"/>
    <w:rsid w:val="0050331D"/>
    <w:rsid w:val="00503811"/>
    <w:rsid w:val="00503F2C"/>
    <w:rsid w:val="0050608A"/>
    <w:rsid w:val="00506690"/>
    <w:rsid w:val="00507085"/>
    <w:rsid w:val="00507206"/>
    <w:rsid w:val="005077B9"/>
    <w:rsid w:val="005078E9"/>
    <w:rsid w:val="00510959"/>
    <w:rsid w:val="0051190F"/>
    <w:rsid w:val="00511A2B"/>
    <w:rsid w:val="00511AA7"/>
    <w:rsid w:val="0051225C"/>
    <w:rsid w:val="005140A0"/>
    <w:rsid w:val="0051468E"/>
    <w:rsid w:val="005150C3"/>
    <w:rsid w:val="0051597C"/>
    <w:rsid w:val="0051750E"/>
    <w:rsid w:val="00521266"/>
    <w:rsid w:val="005213D1"/>
    <w:rsid w:val="00521906"/>
    <w:rsid w:val="00521C28"/>
    <w:rsid w:val="00524025"/>
    <w:rsid w:val="00524908"/>
    <w:rsid w:val="00526272"/>
    <w:rsid w:val="005265C5"/>
    <w:rsid w:val="005301D3"/>
    <w:rsid w:val="00530BA6"/>
    <w:rsid w:val="005332DD"/>
    <w:rsid w:val="005336AB"/>
    <w:rsid w:val="00533F92"/>
    <w:rsid w:val="005349E2"/>
    <w:rsid w:val="00534E3E"/>
    <w:rsid w:val="00535220"/>
    <w:rsid w:val="0053582B"/>
    <w:rsid w:val="00536854"/>
    <w:rsid w:val="00537694"/>
    <w:rsid w:val="005414AF"/>
    <w:rsid w:val="005417AF"/>
    <w:rsid w:val="00541E79"/>
    <w:rsid w:val="005425CD"/>
    <w:rsid w:val="00544C4B"/>
    <w:rsid w:val="00545C27"/>
    <w:rsid w:val="005462C2"/>
    <w:rsid w:val="00546ED0"/>
    <w:rsid w:val="0055297A"/>
    <w:rsid w:val="0055363C"/>
    <w:rsid w:val="00553D28"/>
    <w:rsid w:val="00554916"/>
    <w:rsid w:val="00554A0A"/>
    <w:rsid w:val="00555DBE"/>
    <w:rsid w:val="005562E5"/>
    <w:rsid w:val="0055719D"/>
    <w:rsid w:val="005620DD"/>
    <w:rsid w:val="0056278C"/>
    <w:rsid w:val="00562B16"/>
    <w:rsid w:val="00565CD4"/>
    <w:rsid w:val="0056735A"/>
    <w:rsid w:val="00567925"/>
    <w:rsid w:val="005700AB"/>
    <w:rsid w:val="005703A2"/>
    <w:rsid w:val="005718C6"/>
    <w:rsid w:val="00572C79"/>
    <w:rsid w:val="00572C8D"/>
    <w:rsid w:val="005731BF"/>
    <w:rsid w:val="0057507F"/>
    <w:rsid w:val="00575D1A"/>
    <w:rsid w:val="00575DF1"/>
    <w:rsid w:val="00577215"/>
    <w:rsid w:val="0058112F"/>
    <w:rsid w:val="0058290F"/>
    <w:rsid w:val="00582F28"/>
    <w:rsid w:val="0058591C"/>
    <w:rsid w:val="00585FFA"/>
    <w:rsid w:val="005860EB"/>
    <w:rsid w:val="00587750"/>
    <w:rsid w:val="00592277"/>
    <w:rsid w:val="005929E7"/>
    <w:rsid w:val="00595DC9"/>
    <w:rsid w:val="005971C5"/>
    <w:rsid w:val="00597326"/>
    <w:rsid w:val="005A00D9"/>
    <w:rsid w:val="005A2203"/>
    <w:rsid w:val="005A278A"/>
    <w:rsid w:val="005A2B30"/>
    <w:rsid w:val="005A2EED"/>
    <w:rsid w:val="005A79B8"/>
    <w:rsid w:val="005B3003"/>
    <w:rsid w:val="005B3F1D"/>
    <w:rsid w:val="005B67D7"/>
    <w:rsid w:val="005B7CAB"/>
    <w:rsid w:val="005C065C"/>
    <w:rsid w:val="005C1321"/>
    <w:rsid w:val="005C2651"/>
    <w:rsid w:val="005C38B5"/>
    <w:rsid w:val="005C496A"/>
    <w:rsid w:val="005C4DB8"/>
    <w:rsid w:val="005C5CAE"/>
    <w:rsid w:val="005C698F"/>
    <w:rsid w:val="005C6D86"/>
    <w:rsid w:val="005C7285"/>
    <w:rsid w:val="005C79EE"/>
    <w:rsid w:val="005D0312"/>
    <w:rsid w:val="005D0428"/>
    <w:rsid w:val="005D1FC0"/>
    <w:rsid w:val="005D2854"/>
    <w:rsid w:val="005D3285"/>
    <w:rsid w:val="005D3966"/>
    <w:rsid w:val="005D39BD"/>
    <w:rsid w:val="005D5022"/>
    <w:rsid w:val="005D53F5"/>
    <w:rsid w:val="005D630B"/>
    <w:rsid w:val="005D7506"/>
    <w:rsid w:val="005E0049"/>
    <w:rsid w:val="005E2654"/>
    <w:rsid w:val="005E5F6B"/>
    <w:rsid w:val="005E6936"/>
    <w:rsid w:val="005F2EFE"/>
    <w:rsid w:val="005F393B"/>
    <w:rsid w:val="005F3941"/>
    <w:rsid w:val="005F3C76"/>
    <w:rsid w:val="005F3FA7"/>
    <w:rsid w:val="005F49FF"/>
    <w:rsid w:val="00600027"/>
    <w:rsid w:val="006008FD"/>
    <w:rsid w:val="00600DBA"/>
    <w:rsid w:val="00601CAB"/>
    <w:rsid w:val="00610138"/>
    <w:rsid w:val="006102B3"/>
    <w:rsid w:val="00610CA8"/>
    <w:rsid w:val="00611898"/>
    <w:rsid w:val="00611C1B"/>
    <w:rsid w:val="00611CF9"/>
    <w:rsid w:val="006120F4"/>
    <w:rsid w:val="00615592"/>
    <w:rsid w:val="00615A44"/>
    <w:rsid w:val="0062069C"/>
    <w:rsid w:val="006223F2"/>
    <w:rsid w:val="00623D89"/>
    <w:rsid w:val="00624F77"/>
    <w:rsid w:val="006258F8"/>
    <w:rsid w:val="00627203"/>
    <w:rsid w:val="00631F48"/>
    <w:rsid w:val="006328D0"/>
    <w:rsid w:val="00636A34"/>
    <w:rsid w:val="00637F65"/>
    <w:rsid w:val="006402D2"/>
    <w:rsid w:val="00640E09"/>
    <w:rsid w:val="00641D67"/>
    <w:rsid w:val="00642AF5"/>
    <w:rsid w:val="00643D8D"/>
    <w:rsid w:val="00645888"/>
    <w:rsid w:val="00646D05"/>
    <w:rsid w:val="0064703D"/>
    <w:rsid w:val="0064708F"/>
    <w:rsid w:val="00647ED8"/>
    <w:rsid w:val="00650DC7"/>
    <w:rsid w:val="00652BDE"/>
    <w:rsid w:val="00652FE1"/>
    <w:rsid w:val="00653B96"/>
    <w:rsid w:val="006545D2"/>
    <w:rsid w:val="00654E84"/>
    <w:rsid w:val="00655147"/>
    <w:rsid w:val="006554A5"/>
    <w:rsid w:val="006559A5"/>
    <w:rsid w:val="00657385"/>
    <w:rsid w:val="00657A7A"/>
    <w:rsid w:val="0066075F"/>
    <w:rsid w:val="00662297"/>
    <w:rsid w:val="00663BF1"/>
    <w:rsid w:val="006640C1"/>
    <w:rsid w:val="006642CB"/>
    <w:rsid w:val="00664510"/>
    <w:rsid w:val="00665855"/>
    <w:rsid w:val="00665A34"/>
    <w:rsid w:val="00665AB7"/>
    <w:rsid w:val="00667007"/>
    <w:rsid w:val="00667FE0"/>
    <w:rsid w:val="006706F9"/>
    <w:rsid w:val="00670A8F"/>
    <w:rsid w:val="00670F82"/>
    <w:rsid w:val="00671739"/>
    <w:rsid w:val="00671CB8"/>
    <w:rsid w:val="00674323"/>
    <w:rsid w:val="0067470B"/>
    <w:rsid w:val="00676118"/>
    <w:rsid w:val="00680083"/>
    <w:rsid w:val="00681607"/>
    <w:rsid w:val="006835D6"/>
    <w:rsid w:val="00683947"/>
    <w:rsid w:val="006843D1"/>
    <w:rsid w:val="006846A7"/>
    <w:rsid w:val="00685E93"/>
    <w:rsid w:val="006862B8"/>
    <w:rsid w:val="0068795A"/>
    <w:rsid w:val="00690B06"/>
    <w:rsid w:val="006916EE"/>
    <w:rsid w:val="00692792"/>
    <w:rsid w:val="00692C28"/>
    <w:rsid w:val="00695272"/>
    <w:rsid w:val="00696044"/>
    <w:rsid w:val="0069695D"/>
    <w:rsid w:val="006A1C51"/>
    <w:rsid w:val="006A3CAF"/>
    <w:rsid w:val="006A41E6"/>
    <w:rsid w:val="006A50FD"/>
    <w:rsid w:val="006A527A"/>
    <w:rsid w:val="006A5B9C"/>
    <w:rsid w:val="006A623D"/>
    <w:rsid w:val="006B1505"/>
    <w:rsid w:val="006B1D12"/>
    <w:rsid w:val="006C22FF"/>
    <w:rsid w:val="006C29DB"/>
    <w:rsid w:val="006C29FB"/>
    <w:rsid w:val="006C2BBC"/>
    <w:rsid w:val="006C38DA"/>
    <w:rsid w:val="006C47B1"/>
    <w:rsid w:val="006C76E8"/>
    <w:rsid w:val="006C7FF4"/>
    <w:rsid w:val="006D0450"/>
    <w:rsid w:val="006D079E"/>
    <w:rsid w:val="006D07BB"/>
    <w:rsid w:val="006D2C2F"/>
    <w:rsid w:val="006D3B9D"/>
    <w:rsid w:val="006D49A7"/>
    <w:rsid w:val="006D592A"/>
    <w:rsid w:val="006D7A07"/>
    <w:rsid w:val="006E19AA"/>
    <w:rsid w:val="006E1E4D"/>
    <w:rsid w:val="006E1EC6"/>
    <w:rsid w:val="006E24B4"/>
    <w:rsid w:val="006E4063"/>
    <w:rsid w:val="006E431D"/>
    <w:rsid w:val="006E51A0"/>
    <w:rsid w:val="006E5261"/>
    <w:rsid w:val="006E5E8F"/>
    <w:rsid w:val="006E6BCA"/>
    <w:rsid w:val="006F117C"/>
    <w:rsid w:val="006F2747"/>
    <w:rsid w:val="006F3BB1"/>
    <w:rsid w:val="006F41A7"/>
    <w:rsid w:val="006F42E7"/>
    <w:rsid w:val="006F5EF5"/>
    <w:rsid w:val="006F6643"/>
    <w:rsid w:val="006F74A2"/>
    <w:rsid w:val="00700062"/>
    <w:rsid w:val="00701BB8"/>
    <w:rsid w:val="00702C1D"/>
    <w:rsid w:val="00703FD1"/>
    <w:rsid w:val="007055C4"/>
    <w:rsid w:val="00705F5E"/>
    <w:rsid w:val="0070648E"/>
    <w:rsid w:val="00706A46"/>
    <w:rsid w:val="00706AA4"/>
    <w:rsid w:val="0070753F"/>
    <w:rsid w:val="0070789E"/>
    <w:rsid w:val="00711232"/>
    <w:rsid w:val="00711986"/>
    <w:rsid w:val="0071399F"/>
    <w:rsid w:val="00714C4C"/>
    <w:rsid w:val="007152F2"/>
    <w:rsid w:val="00716E16"/>
    <w:rsid w:val="00717D70"/>
    <w:rsid w:val="00717E06"/>
    <w:rsid w:val="007202B7"/>
    <w:rsid w:val="0072056C"/>
    <w:rsid w:val="00721355"/>
    <w:rsid w:val="00723FD8"/>
    <w:rsid w:val="0072466E"/>
    <w:rsid w:val="00724AA5"/>
    <w:rsid w:val="0072512B"/>
    <w:rsid w:val="00725730"/>
    <w:rsid w:val="00725A6B"/>
    <w:rsid w:val="007271D1"/>
    <w:rsid w:val="00727AA2"/>
    <w:rsid w:val="00727E51"/>
    <w:rsid w:val="007314C6"/>
    <w:rsid w:val="007319FE"/>
    <w:rsid w:val="00732BD5"/>
    <w:rsid w:val="00733854"/>
    <w:rsid w:val="00733FB8"/>
    <w:rsid w:val="007348FF"/>
    <w:rsid w:val="0073505E"/>
    <w:rsid w:val="00735F20"/>
    <w:rsid w:val="00736B04"/>
    <w:rsid w:val="00736C71"/>
    <w:rsid w:val="00741248"/>
    <w:rsid w:val="007425C0"/>
    <w:rsid w:val="00743A5C"/>
    <w:rsid w:val="007445FE"/>
    <w:rsid w:val="00744A12"/>
    <w:rsid w:val="00746C8B"/>
    <w:rsid w:val="0074704A"/>
    <w:rsid w:val="007504B7"/>
    <w:rsid w:val="0075202A"/>
    <w:rsid w:val="00752113"/>
    <w:rsid w:val="0075292D"/>
    <w:rsid w:val="007534A5"/>
    <w:rsid w:val="00753F4E"/>
    <w:rsid w:val="00754AEB"/>
    <w:rsid w:val="00755DD1"/>
    <w:rsid w:val="007568EE"/>
    <w:rsid w:val="007569AA"/>
    <w:rsid w:val="00760550"/>
    <w:rsid w:val="007629B7"/>
    <w:rsid w:val="00763D77"/>
    <w:rsid w:val="007644B8"/>
    <w:rsid w:val="00766871"/>
    <w:rsid w:val="00767972"/>
    <w:rsid w:val="00767EC0"/>
    <w:rsid w:val="00767ECF"/>
    <w:rsid w:val="00771614"/>
    <w:rsid w:val="00772014"/>
    <w:rsid w:val="00773FAA"/>
    <w:rsid w:val="007744AE"/>
    <w:rsid w:val="00774B77"/>
    <w:rsid w:val="00776CFB"/>
    <w:rsid w:val="00777EB8"/>
    <w:rsid w:val="0078082F"/>
    <w:rsid w:val="00781DFD"/>
    <w:rsid w:val="00782C69"/>
    <w:rsid w:val="00783848"/>
    <w:rsid w:val="0078462F"/>
    <w:rsid w:val="00785B84"/>
    <w:rsid w:val="00786A72"/>
    <w:rsid w:val="007870FC"/>
    <w:rsid w:val="00787E97"/>
    <w:rsid w:val="00787FAA"/>
    <w:rsid w:val="00791DBB"/>
    <w:rsid w:val="007934D0"/>
    <w:rsid w:val="007956B7"/>
    <w:rsid w:val="00796988"/>
    <w:rsid w:val="00797964"/>
    <w:rsid w:val="007A1523"/>
    <w:rsid w:val="007A1535"/>
    <w:rsid w:val="007A478A"/>
    <w:rsid w:val="007A63BD"/>
    <w:rsid w:val="007A7B0D"/>
    <w:rsid w:val="007B0502"/>
    <w:rsid w:val="007B0803"/>
    <w:rsid w:val="007B126A"/>
    <w:rsid w:val="007B15B2"/>
    <w:rsid w:val="007B1836"/>
    <w:rsid w:val="007B1E76"/>
    <w:rsid w:val="007B22E6"/>
    <w:rsid w:val="007B3B3D"/>
    <w:rsid w:val="007B59AA"/>
    <w:rsid w:val="007C073D"/>
    <w:rsid w:val="007C0FFA"/>
    <w:rsid w:val="007C1240"/>
    <w:rsid w:val="007C14A4"/>
    <w:rsid w:val="007C18FB"/>
    <w:rsid w:val="007C4473"/>
    <w:rsid w:val="007C492A"/>
    <w:rsid w:val="007C54F5"/>
    <w:rsid w:val="007C5E79"/>
    <w:rsid w:val="007C6C87"/>
    <w:rsid w:val="007D0A92"/>
    <w:rsid w:val="007D1897"/>
    <w:rsid w:val="007D18F0"/>
    <w:rsid w:val="007D2035"/>
    <w:rsid w:val="007D2182"/>
    <w:rsid w:val="007D2A11"/>
    <w:rsid w:val="007D358A"/>
    <w:rsid w:val="007D5551"/>
    <w:rsid w:val="007D6E1F"/>
    <w:rsid w:val="007E1741"/>
    <w:rsid w:val="007E2C85"/>
    <w:rsid w:val="007E323D"/>
    <w:rsid w:val="007E36F2"/>
    <w:rsid w:val="007E390F"/>
    <w:rsid w:val="007E3A1D"/>
    <w:rsid w:val="007E3BB2"/>
    <w:rsid w:val="007E445B"/>
    <w:rsid w:val="007E4F98"/>
    <w:rsid w:val="007E615D"/>
    <w:rsid w:val="007E618F"/>
    <w:rsid w:val="007E6814"/>
    <w:rsid w:val="007E7B07"/>
    <w:rsid w:val="007F017F"/>
    <w:rsid w:val="007F1908"/>
    <w:rsid w:val="007F2CD7"/>
    <w:rsid w:val="007F411B"/>
    <w:rsid w:val="00800A76"/>
    <w:rsid w:val="00800DEB"/>
    <w:rsid w:val="00801434"/>
    <w:rsid w:val="008038B9"/>
    <w:rsid w:val="00803F7A"/>
    <w:rsid w:val="0080478F"/>
    <w:rsid w:val="008072FF"/>
    <w:rsid w:val="0081133B"/>
    <w:rsid w:val="0081154C"/>
    <w:rsid w:val="008115A5"/>
    <w:rsid w:val="008129E7"/>
    <w:rsid w:val="00812BD8"/>
    <w:rsid w:val="00812F42"/>
    <w:rsid w:val="008146F6"/>
    <w:rsid w:val="00815F36"/>
    <w:rsid w:val="00816F41"/>
    <w:rsid w:val="008215E9"/>
    <w:rsid w:val="00822362"/>
    <w:rsid w:val="00822470"/>
    <w:rsid w:val="00823539"/>
    <w:rsid w:val="00825EC3"/>
    <w:rsid w:val="0082618A"/>
    <w:rsid w:val="008264C3"/>
    <w:rsid w:val="00827052"/>
    <w:rsid w:val="00830AB1"/>
    <w:rsid w:val="00831A73"/>
    <w:rsid w:val="00831DAA"/>
    <w:rsid w:val="00832639"/>
    <w:rsid w:val="00833E60"/>
    <w:rsid w:val="00834112"/>
    <w:rsid w:val="00836A03"/>
    <w:rsid w:val="00836D9D"/>
    <w:rsid w:val="00837F81"/>
    <w:rsid w:val="008409F8"/>
    <w:rsid w:val="008439C8"/>
    <w:rsid w:val="00845648"/>
    <w:rsid w:val="00845E0B"/>
    <w:rsid w:val="00846158"/>
    <w:rsid w:val="008467D0"/>
    <w:rsid w:val="00851140"/>
    <w:rsid w:val="00851729"/>
    <w:rsid w:val="00853882"/>
    <w:rsid w:val="008539DA"/>
    <w:rsid w:val="00855333"/>
    <w:rsid w:val="00857644"/>
    <w:rsid w:val="008576D5"/>
    <w:rsid w:val="00860D4E"/>
    <w:rsid w:val="00861913"/>
    <w:rsid w:val="00865158"/>
    <w:rsid w:val="008669EA"/>
    <w:rsid w:val="00867481"/>
    <w:rsid w:val="00867C7F"/>
    <w:rsid w:val="00870A55"/>
    <w:rsid w:val="00870C54"/>
    <w:rsid w:val="00871DA0"/>
    <w:rsid w:val="00872094"/>
    <w:rsid w:val="008750D8"/>
    <w:rsid w:val="0087593A"/>
    <w:rsid w:val="00875A4E"/>
    <w:rsid w:val="0087607B"/>
    <w:rsid w:val="00876112"/>
    <w:rsid w:val="0087771F"/>
    <w:rsid w:val="00882AFB"/>
    <w:rsid w:val="00882D87"/>
    <w:rsid w:val="00884B6D"/>
    <w:rsid w:val="00884D12"/>
    <w:rsid w:val="00884E11"/>
    <w:rsid w:val="00885C61"/>
    <w:rsid w:val="008874CC"/>
    <w:rsid w:val="00887AE8"/>
    <w:rsid w:val="00891134"/>
    <w:rsid w:val="00894AD1"/>
    <w:rsid w:val="00896120"/>
    <w:rsid w:val="0089671B"/>
    <w:rsid w:val="008A00B7"/>
    <w:rsid w:val="008A0795"/>
    <w:rsid w:val="008A5886"/>
    <w:rsid w:val="008A5C2B"/>
    <w:rsid w:val="008A6C81"/>
    <w:rsid w:val="008A763F"/>
    <w:rsid w:val="008A7974"/>
    <w:rsid w:val="008A79CC"/>
    <w:rsid w:val="008B1005"/>
    <w:rsid w:val="008B2756"/>
    <w:rsid w:val="008B3734"/>
    <w:rsid w:val="008B64F2"/>
    <w:rsid w:val="008B6745"/>
    <w:rsid w:val="008B6A85"/>
    <w:rsid w:val="008B762B"/>
    <w:rsid w:val="008C1262"/>
    <w:rsid w:val="008C17DE"/>
    <w:rsid w:val="008C18DE"/>
    <w:rsid w:val="008C1AD4"/>
    <w:rsid w:val="008C1CB2"/>
    <w:rsid w:val="008C35A4"/>
    <w:rsid w:val="008C404E"/>
    <w:rsid w:val="008C57F7"/>
    <w:rsid w:val="008D2EAB"/>
    <w:rsid w:val="008D2F7B"/>
    <w:rsid w:val="008D56B2"/>
    <w:rsid w:val="008D7B47"/>
    <w:rsid w:val="008E0BB6"/>
    <w:rsid w:val="008E27EA"/>
    <w:rsid w:val="008E283C"/>
    <w:rsid w:val="008E3787"/>
    <w:rsid w:val="008E6C0F"/>
    <w:rsid w:val="008E73C4"/>
    <w:rsid w:val="008F25CD"/>
    <w:rsid w:val="008F273F"/>
    <w:rsid w:val="008F2844"/>
    <w:rsid w:val="008F3732"/>
    <w:rsid w:val="008F435C"/>
    <w:rsid w:val="008F7713"/>
    <w:rsid w:val="008F7A25"/>
    <w:rsid w:val="008F7DA3"/>
    <w:rsid w:val="009008EE"/>
    <w:rsid w:val="00900FAA"/>
    <w:rsid w:val="009022F7"/>
    <w:rsid w:val="00902792"/>
    <w:rsid w:val="00902AB7"/>
    <w:rsid w:val="00902D66"/>
    <w:rsid w:val="00903E80"/>
    <w:rsid w:val="009048CB"/>
    <w:rsid w:val="009058C2"/>
    <w:rsid w:val="00907611"/>
    <w:rsid w:val="00910C59"/>
    <w:rsid w:val="00910D7B"/>
    <w:rsid w:val="00910F7A"/>
    <w:rsid w:val="00913FDE"/>
    <w:rsid w:val="00915011"/>
    <w:rsid w:val="0091557B"/>
    <w:rsid w:val="00915BC5"/>
    <w:rsid w:val="00915D8C"/>
    <w:rsid w:val="00916CA0"/>
    <w:rsid w:val="00917BFB"/>
    <w:rsid w:val="00917C52"/>
    <w:rsid w:val="00917FDB"/>
    <w:rsid w:val="00921E31"/>
    <w:rsid w:val="009222AC"/>
    <w:rsid w:val="00922D90"/>
    <w:rsid w:val="0092300E"/>
    <w:rsid w:val="00924BEA"/>
    <w:rsid w:val="0092516F"/>
    <w:rsid w:val="009253E7"/>
    <w:rsid w:val="00926424"/>
    <w:rsid w:val="00927D61"/>
    <w:rsid w:val="00930A9A"/>
    <w:rsid w:val="00931458"/>
    <w:rsid w:val="00931F98"/>
    <w:rsid w:val="00932585"/>
    <w:rsid w:val="0093539A"/>
    <w:rsid w:val="009353A6"/>
    <w:rsid w:val="0093777D"/>
    <w:rsid w:val="00937ACA"/>
    <w:rsid w:val="00937C22"/>
    <w:rsid w:val="00941049"/>
    <w:rsid w:val="0094161D"/>
    <w:rsid w:val="00942584"/>
    <w:rsid w:val="00944373"/>
    <w:rsid w:val="009467D5"/>
    <w:rsid w:val="009502F0"/>
    <w:rsid w:val="009512E6"/>
    <w:rsid w:val="00951AA8"/>
    <w:rsid w:val="0095240D"/>
    <w:rsid w:val="00952841"/>
    <w:rsid w:val="009529B4"/>
    <w:rsid w:val="009538F4"/>
    <w:rsid w:val="00953A98"/>
    <w:rsid w:val="00953F4A"/>
    <w:rsid w:val="00954CEE"/>
    <w:rsid w:val="009556C5"/>
    <w:rsid w:val="009558C6"/>
    <w:rsid w:val="00955E66"/>
    <w:rsid w:val="009566A1"/>
    <w:rsid w:val="009566CE"/>
    <w:rsid w:val="009607ED"/>
    <w:rsid w:val="00960E12"/>
    <w:rsid w:val="00961E80"/>
    <w:rsid w:val="00961F26"/>
    <w:rsid w:val="00962725"/>
    <w:rsid w:val="009641F6"/>
    <w:rsid w:val="00964BF1"/>
    <w:rsid w:val="009652C8"/>
    <w:rsid w:val="00965989"/>
    <w:rsid w:val="00967854"/>
    <w:rsid w:val="00971003"/>
    <w:rsid w:val="009711BA"/>
    <w:rsid w:val="009713DD"/>
    <w:rsid w:val="009715AF"/>
    <w:rsid w:val="00971FCE"/>
    <w:rsid w:val="00973104"/>
    <w:rsid w:val="009741A1"/>
    <w:rsid w:val="00974697"/>
    <w:rsid w:val="00974C55"/>
    <w:rsid w:val="00974F76"/>
    <w:rsid w:val="009752BF"/>
    <w:rsid w:val="00975784"/>
    <w:rsid w:val="0097579F"/>
    <w:rsid w:val="0097696F"/>
    <w:rsid w:val="00981FDE"/>
    <w:rsid w:val="009824DF"/>
    <w:rsid w:val="00982D7C"/>
    <w:rsid w:val="009833CF"/>
    <w:rsid w:val="0098375C"/>
    <w:rsid w:val="00983929"/>
    <w:rsid w:val="00983B7F"/>
    <w:rsid w:val="0098674B"/>
    <w:rsid w:val="009907B3"/>
    <w:rsid w:val="00990BCE"/>
    <w:rsid w:val="00991B3E"/>
    <w:rsid w:val="0099366C"/>
    <w:rsid w:val="0099400B"/>
    <w:rsid w:val="0099510F"/>
    <w:rsid w:val="009963AF"/>
    <w:rsid w:val="009A1B1B"/>
    <w:rsid w:val="009A1B6E"/>
    <w:rsid w:val="009A37F9"/>
    <w:rsid w:val="009A3802"/>
    <w:rsid w:val="009A5516"/>
    <w:rsid w:val="009A56F3"/>
    <w:rsid w:val="009A5D9E"/>
    <w:rsid w:val="009A5E6F"/>
    <w:rsid w:val="009A6344"/>
    <w:rsid w:val="009A7519"/>
    <w:rsid w:val="009A7870"/>
    <w:rsid w:val="009A7D04"/>
    <w:rsid w:val="009B0426"/>
    <w:rsid w:val="009B1D2E"/>
    <w:rsid w:val="009B2A96"/>
    <w:rsid w:val="009B4E98"/>
    <w:rsid w:val="009B50AC"/>
    <w:rsid w:val="009B5D61"/>
    <w:rsid w:val="009B6D92"/>
    <w:rsid w:val="009B7D7E"/>
    <w:rsid w:val="009C03F3"/>
    <w:rsid w:val="009C2280"/>
    <w:rsid w:val="009C2E51"/>
    <w:rsid w:val="009C314E"/>
    <w:rsid w:val="009C3B35"/>
    <w:rsid w:val="009C4677"/>
    <w:rsid w:val="009C4A7C"/>
    <w:rsid w:val="009C6700"/>
    <w:rsid w:val="009D0012"/>
    <w:rsid w:val="009D088D"/>
    <w:rsid w:val="009D3913"/>
    <w:rsid w:val="009D4C3C"/>
    <w:rsid w:val="009D6B7A"/>
    <w:rsid w:val="009E07B3"/>
    <w:rsid w:val="009E2C4B"/>
    <w:rsid w:val="009E42F9"/>
    <w:rsid w:val="009E63E1"/>
    <w:rsid w:val="009E788A"/>
    <w:rsid w:val="009E7A67"/>
    <w:rsid w:val="009E7A8F"/>
    <w:rsid w:val="009F0433"/>
    <w:rsid w:val="009F0853"/>
    <w:rsid w:val="009F1E27"/>
    <w:rsid w:val="009F1EDD"/>
    <w:rsid w:val="009F252B"/>
    <w:rsid w:val="009F2BCC"/>
    <w:rsid w:val="009F2C5C"/>
    <w:rsid w:val="009F2E38"/>
    <w:rsid w:val="009F6BB9"/>
    <w:rsid w:val="009F7FD6"/>
    <w:rsid w:val="00A01811"/>
    <w:rsid w:val="00A026B1"/>
    <w:rsid w:val="00A04767"/>
    <w:rsid w:val="00A04991"/>
    <w:rsid w:val="00A119FA"/>
    <w:rsid w:val="00A11CEE"/>
    <w:rsid w:val="00A12CB3"/>
    <w:rsid w:val="00A1394C"/>
    <w:rsid w:val="00A145E5"/>
    <w:rsid w:val="00A15F25"/>
    <w:rsid w:val="00A16D91"/>
    <w:rsid w:val="00A20219"/>
    <w:rsid w:val="00A20908"/>
    <w:rsid w:val="00A20ADB"/>
    <w:rsid w:val="00A20C1B"/>
    <w:rsid w:val="00A231B7"/>
    <w:rsid w:val="00A25C45"/>
    <w:rsid w:val="00A27749"/>
    <w:rsid w:val="00A307EA"/>
    <w:rsid w:val="00A3294B"/>
    <w:rsid w:val="00A32E4D"/>
    <w:rsid w:val="00A33D05"/>
    <w:rsid w:val="00A35F5F"/>
    <w:rsid w:val="00A365BB"/>
    <w:rsid w:val="00A379F2"/>
    <w:rsid w:val="00A37E8A"/>
    <w:rsid w:val="00A402DC"/>
    <w:rsid w:val="00A4064B"/>
    <w:rsid w:val="00A40BC1"/>
    <w:rsid w:val="00A40C46"/>
    <w:rsid w:val="00A41BC6"/>
    <w:rsid w:val="00A42214"/>
    <w:rsid w:val="00A42B91"/>
    <w:rsid w:val="00A4389B"/>
    <w:rsid w:val="00A43D57"/>
    <w:rsid w:val="00A44A45"/>
    <w:rsid w:val="00A45EB6"/>
    <w:rsid w:val="00A461B6"/>
    <w:rsid w:val="00A50675"/>
    <w:rsid w:val="00A50835"/>
    <w:rsid w:val="00A51807"/>
    <w:rsid w:val="00A52807"/>
    <w:rsid w:val="00A52B10"/>
    <w:rsid w:val="00A557EA"/>
    <w:rsid w:val="00A56988"/>
    <w:rsid w:val="00A61C20"/>
    <w:rsid w:val="00A632BD"/>
    <w:rsid w:val="00A63316"/>
    <w:rsid w:val="00A6436B"/>
    <w:rsid w:val="00A64F9E"/>
    <w:rsid w:val="00A65094"/>
    <w:rsid w:val="00A65281"/>
    <w:rsid w:val="00A65BF7"/>
    <w:rsid w:val="00A67F60"/>
    <w:rsid w:val="00A70C30"/>
    <w:rsid w:val="00A7125B"/>
    <w:rsid w:val="00A724FC"/>
    <w:rsid w:val="00A728A8"/>
    <w:rsid w:val="00A7318C"/>
    <w:rsid w:val="00A73FD8"/>
    <w:rsid w:val="00A74160"/>
    <w:rsid w:val="00A75422"/>
    <w:rsid w:val="00A75468"/>
    <w:rsid w:val="00A761F3"/>
    <w:rsid w:val="00A766DD"/>
    <w:rsid w:val="00A76E18"/>
    <w:rsid w:val="00A76E6C"/>
    <w:rsid w:val="00A76F58"/>
    <w:rsid w:val="00A76FC9"/>
    <w:rsid w:val="00A775A9"/>
    <w:rsid w:val="00A7794D"/>
    <w:rsid w:val="00A80263"/>
    <w:rsid w:val="00A82A57"/>
    <w:rsid w:val="00A82E59"/>
    <w:rsid w:val="00A8389A"/>
    <w:rsid w:val="00A8496F"/>
    <w:rsid w:val="00A8502B"/>
    <w:rsid w:val="00A85D56"/>
    <w:rsid w:val="00A85E04"/>
    <w:rsid w:val="00A86A26"/>
    <w:rsid w:val="00A9091C"/>
    <w:rsid w:val="00A91147"/>
    <w:rsid w:val="00A9168E"/>
    <w:rsid w:val="00A917DE"/>
    <w:rsid w:val="00A92FF6"/>
    <w:rsid w:val="00A962B6"/>
    <w:rsid w:val="00A96651"/>
    <w:rsid w:val="00A96C25"/>
    <w:rsid w:val="00AA0077"/>
    <w:rsid w:val="00AA0C48"/>
    <w:rsid w:val="00AA2684"/>
    <w:rsid w:val="00AA33DB"/>
    <w:rsid w:val="00AA3802"/>
    <w:rsid w:val="00AA3964"/>
    <w:rsid w:val="00AB068E"/>
    <w:rsid w:val="00AB1543"/>
    <w:rsid w:val="00AB21E9"/>
    <w:rsid w:val="00AB3157"/>
    <w:rsid w:val="00AB3CFD"/>
    <w:rsid w:val="00AB5824"/>
    <w:rsid w:val="00AB65B6"/>
    <w:rsid w:val="00AC1B17"/>
    <w:rsid w:val="00AC2BCA"/>
    <w:rsid w:val="00AC4684"/>
    <w:rsid w:val="00AC7801"/>
    <w:rsid w:val="00AD0775"/>
    <w:rsid w:val="00AD102F"/>
    <w:rsid w:val="00AD1044"/>
    <w:rsid w:val="00AD177D"/>
    <w:rsid w:val="00AD46C9"/>
    <w:rsid w:val="00AD4C1A"/>
    <w:rsid w:val="00AD6E89"/>
    <w:rsid w:val="00AE1FEB"/>
    <w:rsid w:val="00AE2B5C"/>
    <w:rsid w:val="00AE3EF7"/>
    <w:rsid w:val="00AE47B2"/>
    <w:rsid w:val="00AE6211"/>
    <w:rsid w:val="00AE7E5C"/>
    <w:rsid w:val="00AF0604"/>
    <w:rsid w:val="00AF1AC7"/>
    <w:rsid w:val="00AF1FCD"/>
    <w:rsid w:val="00AF2492"/>
    <w:rsid w:val="00AF272A"/>
    <w:rsid w:val="00AF4322"/>
    <w:rsid w:val="00AF4649"/>
    <w:rsid w:val="00AF4984"/>
    <w:rsid w:val="00AF58B8"/>
    <w:rsid w:val="00AF5DC0"/>
    <w:rsid w:val="00AF78B3"/>
    <w:rsid w:val="00B00650"/>
    <w:rsid w:val="00B02486"/>
    <w:rsid w:val="00B0539B"/>
    <w:rsid w:val="00B0567A"/>
    <w:rsid w:val="00B05E75"/>
    <w:rsid w:val="00B11484"/>
    <w:rsid w:val="00B115CF"/>
    <w:rsid w:val="00B13F18"/>
    <w:rsid w:val="00B14907"/>
    <w:rsid w:val="00B156F2"/>
    <w:rsid w:val="00B15896"/>
    <w:rsid w:val="00B15BD3"/>
    <w:rsid w:val="00B1682D"/>
    <w:rsid w:val="00B169E7"/>
    <w:rsid w:val="00B171D2"/>
    <w:rsid w:val="00B17342"/>
    <w:rsid w:val="00B17C90"/>
    <w:rsid w:val="00B204B0"/>
    <w:rsid w:val="00B20CB6"/>
    <w:rsid w:val="00B219CA"/>
    <w:rsid w:val="00B22754"/>
    <w:rsid w:val="00B2413E"/>
    <w:rsid w:val="00B2476D"/>
    <w:rsid w:val="00B254A8"/>
    <w:rsid w:val="00B26B09"/>
    <w:rsid w:val="00B27AC9"/>
    <w:rsid w:val="00B27EF5"/>
    <w:rsid w:val="00B315F8"/>
    <w:rsid w:val="00B31DFF"/>
    <w:rsid w:val="00B32CF0"/>
    <w:rsid w:val="00B334FF"/>
    <w:rsid w:val="00B34E62"/>
    <w:rsid w:val="00B35193"/>
    <w:rsid w:val="00B37167"/>
    <w:rsid w:val="00B374FE"/>
    <w:rsid w:val="00B4021D"/>
    <w:rsid w:val="00B408F6"/>
    <w:rsid w:val="00B4150F"/>
    <w:rsid w:val="00B41A00"/>
    <w:rsid w:val="00B42A9F"/>
    <w:rsid w:val="00B4553B"/>
    <w:rsid w:val="00B4594B"/>
    <w:rsid w:val="00B463CA"/>
    <w:rsid w:val="00B47668"/>
    <w:rsid w:val="00B504B7"/>
    <w:rsid w:val="00B5064A"/>
    <w:rsid w:val="00B512DB"/>
    <w:rsid w:val="00B51848"/>
    <w:rsid w:val="00B51FE7"/>
    <w:rsid w:val="00B53086"/>
    <w:rsid w:val="00B546C3"/>
    <w:rsid w:val="00B565D5"/>
    <w:rsid w:val="00B56CBE"/>
    <w:rsid w:val="00B605DC"/>
    <w:rsid w:val="00B60923"/>
    <w:rsid w:val="00B60EEB"/>
    <w:rsid w:val="00B637DA"/>
    <w:rsid w:val="00B63B19"/>
    <w:rsid w:val="00B659B4"/>
    <w:rsid w:val="00B666F8"/>
    <w:rsid w:val="00B66A52"/>
    <w:rsid w:val="00B6708A"/>
    <w:rsid w:val="00B67E01"/>
    <w:rsid w:val="00B67E9D"/>
    <w:rsid w:val="00B708F6"/>
    <w:rsid w:val="00B73C75"/>
    <w:rsid w:val="00B7622B"/>
    <w:rsid w:val="00B76D37"/>
    <w:rsid w:val="00B76E0F"/>
    <w:rsid w:val="00B76EC7"/>
    <w:rsid w:val="00B803F4"/>
    <w:rsid w:val="00B80833"/>
    <w:rsid w:val="00B814F9"/>
    <w:rsid w:val="00B81E26"/>
    <w:rsid w:val="00B824C8"/>
    <w:rsid w:val="00B846EB"/>
    <w:rsid w:val="00B87441"/>
    <w:rsid w:val="00B900FD"/>
    <w:rsid w:val="00B902F8"/>
    <w:rsid w:val="00B90A41"/>
    <w:rsid w:val="00B90D67"/>
    <w:rsid w:val="00B92771"/>
    <w:rsid w:val="00B96087"/>
    <w:rsid w:val="00B966A3"/>
    <w:rsid w:val="00B9733D"/>
    <w:rsid w:val="00B975F1"/>
    <w:rsid w:val="00BA0FE6"/>
    <w:rsid w:val="00BA15A6"/>
    <w:rsid w:val="00BA29FA"/>
    <w:rsid w:val="00BA2CA6"/>
    <w:rsid w:val="00BA43A9"/>
    <w:rsid w:val="00BA4570"/>
    <w:rsid w:val="00BA50BC"/>
    <w:rsid w:val="00BA5634"/>
    <w:rsid w:val="00BA5988"/>
    <w:rsid w:val="00BA5B60"/>
    <w:rsid w:val="00BA68CF"/>
    <w:rsid w:val="00BA6950"/>
    <w:rsid w:val="00BA7473"/>
    <w:rsid w:val="00BA7A69"/>
    <w:rsid w:val="00BB20EF"/>
    <w:rsid w:val="00BB243A"/>
    <w:rsid w:val="00BB4B5B"/>
    <w:rsid w:val="00BB4D35"/>
    <w:rsid w:val="00BB672E"/>
    <w:rsid w:val="00BB689C"/>
    <w:rsid w:val="00BB74A4"/>
    <w:rsid w:val="00BC0A9B"/>
    <w:rsid w:val="00BC169B"/>
    <w:rsid w:val="00BC1BCC"/>
    <w:rsid w:val="00BC1D06"/>
    <w:rsid w:val="00BC3CBD"/>
    <w:rsid w:val="00BC3EF1"/>
    <w:rsid w:val="00BC557C"/>
    <w:rsid w:val="00BC59BA"/>
    <w:rsid w:val="00BC60EB"/>
    <w:rsid w:val="00BC65AD"/>
    <w:rsid w:val="00BC6926"/>
    <w:rsid w:val="00BC7B51"/>
    <w:rsid w:val="00BC7CFB"/>
    <w:rsid w:val="00BC7D26"/>
    <w:rsid w:val="00BD05B7"/>
    <w:rsid w:val="00BD386D"/>
    <w:rsid w:val="00BD3A7C"/>
    <w:rsid w:val="00BD4438"/>
    <w:rsid w:val="00BD4573"/>
    <w:rsid w:val="00BD4875"/>
    <w:rsid w:val="00BD52E9"/>
    <w:rsid w:val="00BD67F7"/>
    <w:rsid w:val="00BD7BB9"/>
    <w:rsid w:val="00BE19E3"/>
    <w:rsid w:val="00BE1BC6"/>
    <w:rsid w:val="00BE33AF"/>
    <w:rsid w:val="00BE3E3D"/>
    <w:rsid w:val="00BE4292"/>
    <w:rsid w:val="00BE5700"/>
    <w:rsid w:val="00BE580F"/>
    <w:rsid w:val="00BE6380"/>
    <w:rsid w:val="00BE63C0"/>
    <w:rsid w:val="00BE66DD"/>
    <w:rsid w:val="00BF0A15"/>
    <w:rsid w:val="00BF2953"/>
    <w:rsid w:val="00BF2BF4"/>
    <w:rsid w:val="00BF343B"/>
    <w:rsid w:val="00BF37CE"/>
    <w:rsid w:val="00BF43ED"/>
    <w:rsid w:val="00BF5064"/>
    <w:rsid w:val="00BF50B9"/>
    <w:rsid w:val="00BF64CE"/>
    <w:rsid w:val="00BF6DB6"/>
    <w:rsid w:val="00BF6EAF"/>
    <w:rsid w:val="00BF6FF1"/>
    <w:rsid w:val="00C00CCC"/>
    <w:rsid w:val="00C03270"/>
    <w:rsid w:val="00C035A3"/>
    <w:rsid w:val="00C04D2E"/>
    <w:rsid w:val="00C05E6D"/>
    <w:rsid w:val="00C06A4C"/>
    <w:rsid w:val="00C06D34"/>
    <w:rsid w:val="00C07988"/>
    <w:rsid w:val="00C07BD1"/>
    <w:rsid w:val="00C1271E"/>
    <w:rsid w:val="00C13779"/>
    <w:rsid w:val="00C13AD5"/>
    <w:rsid w:val="00C14BA2"/>
    <w:rsid w:val="00C1519B"/>
    <w:rsid w:val="00C1597C"/>
    <w:rsid w:val="00C16A37"/>
    <w:rsid w:val="00C16C53"/>
    <w:rsid w:val="00C16F34"/>
    <w:rsid w:val="00C1768D"/>
    <w:rsid w:val="00C179E9"/>
    <w:rsid w:val="00C20C1D"/>
    <w:rsid w:val="00C20CC8"/>
    <w:rsid w:val="00C24B1E"/>
    <w:rsid w:val="00C26FA7"/>
    <w:rsid w:val="00C277F7"/>
    <w:rsid w:val="00C30D10"/>
    <w:rsid w:val="00C315D8"/>
    <w:rsid w:val="00C3184D"/>
    <w:rsid w:val="00C31C9C"/>
    <w:rsid w:val="00C32EA4"/>
    <w:rsid w:val="00C335A8"/>
    <w:rsid w:val="00C3394D"/>
    <w:rsid w:val="00C3444D"/>
    <w:rsid w:val="00C3450A"/>
    <w:rsid w:val="00C35361"/>
    <w:rsid w:val="00C37682"/>
    <w:rsid w:val="00C37B70"/>
    <w:rsid w:val="00C37DDF"/>
    <w:rsid w:val="00C4130E"/>
    <w:rsid w:val="00C42AD1"/>
    <w:rsid w:val="00C43133"/>
    <w:rsid w:val="00C4514B"/>
    <w:rsid w:val="00C45A70"/>
    <w:rsid w:val="00C46A27"/>
    <w:rsid w:val="00C46BF2"/>
    <w:rsid w:val="00C47545"/>
    <w:rsid w:val="00C47728"/>
    <w:rsid w:val="00C47841"/>
    <w:rsid w:val="00C529EA"/>
    <w:rsid w:val="00C52A52"/>
    <w:rsid w:val="00C53253"/>
    <w:rsid w:val="00C53FB1"/>
    <w:rsid w:val="00C55530"/>
    <w:rsid w:val="00C55F8D"/>
    <w:rsid w:val="00C56BF7"/>
    <w:rsid w:val="00C5711F"/>
    <w:rsid w:val="00C577B8"/>
    <w:rsid w:val="00C57D61"/>
    <w:rsid w:val="00C61617"/>
    <w:rsid w:val="00C6273B"/>
    <w:rsid w:val="00C63435"/>
    <w:rsid w:val="00C63AC5"/>
    <w:rsid w:val="00C63CAB"/>
    <w:rsid w:val="00C63E40"/>
    <w:rsid w:val="00C676C9"/>
    <w:rsid w:val="00C709A2"/>
    <w:rsid w:val="00C7370C"/>
    <w:rsid w:val="00C758B2"/>
    <w:rsid w:val="00C75A5B"/>
    <w:rsid w:val="00C75A97"/>
    <w:rsid w:val="00C76CC9"/>
    <w:rsid w:val="00C80DAD"/>
    <w:rsid w:val="00C8325A"/>
    <w:rsid w:val="00C8513A"/>
    <w:rsid w:val="00C85C05"/>
    <w:rsid w:val="00C85E56"/>
    <w:rsid w:val="00C8667B"/>
    <w:rsid w:val="00C8714D"/>
    <w:rsid w:val="00C87468"/>
    <w:rsid w:val="00C87D29"/>
    <w:rsid w:val="00C92CB7"/>
    <w:rsid w:val="00C93E52"/>
    <w:rsid w:val="00C94196"/>
    <w:rsid w:val="00C941C0"/>
    <w:rsid w:val="00C947FE"/>
    <w:rsid w:val="00C94908"/>
    <w:rsid w:val="00C94CC7"/>
    <w:rsid w:val="00C95203"/>
    <w:rsid w:val="00C95287"/>
    <w:rsid w:val="00C955F3"/>
    <w:rsid w:val="00C9560A"/>
    <w:rsid w:val="00C96AB9"/>
    <w:rsid w:val="00C96B45"/>
    <w:rsid w:val="00C97279"/>
    <w:rsid w:val="00CA0EF0"/>
    <w:rsid w:val="00CA2D96"/>
    <w:rsid w:val="00CA5082"/>
    <w:rsid w:val="00CA753B"/>
    <w:rsid w:val="00CA7842"/>
    <w:rsid w:val="00CB12D1"/>
    <w:rsid w:val="00CB148B"/>
    <w:rsid w:val="00CB18EE"/>
    <w:rsid w:val="00CB3194"/>
    <w:rsid w:val="00CB367D"/>
    <w:rsid w:val="00CB3DAD"/>
    <w:rsid w:val="00CB519A"/>
    <w:rsid w:val="00CB58A9"/>
    <w:rsid w:val="00CB6430"/>
    <w:rsid w:val="00CB6796"/>
    <w:rsid w:val="00CB770E"/>
    <w:rsid w:val="00CB7B89"/>
    <w:rsid w:val="00CC0B80"/>
    <w:rsid w:val="00CC0F7E"/>
    <w:rsid w:val="00CC1B10"/>
    <w:rsid w:val="00CC1E0B"/>
    <w:rsid w:val="00CC1E26"/>
    <w:rsid w:val="00CC24D7"/>
    <w:rsid w:val="00CC5299"/>
    <w:rsid w:val="00CC56FF"/>
    <w:rsid w:val="00CC57CE"/>
    <w:rsid w:val="00CC604B"/>
    <w:rsid w:val="00CC6C20"/>
    <w:rsid w:val="00CD17CE"/>
    <w:rsid w:val="00CD2FA6"/>
    <w:rsid w:val="00CD36F7"/>
    <w:rsid w:val="00CD3A73"/>
    <w:rsid w:val="00CD42DE"/>
    <w:rsid w:val="00CD4AB8"/>
    <w:rsid w:val="00CD5BBE"/>
    <w:rsid w:val="00CD7162"/>
    <w:rsid w:val="00CE09EB"/>
    <w:rsid w:val="00CE134C"/>
    <w:rsid w:val="00CE1C5C"/>
    <w:rsid w:val="00CE22FF"/>
    <w:rsid w:val="00CE2A6C"/>
    <w:rsid w:val="00CE3A30"/>
    <w:rsid w:val="00CE64C4"/>
    <w:rsid w:val="00CE66E0"/>
    <w:rsid w:val="00CE72DD"/>
    <w:rsid w:val="00CE73DB"/>
    <w:rsid w:val="00CE73ED"/>
    <w:rsid w:val="00CE7472"/>
    <w:rsid w:val="00CE77DF"/>
    <w:rsid w:val="00CF2B9B"/>
    <w:rsid w:val="00CF4C4F"/>
    <w:rsid w:val="00CF5FCA"/>
    <w:rsid w:val="00CF660C"/>
    <w:rsid w:val="00CF6E01"/>
    <w:rsid w:val="00CF7984"/>
    <w:rsid w:val="00D00507"/>
    <w:rsid w:val="00D014CE"/>
    <w:rsid w:val="00D02296"/>
    <w:rsid w:val="00D023F0"/>
    <w:rsid w:val="00D02C64"/>
    <w:rsid w:val="00D03A75"/>
    <w:rsid w:val="00D0465E"/>
    <w:rsid w:val="00D04673"/>
    <w:rsid w:val="00D059F3"/>
    <w:rsid w:val="00D05F83"/>
    <w:rsid w:val="00D075CB"/>
    <w:rsid w:val="00D076EF"/>
    <w:rsid w:val="00D10843"/>
    <w:rsid w:val="00D13B94"/>
    <w:rsid w:val="00D14220"/>
    <w:rsid w:val="00D1429C"/>
    <w:rsid w:val="00D149D9"/>
    <w:rsid w:val="00D14F5C"/>
    <w:rsid w:val="00D17FE0"/>
    <w:rsid w:val="00D2030F"/>
    <w:rsid w:val="00D217FD"/>
    <w:rsid w:val="00D21FD7"/>
    <w:rsid w:val="00D228DD"/>
    <w:rsid w:val="00D24223"/>
    <w:rsid w:val="00D24329"/>
    <w:rsid w:val="00D24CB2"/>
    <w:rsid w:val="00D24FDE"/>
    <w:rsid w:val="00D264AA"/>
    <w:rsid w:val="00D30581"/>
    <w:rsid w:val="00D325C7"/>
    <w:rsid w:val="00D326D3"/>
    <w:rsid w:val="00D32DEE"/>
    <w:rsid w:val="00D3308D"/>
    <w:rsid w:val="00D34837"/>
    <w:rsid w:val="00D400F0"/>
    <w:rsid w:val="00D4199D"/>
    <w:rsid w:val="00D41FC9"/>
    <w:rsid w:val="00D427AD"/>
    <w:rsid w:val="00D42F71"/>
    <w:rsid w:val="00D439B8"/>
    <w:rsid w:val="00D4448D"/>
    <w:rsid w:val="00D45A41"/>
    <w:rsid w:val="00D52D0C"/>
    <w:rsid w:val="00D53158"/>
    <w:rsid w:val="00D53A8B"/>
    <w:rsid w:val="00D5633F"/>
    <w:rsid w:val="00D567DB"/>
    <w:rsid w:val="00D57B42"/>
    <w:rsid w:val="00D604A6"/>
    <w:rsid w:val="00D6136C"/>
    <w:rsid w:val="00D61629"/>
    <w:rsid w:val="00D62305"/>
    <w:rsid w:val="00D62B22"/>
    <w:rsid w:val="00D63F07"/>
    <w:rsid w:val="00D64007"/>
    <w:rsid w:val="00D6452C"/>
    <w:rsid w:val="00D64BAE"/>
    <w:rsid w:val="00D6547E"/>
    <w:rsid w:val="00D658CB"/>
    <w:rsid w:val="00D65B3D"/>
    <w:rsid w:val="00D67561"/>
    <w:rsid w:val="00D736A8"/>
    <w:rsid w:val="00D73A48"/>
    <w:rsid w:val="00D761AF"/>
    <w:rsid w:val="00D76944"/>
    <w:rsid w:val="00D76FA5"/>
    <w:rsid w:val="00D771E8"/>
    <w:rsid w:val="00D80504"/>
    <w:rsid w:val="00D80582"/>
    <w:rsid w:val="00D812FB"/>
    <w:rsid w:val="00D82FEF"/>
    <w:rsid w:val="00D83468"/>
    <w:rsid w:val="00D83E87"/>
    <w:rsid w:val="00D841BC"/>
    <w:rsid w:val="00D856A5"/>
    <w:rsid w:val="00D87B6A"/>
    <w:rsid w:val="00D87EAB"/>
    <w:rsid w:val="00D91AC6"/>
    <w:rsid w:val="00D92264"/>
    <w:rsid w:val="00D92A35"/>
    <w:rsid w:val="00D943CF"/>
    <w:rsid w:val="00D947B3"/>
    <w:rsid w:val="00D94D75"/>
    <w:rsid w:val="00D9524D"/>
    <w:rsid w:val="00D95495"/>
    <w:rsid w:val="00D955AA"/>
    <w:rsid w:val="00D969F9"/>
    <w:rsid w:val="00D96D10"/>
    <w:rsid w:val="00DA1104"/>
    <w:rsid w:val="00DA1748"/>
    <w:rsid w:val="00DA1BFA"/>
    <w:rsid w:val="00DA34BC"/>
    <w:rsid w:val="00DA3BAB"/>
    <w:rsid w:val="00DA43E4"/>
    <w:rsid w:val="00DA635F"/>
    <w:rsid w:val="00DA71BF"/>
    <w:rsid w:val="00DB0C64"/>
    <w:rsid w:val="00DB0D5A"/>
    <w:rsid w:val="00DB0DCB"/>
    <w:rsid w:val="00DB1F04"/>
    <w:rsid w:val="00DB3A5A"/>
    <w:rsid w:val="00DB479B"/>
    <w:rsid w:val="00DB4BF9"/>
    <w:rsid w:val="00DB7C2D"/>
    <w:rsid w:val="00DC28A8"/>
    <w:rsid w:val="00DC2A90"/>
    <w:rsid w:val="00DC3B75"/>
    <w:rsid w:val="00DC3D81"/>
    <w:rsid w:val="00DC41B7"/>
    <w:rsid w:val="00DC62E7"/>
    <w:rsid w:val="00DC69B6"/>
    <w:rsid w:val="00DC6C95"/>
    <w:rsid w:val="00DC7402"/>
    <w:rsid w:val="00DD236A"/>
    <w:rsid w:val="00DD2ACA"/>
    <w:rsid w:val="00DD2E7C"/>
    <w:rsid w:val="00DD2EA9"/>
    <w:rsid w:val="00DD4173"/>
    <w:rsid w:val="00DD65D7"/>
    <w:rsid w:val="00DD66C3"/>
    <w:rsid w:val="00DD6D72"/>
    <w:rsid w:val="00DD79E2"/>
    <w:rsid w:val="00DE185A"/>
    <w:rsid w:val="00DE1A59"/>
    <w:rsid w:val="00DE2A81"/>
    <w:rsid w:val="00DE2E1F"/>
    <w:rsid w:val="00DE388D"/>
    <w:rsid w:val="00DE3DB5"/>
    <w:rsid w:val="00DE45D3"/>
    <w:rsid w:val="00DE48A6"/>
    <w:rsid w:val="00DE5657"/>
    <w:rsid w:val="00DF05E5"/>
    <w:rsid w:val="00DF0D23"/>
    <w:rsid w:val="00DF0E64"/>
    <w:rsid w:val="00DF0EA4"/>
    <w:rsid w:val="00DF2663"/>
    <w:rsid w:val="00DF2A8F"/>
    <w:rsid w:val="00DF616A"/>
    <w:rsid w:val="00DF71FC"/>
    <w:rsid w:val="00E004AD"/>
    <w:rsid w:val="00E020A9"/>
    <w:rsid w:val="00E028B1"/>
    <w:rsid w:val="00E03577"/>
    <w:rsid w:val="00E04BB0"/>
    <w:rsid w:val="00E04CB2"/>
    <w:rsid w:val="00E05E61"/>
    <w:rsid w:val="00E07C60"/>
    <w:rsid w:val="00E10850"/>
    <w:rsid w:val="00E11A1C"/>
    <w:rsid w:val="00E15269"/>
    <w:rsid w:val="00E1651D"/>
    <w:rsid w:val="00E16A17"/>
    <w:rsid w:val="00E2136C"/>
    <w:rsid w:val="00E2137C"/>
    <w:rsid w:val="00E213D0"/>
    <w:rsid w:val="00E2249B"/>
    <w:rsid w:val="00E22D61"/>
    <w:rsid w:val="00E24460"/>
    <w:rsid w:val="00E25283"/>
    <w:rsid w:val="00E3020E"/>
    <w:rsid w:val="00E30D60"/>
    <w:rsid w:val="00E310F3"/>
    <w:rsid w:val="00E31700"/>
    <w:rsid w:val="00E32AE7"/>
    <w:rsid w:val="00E32C71"/>
    <w:rsid w:val="00E34E45"/>
    <w:rsid w:val="00E36DD5"/>
    <w:rsid w:val="00E36FAA"/>
    <w:rsid w:val="00E40025"/>
    <w:rsid w:val="00E404FC"/>
    <w:rsid w:val="00E40E29"/>
    <w:rsid w:val="00E41682"/>
    <w:rsid w:val="00E41FFB"/>
    <w:rsid w:val="00E425B5"/>
    <w:rsid w:val="00E44D00"/>
    <w:rsid w:val="00E44EA2"/>
    <w:rsid w:val="00E459D2"/>
    <w:rsid w:val="00E473D3"/>
    <w:rsid w:val="00E47780"/>
    <w:rsid w:val="00E51ADA"/>
    <w:rsid w:val="00E51F98"/>
    <w:rsid w:val="00E520A6"/>
    <w:rsid w:val="00E53C6E"/>
    <w:rsid w:val="00E546BC"/>
    <w:rsid w:val="00E54821"/>
    <w:rsid w:val="00E56071"/>
    <w:rsid w:val="00E56B32"/>
    <w:rsid w:val="00E61CE5"/>
    <w:rsid w:val="00E6232C"/>
    <w:rsid w:val="00E63657"/>
    <w:rsid w:val="00E63A4A"/>
    <w:rsid w:val="00E63AAE"/>
    <w:rsid w:val="00E6448A"/>
    <w:rsid w:val="00E65684"/>
    <w:rsid w:val="00E66CEC"/>
    <w:rsid w:val="00E66CEE"/>
    <w:rsid w:val="00E66DAF"/>
    <w:rsid w:val="00E672C7"/>
    <w:rsid w:val="00E679EC"/>
    <w:rsid w:val="00E702C3"/>
    <w:rsid w:val="00E714B8"/>
    <w:rsid w:val="00E715E7"/>
    <w:rsid w:val="00E718AA"/>
    <w:rsid w:val="00E7386D"/>
    <w:rsid w:val="00E73B45"/>
    <w:rsid w:val="00E73BF7"/>
    <w:rsid w:val="00E74A0D"/>
    <w:rsid w:val="00E74EA1"/>
    <w:rsid w:val="00E75412"/>
    <w:rsid w:val="00E76989"/>
    <w:rsid w:val="00E773DF"/>
    <w:rsid w:val="00E80467"/>
    <w:rsid w:val="00E8118E"/>
    <w:rsid w:val="00E8151F"/>
    <w:rsid w:val="00E8185D"/>
    <w:rsid w:val="00E83190"/>
    <w:rsid w:val="00E8425B"/>
    <w:rsid w:val="00E848F3"/>
    <w:rsid w:val="00E84BD9"/>
    <w:rsid w:val="00E852B1"/>
    <w:rsid w:val="00E859E0"/>
    <w:rsid w:val="00E86593"/>
    <w:rsid w:val="00E8713A"/>
    <w:rsid w:val="00E878DC"/>
    <w:rsid w:val="00E90219"/>
    <w:rsid w:val="00E90802"/>
    <w:rsid w:val="00E9274E"/>
    <w:rsid w:val="00E9375F"/>
    <w:rsid w:val="00E93BD2"/>
    <w:rsid w:val="00EA09F7"/>
    <w:rsid w:val="00EA0E14"/>
    <w:rsid w:val="00EA1C66"/>
    <w:rsid w:val="00EA24F9"/>
    <w:rsid w:val="00EA3B58"/>
    <w:rsid w:val="00EA412C"/>
    <w:rsid w:val="00EA5E32"/>
    <w:rsid w:val="00EA5EA8"/>
    <w:rsid w:val="00EA658B"/>
    <w:rsid w:val="00EA664D"/>
    <w:rsid w:val="00EA7839"/>
    <w:rsid w:val="00EB1A77"/>
    <w:rsid w:val="00EB315B"/>
    <w:rsid w:val="00EB4AC1"/>
    <w:rsid w:val="00EB514A"/>
    <w:rsid w:val="00EB6024"/>
    <w:rsid w:val="00EB633E"/>
    <w:rsid w:val="00EB68C5"/>
    <w:rsid w:val="00EB70C5"/>
    <w:rsid w:val="00EC1EA5"/>
    <w:rsid w:val="00EC344A"/>
    <w:rsid w:val="00EC3647"/>
    <w:rsid w:val="00EC507D"/>
    <w:rsid w:val="00EC61EA"/>
    <w:rsid w:val="00EC6EB6"/>
    <w:rsid w:val="00ED058A"/>
    <w:rsid w:val="00ED2897"/>
    <w:rsid w:val="00ED3EC2"/>
    <w:rsid w:val="00ED41B7"/>
    <w:rsid w:val="00ED7477"/>
    <w:rsid w:val="00ED7878"/>
    <w:rsid w:val="00EE00AD"/>
    <w:rsid w:val="00EE0659"/>
    <w:rsid w:val="00EE115C"/>
    <w:rsid w:val="00EE19FB"/>
    <w:rsid w:val="00EE1B8D"/>
    <w:rsid w:val="00EE200C"/>
    <w:rsid w:val="00EE3309"/>
    <w:rsid w:val="00EE3B11"/>
    <w:rsid w:val="00EE3FFC"/>
    <w:rsid w:val="00EE7203"/>
    <w:rsid w:val="00EF08AB"/>
    <w:rsid w:val="00EF1E48"/>
    <w:rsid w:val="00EF3426"/>
    <w:rsid w:val="00EF35D6"/>
    <w:rsid w:val="00EF4FA6"/>
    <w:rsid w:val="00EF588A"/>
    <w:rsid w:val="00EF78CF"/>
    <w:rsid w:val="00F017FB"/>
    <w:rsid w:val="00F02504"/>
    <w:rsid w:val="00F04379"/>
    <w:rsid w:val="00F055D7"/>
    <w:rsid w:val="00F058D6"/>
    <w:rsid w:val="00F0774C"/>
    <w:rsid w:val="00F10419"/>
    <w:rsid w:val="00F10C39"/>
    <w:rsid w:val="00F1323F"/>
    <w:rsid w:val="00F1404E"/>
    <w:rsid w:val="00F1425B"/>
    <w:rsid w:val="00F15F2E"/>
    <w:rsid w:val="00F16DCA"/>
    <w:rsid w:val="00F17334"/>
    <w:rsid w:val="00F20FD7"/>
    <w:rsid w:val="00F2147A"/>
    <w:rsid w:val="00F2177A"/>
    <w:rsid w:val="00F2261E"/>
    <w:rsid w:val="00F22720"/>
    <w:rsid w:val="00F22C66"/>
    <w:rsid w:val="00F230B5"/>
    <w:rsid w:val="00F23589"/>
    <w:rsid w:val="00F24088"/>
    <w:rsid w:val="00F24547"/>
    <w:rsid w:val="00F245C5"/>
    <w:rsid w:val="00F24C26"/>
    <w:rsid w:val="00F24D68"/>
    <w:rsid w:val="00F26FEC"/>
    <w:rsid w:val="00F31FE2"/>
    <w:rsid w:val="00F32B1B"/>
    <w:rsid w:val="00F32ECB"/>
    <w:rsid w:val="00F33622"/>
    <w:rsid w:val="00F336EF"/>
    <w:rsid w:val="00F338B6"/>
    <w:rsid w:val="00F33AC6"/>
    <w:rsid w:val="00F354DE"/>
    <w:rsid w:val="00F35F5B"/>
    <w:rsid w:val="00F37329"/>
    <w:rsid w:val="00F37792"/>
    <w:rsid w:val="00F40D06"/>
    <w:rsid w:val="00F417E7"/>
    <w:rsid w:val="00F41C05"/>
    <w:rsid w:val="00F41C12"/>
    <w:rsid w:val="00F42FAE"/>
    <w:rsid w:val="00F444D9"/>
    <w:rsid w:val="00F4451F"/>
    <w:rsid w:val="00F50D08"/>
    <w:rsid w:val="00F5147A"/>
    <w:rsid w:val="00F5197A"/>
    <w:rsid w:val="00F5275D"/>
    <w:rsid w:val="00F527BB"/>
    <w:rsid w:val="00F53513"/>
    <w:rsid w:val="00F53B3F"/>
    <w:rsid w:val="00F54936"/>
    <w:rsid w:val="00F54DA1"/>
    <w:rsid w:val="00F569B0"/>
    <w:rsid w:val="00F601D2"/>
    <w:rsid w:val="00F60C26"/>
    <w:rsid w:val="00F61DB8"/>
    <w:rsid w:val="00F63CF0"/>
    <w:rsid w:val="00F6454D"/>
    <w:rsid w:val="00F653DC"/>
    <w:rsid w:val="00F67F74"/>
    <w:rsid w:val="00F7129C"/>
    <w:rsid w:val="00F722E0"/>
    <w:rsid w:val="00F73EA5"/>
    <w:rsid w:val="00F76684"/>
    <w:rsid w:val="00F76B76"/>
    <w:rsid w:val="00F76C95"/>
    <w:rsid w:val="00F806B4"/>
    <w:rsid w:val="00F822C0"/>
    <w:rsid w:val="00F8369F"/>
    <w:rsid w:val="00F8382D"/>
    <w:rsid w:val="00F84CEF"/>
    <w:rsid w:val="00F870C8"/>
    <w:rsid w:val="00F91D5D"/>
    <w:rsid w:val="00F92FC0"/>
    <w:rsid w:val="00F93495"/>
    <w:rsid w:val="00F935A0"/>
    <w:rsid w:val="00F93682"/>
    <w:rsid w:val="00F94E68"/>
    <w:rsid w:val="00F953D1"/>
    <w:rsid w:val="00F95E49"/>
    <w:rsid w:val="00F95FC0"/>
    <w:rsid w:val="00F97F5F"/>
    <w:rsid w:val="00FA3233"/>
    <w:rsid w:val="00FA4A28"/>
    <w:rsid w:val="00FA4C24"/>
    <w:rsid w:val="00FA4ECE"/>
    <w:rsid w:val="00FA5FEF"/>
    <w:rsid w:val="00FA70CC"/>
    <w:rsid w:val="00FA732A"/>
    <w:rsid w:val="00FA76D6"/>
    <w:rsid w:val="00FA7E74"/>
    <w:rsid w:val="00FB01DB"/>
    <w:rsid w:val="00FB1023"/>
    <w:rsid w:val="00FB44BB"/>
    <w:rsid w:val="00FB49B3"/>
    <w:rsid w:val="00FB5838"/>
    <w:rsid w:val="00FB5EFF"/>
    <w:rsid w:val="00FB6384"/>
    <w:rsid w:val="00FB7C10"/>
    <w:rsid w:val="00FC19BA"/>
    <w:rsid w:val="00FC271F"/>
    <w:rsid w:val="00FC2D03"/>
    <w:rsid w:val="00FC33B6"/>
    <w:rsid w:val="00FC44EE"/>
    <w:rsid w:val="00FC5345"/>
    <w:rsid w:val="00FC5E08"/>
    <w:rsid w:val="00FD0478"/>
    <w:rsid w:val="00FD0C79"/>
    <w:rsid w:val="00FD12E0"/>
    <w:rsid w:val="00FD6A87"/>
    <w:rsid w:val="00FD71FF"/>
    <w:rsid w:val="00FD7C8A"/>
    <w:rsid w:val="00FD7DC7"/>
    <w:rsid w:val="00FE058D"/>
    <w:rsid w:val="00FE0693"/>
    <w:rsid w:val="00FE1639"/>
    <w:rsid w:val="00FE3FF8"/>
    <w:rsid w:val="00FE422A"/>
    <w:rsid w:val="00FE4DD5"/>
    <w:rsid w:val="00FE5898"/>
    <w:rsid w:val="00FE7AAB"/>
    <w:rsid w:val="00FE7BEA"/>
    <w:rsid w:val="00FE7E5D"/>
    <w:rsid w:val="00FF0D70"/>
    <w:rsid w:val="00FF2176"/>
    <w:rsid w:val="00FF28A7"/>
    <w:rsid w:val="00FF410D"/>
    <w:rsid w:val="00FF5DB2"/>
    <w:rsid w:val="00FF6685"/>
    <w:rsid w:val="00FF71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FD018A-A6D5-0D42-9810-1590823EF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DC9"/>
    <w:rPr>
      <w:rFonts w:ascii="Times New Roman" w:eastAsia="Times New Roman" w:hAnsi="Times New Roman" w:cs="Times New Roman"/>
      <w:lang w:val="es-ES" w:eastAsia="es-ES_tradnl"/>
    </w:rPr>
  </w:style>
  <w:style w:type="paragraph" w:styleId="Ttulo1">
    <w:name w:val="heading 1"/>
    <w:basedOn w:val="Normal"/>
    <w:link w:val="Ttulo1Car"/>
    <w:uiPriority w:val="9"/>
    <w:qFormat/>
    <w:rsid w:val="00EF588A"/>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95DC9"/>
    <w:rPr>
      <w:color w:val="0000FF"/>
      <w:u w:val="single"/>
    </w:rPr>
  </w:style>
  <w:style w:type="character" w:customStyle="1" w:styleId="ff2">
    <w:name w:val="ff2"/>
    <w:basedOn w:val="Fuentedeprrafopredeter"/>
    <w:rsid w:val="00595DC9"/>
  </w:style>
  <w:style w:type="character" w:customStyle="1" w:styleId="v0">
    <w:name w:val="v0"/>
    <w:basedOn w:val="Fuentedeprrafopredeter"/>
    <w:rsid w:val="00595DC9"/>
  </w:style>
  <w:style w:type="character" w:customStyle="1" w:styleId="ff1">
    <w:name w:val="ff1"/>
    <w:basedOn w:val="Fuentedeprrafopredeter"/>
    <w:rsid w:val="00595DC9"/>
  </w:style>
  <w:style w:type="character" w:customStyle="1" w:styleId="ff12">
    <w:name w:val="ff12"/>
    <w:basedOn w:val="Fuentedeprrafopredeter"/>
    <w:rsid w:val="00595DC9"/>
  </w:style>
  <w:style w:type="character" w:customStyle="1" w:styleId="ws8f">
    <w:name w:val="ws8f"/>
    <w:basedOn w:val="Fuentedeprrafopredeter"/>
    <w:rsid w:val="00595DC9"/>
  </w:style>
  <w:style w:type="character" w:customStyle="1" w:styleId="ff4">
    <w:name w:val="ff4"/>
    <w:basedOn w:val="Fuentedeprrafopredeter"/>
    <w:rsid w:val="00595DC9"/>
  </w:style>
  <w:style w:type="character" w:customStyle="1" w:styleId="ff11">
    <w:name w:val="ff11"/>
    <w:basedOn w:val="Fuentedeprrafopredeter"/>
    <w:rsid w:val="00595DC9"/>
  </w:style>
  <w:style w:type="paragraph" w:styleId="Prrafodelista">
    <w:name w:val="List Paragraph"/>
    <w:basedOn w:val="Normal"/>
    <w:uiPriority w:val="34"/>
    <w:qFormat/>
    <w:rsid w:val="00B374FE"/>
    <w:pPr>
      <w:ind w:left="720"/>
      <w:contextualSpacing/>
    </w:pPr>
  </w:style>
  <w:style w:type="paragraph" w:styleId="NormalWeb">
    <w:name w:val="Normal (Web)"/>
    <w:basedOn w:val="Normal"/>
    <w:uiPriority w:val="99"/>
    <w:unhideWhenUsed/>
    <w:rsid w:val="00CC24D7"/>
    <w:pPr>
      <w:spacing w:before="100" w:beforeAutospacing="1" w:after="100" w:afterAutospacing="1"/>
    </w:pPr>
  </w:style>
  <w:style w:type="character" w:customStyle="1" w:styleId="Ttulo1Car">
    <w:name w:val="Título 1 Car"/>
    <w:basedOn w:val="Fuentedeprrafopredeter"/>
    <w:link w:val="Ttulo1"/>
    <w:uiPriority w:val="9"/>
    <w:rsid w:val="00EF588A"/>
    <w:rPr>
      <w:rFonts w:ascii="Times New Roman" w:eastAsia="Times New Roman" w:hAnsi="Times New Roman" w:cs="Times New Roman"/>
      <w:b/>
      <w:bCs/>
      <w:kern w:val="36"/>
      <w:sz w:val="48"/>
      <w:szCs w:val="48"/>
      <w:lang w:val="es-ES" w:eastAsia="es-ES_tradnl"/>
    </w:rPr>
  </w:style>
  <w:style w:type="character" w:styleId="Hipervnculovisitado">
    <w:name w:val="FollowedHyperlink"/>
    <w:basedOn w:val="Fuentedeprrafopredeter"/>
    <w:uiPriority w:val="99"/>
    <w:semiHidden/>
    <w:unhideWhenUsed/>
    <w:rsid w:val="000408D0"/>
    <w:rPr>
      <w:color w:val="954F72" w:themeColor="followedHyperlink"/>
      <w:u w:val="single"/>
    </w:rPr>
  </w:style>
  <w:style w:type="paragraph" w:styleId="Encabezado">
    <w:name w:val="header"/>
    <w:basedOn w:val="Normal"/>
    <w:link w:val="EncabezadoCar"/>
    <w:uiPriority w:val="99"/>
    <w:unhideWhenUsed/>
    <w:rsid w:val="00B66A52"/>
    <w:pPr>
      <w:tabs>
        <w:tab w:val="center" w:pos="4252"/>
        <w:tab w:val="right" w:pos="8504"/>
      </w:tabs>
    </w:pPr>
  </w:style>
  <w:style w:type="character" w:customStyle="1" w:styleId="EncabezadoCar">
    <w:name w:val="Encabezado Car"/>
    <w:basedOn w:val="Fuentedeprrafopredeter"/>
    <w:link w:val="Encabezado"/>
    <w:uiPriority w:val="99"/>
    <w:rsid w:val="00B66A52"/>
    <w:rPr>
      <w:rFonts w:ascii="Times New Roman" w:eastAsia="Times New Roman" w:hAnsi="Times New Roman" w:cs="Times New Roman"/>
      <w:lang w:val="es-ES" w:eastAsia="es-ES_tradnl"/>
    </w:rPr>
  </w:style>
  <w:style w:type="paragraph" w:styleId="Piedepgina">
    <w:name w:val="footer"/>
    <w:basedOn w:val="Normal"/>
    <w:link w:val="PiedepginaCar"/>
    <w:uiPriority w:val="99"/>
    <w:unhideWhenUsed/>
    <w:rsid w:val="00B66A52"/>
    <w:pPr>
      <w:tabs>
        <w:tab w:val="center" w:pos="4252"/>
        <w:tab w:val="right" w:pos="8504"/>
      </w:tabs>
    </w:pPr>
  </w:style>
  <w:style w:type="character" w:customStyle="1" w:styleId="PiedepginaCar">
    <w:name w:val="Pie de página Car"/>
    <w:basedOn w:val="Fuentedeprrafopredeter"/>
    <w:link w:val="Piedepgina"/>
    <w:uiPriority w:val="99"/>
    <w:rsid w:val="00B66A52"/>
    <w:rPr>
      <w:rFonts w:ascii="Times New Roman" w:eastAsia="Times New Roman" w:hAnsi="Times New Roman" w:cs="Times New Roman"/>
      <w:lang w:val="es-ES" w:eastAsia="es-ES_tradnl"/>
    </w:rPr>
  </w:style>
  <w:style w:type="character" w:styleId="Refdecomentario">
    <w:name w:val="annotation reference"/>
    <w:basedOn w:val="Fuentedeprrafopredeter"/>
    <w:uiPriority w:val="99"/>
    <w:semiHidden/>
    <w:unhideWhenUsed/>
    <w:rsid w:val="00C20CC8"/>
    <w:rPr>
      <w:sz w:val="16"/>
      <w:szCs w:val="16"/>
    </w:rPr>
  </w:style>
  <w:style w:type="paragraph" w:styleId="Textocomentario">
    <w:name w:val="annotation text"/>
    <w:basedOn w:val="Normal"/>
    <w:link w:val="TextocomentarioCar"/>
    <w:uiPriority w:val="99"/>
    <w:semiHidden/>
    <w:unhideWhenUsed/>
    <w:rsid w:val="00C20CC8"/>
    <w:rPr>
      <w:sz w:val="20"/>
      <w:szCs w:val="20"/>
    </w:rPr>
  </w:style>
  <w:style w:type="character" w:customStyle="1" w:styleId="TextocomentarioCar">
    <w:name w:val="Texto comentario Car"/>
    <w:basedOn w:val="Fuentedeprrafopredeter"/>
    <w:link w:val="Textocomentario"/>
    <w:uiPriority w:val="99"/>
    <w:semiHidden/>
    <w:rsid w:val="00C20CC8"/>
    <w:rPr>
      <w:rFonts w:ascii="Times New Roman" w:eastAsia="Times New Roman" w:hAnsi="Times New Roman" w:cs="Times New Roman"/>
      <w:sz w:val="20"/>
      <w:szCs w:val="20"/>
      <w:lang w:val="es-ES" w:eastAsia="es-ES_tradnl"/>
    </w:rPr>
  </w:style>
  <w:style w:type="paragraph" w:styleId="Asuntodelcomentario">
    <w:name w:val="annotation subject"/>
    <w:basedOn w:val="Textocomentario"/>
    <w:next w:val="Textocomentario"/>
    <w:link w:val="AsuntodelcomentarioCar"/>
    <w:uiPriority w:val="99"/>
    <w:semiHidden/>
    <w:unhideWhenUsed/>
    <w:rsid w:val="00C20CC8"/>
    <w:rPr>
      <w:b/>
      <w:bCs/>
    </w:rPr>
  </w:style>
  <w:style w:type="character" w:customStyle="1" w:styleId="AsuntodelcomentarioCar">
    <w:name w:val="Asunto del comentario Car"/>
    <w:basedOn w:val="TextocomentarioCar"/>
    <w:link w:val="Asuntodelcomentario"/>
    <w:uiPriority w:val="99"/>
    <w:semiHidden/>
    <w:rsid w:val="00C20CC8"/>
    <w:rPr>
      <w:rFonts w:ascii="Times New Roman" w:eastAsia="Times New Roman" w:hAnsi="Times New Roman" w:cs="Times New Roman"/>
      <w:b/>
      <w:bCs/>
      <w:sz w:val="20"/>
      <w:szCs w:val="20"/>
      <w:lang w:val="es-ES" w:eastAsia="es-ES_tradnl"/>
    </w:rPr>
  </w:style>
  <w:style w:type="paragraph" w:styleId="Textodeglobo">
    <w:name w:val="Balloon Text"/>
    <w:basedOn w:val="Normal"/>
    <w:link w:val="TextodegloboCar"/>
    <w:uiPriority w:val="99"/>
    <w:semiHidden/>
    <w:unhideWhenUsed/>
    <w:rsid w:val="00C20C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0CC8"/>
    <w:rPr>
      <w:rFonts w:ascii="Segoe UI" w:eastAsia="Times New Roman" w:hAnsi="Segoe UI" w:cs="Segoe UI"/>
      <w:sz w:val="18"/>
      <w:szCs w:val="18"/>
      <w:lang w:val="es-ES" w:eastAsia="es-ES_tradnl"/>
    </w:rPr>
  </w:style>
  <w:style w:type="paragraph" w:styleId="Revisin">
    <w:name w:val="Revision"/>
    <w:hidden/>
    <w:uiPriority w:val="99"/>
    <w:semiHidden/>
    <w:rsid w:val="00DB3A5A"/>
    <w:rPr>
      <w:rFonts w:ascii="Times New Roman" w:eastAsia="Times New Roman" w:hAnsi="Times New Roman" w:cs="Times New Roman"/>
      <w:lang w:val="es-ES" w:eastAsia="es-ES_tradnl"/>
    </w:rPr>
  </w:style>
  <w:style w:type="paragraph" w:styleId="Textonotaalfinal">
    <w:name w:val="endnote text"/>
    <w:basedOn w:val="Normal"/>
    <w:link w:val="TextonotaalfinalCar"/>
    <w:uiPriority w:val="99"/>
    <w:semiHidden/>
    <w:unhideWhenUsed/>
    <w:rsid w:val="00231FE7"/>
    <w:rPr>
      <w:sz w:val="20"/>
      <w:szCs w:val="20"/>
    </w:rPr>
  </w:style>
  <w:style w:type="character" w:customStyle="1" w:styleId="TextonotaalfinalCar">
    <w:name w:val="Texto nota al final Car"/>
    <w:basedOn w:val="Fuentedeprrafopredeter"/>
    <w:link w:val="Textonotaalfinal"/>
    <w:uiPriority w:val="99"/>
    <w:semiHidden/>
    <w:rsid w:val="00231FE7"/>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231FE7"/>
    <w:rPr>
      <w:vertAlign w:val="superscript"/>
    </w:rPr>
  </w:style>
  <w:style w:type="character" w:customStyle="1" w:styleId="apple-converted-space">
    <w:name w:val="apple-converted-space"/>
    <w:basedOn w:val="Fuentedeprrafopredeter"/>
    <w:rsid w:val="00DB0C64"/>
  </w:style>
  <w:style w:type="character" w:styleId="Nmerodelnea">
    <w:name w:val="line number"/>
    <w:basedOn w:val="Fuentedeprrafopredeter"/>
    <w:uiPriority w:val="99"/>
    <w:semiHidden/>
    <w:unhideWhenUsed/>
    <w:rsid w:val="00D969F9"/>
  </w:style>
  <w:style w:type="character" w:customStyle="1" w:styleId="current-selection">
    <w:name w:val="current-selection"/>
    <w:basedOn w:val="Fuentedeprrafopredeter"/>
    <w:rsid w:val="00A91147"/>
  </w:style>
  <w:style w:type="character" w:customStyle="1" w:styleId="UnresolvedMention">
    <w:name w:val="Unresolved Mention"/>
    <w:basedOn w:val="Fuentedeprrafopredeter"/>
    <w:uiPriority w:val="99"/>
    <w:semiHidden/>
    <w:unhideWhenUsed/>
    <w:rsid w:val="00B17C90"/>
    <w:rPr>
      <w:color w:val="605E5C"/>
      <w:shd w:val="clear" w:color="auto" w:fill="E1DFDD"/>
    </w:rPr>
  </w:style>
  <w:style w:type="character" w:customStyle="1" w:styleId="bibliographic-informationvalue">
    <w:name w:val="bibliographic-information__value"/>
    <w:basedOn w:val="Fuentedeprrafopredeter"/>
    <w:rsid w:val="006916EE"/>
  </w:style>
  <w:style w:type="table" w:styleId="Tablaconcuadrcula">
    <w:name w:val="Table Grid"/>
    <w:basedOn w:val="Tablanormal"/>
    <w:uiPriority w:val="39"/>
    <w:rsid w:val="00BF6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5059">
      <w:bodyDiv w:val="1"/>
      <w:marLeft w:val="0"/>
      <w:marRight w:val="0"/>
      <w:marTop w:val="0"/>
      <w:marBottom w:val="0"/>
      <w:divBdr>
        <w:top w:val="none" w:sz="0" w:space="0" w:color="auto"/>
        <w:left w:val="none" w:sz="0" w:space="0" w:color="auto"/>
        <w:bottom w:val="none" w:sz="0" w:space="0" w:color="auto"/>
        <w:right w:val="none" w:sz="0" w:space="0" w:color="auto"/>
      </w:divBdr>
      <w:divsChild>
        <w:div w:id="1766917380">
          <w:marLeft w:val="0"/>
          <w:marRight w:val="0"/>
          <w:marTop w:val="0"/>
          <w:marBottom w:val="0"/>
          <w:divBdr>
            <w:top w:val="none" w:sz="0" w:space="0" w:color="auto"/>
            <w:left w:val="none" w:sz="0" w:space="0" w:color="auto"/>
            <w:bottom w:val="none" w:sz="0" w:space="0" w:color="auto"/>
            <w:right w:val="none" w:sz="0" w:space="0" w:color="auto"/>
          </w:divBdr>
          <w:divsChild>
            <w:div w:id="2004162277">
              <w:marLeft w:val="0"/>
              <w:marRight w:val="0"/>
              <w:marTop w:val="0"/>
              <w:marBottom w:val="0"/>
              <w:divBdr>
                <w:top w:val="none" w:sz="0" w:space="0" w:color="auto"/>
                <w:left w:val="none" w:sz="0" w:space="0" w:color="auto"/>
                <w:bottom w:val="none" w:sz="0" w:space="0" w:color="auto"/>
                <w:right w:val="none" w:sz="0" w:space="0" w:color="auto"/>
              </w:divBdr>
              <w:divsChild>
                <w:div w:id="134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62065">
      <w:bodyDiv w:val="1"/>
      <w:marLeft w:val="0"/>
      <w:marRight w:val="0"/>
      <w:marTop w:val="0"/>
      <w:marBottom w:val="0"/>
      <w:divBdr>
        <w:top w:val="none" w:sz="0" w:space="0" w:color="auto"/>
        <w:left w:val="none" w:sz="0" w:space="0" w:color="auto"/>
        <w:bottom w:val="none" w:sz="0" w:space="0" w:color="auto"/>
        <w:right w:val="none" w:sz="0" w:space="0" w:color="auto"/>
      </w:divBdr>
    </w:div>
    <w:div w:id="238753083">
      <w:bodyDiv w:val="1"/>
      <w:marLeft w:val="0"/>
      <w:marRight w:val="0"/>
      <w:marTop w:val="0"/>
      <w:marBottom w:val="0"/>
      <w:divBdr>
        <w:top w:val="none" w:sz="0" w:space="0" w:color="auto"/>
        <w:left w:val="none" w:sz="0" w:space="0" w:color="auto"/>
        <w:bottom w:val="none" w:sz="0" w:space="0" w:color="auto"/>
        <w:right w:val="none" w:sz="0" w:space="0" w:color="auto"/>
      </w:divBdr>
      <w:divsChild>
        <w:div w:id="1591425511">
          <w:marLeft w:val="0"/>
          <w:marRight w:val="0"/>
          <w:marTop w:val="0"/>
          <w:marBottom w:val="0"/>
          <w:divBdr>
            <w:top w:val="none" w:sz="0" w:space="0" w:color="auto"/>
            <w:left w:val="none" w:sz="0" w:space="0" w:color="auto"/>
            <w:bottom w:val="none" w:sz="0" w:space="0" w:color="auto"/>
            <w:right w:val="none" w:sz="0" w:space="0" w:color="auto"/>
          </w:divBdr>
        </w:div>
        <w:div w:id="1719745960">
          <w:marLeft w:val="0"/>
          <w:marRight w:val="0"/>
          <w:marTop w:val="0"/>
          <w:marBottom w:val="0"/>
          <w:divBdr>
            <w:top w:val="none" w:sz="0" w:space="0" w:color="auto"/>
            <w:left w:val="none" w:sz="0" w:space="0" w:color="auto"/>
            <w:bottom w:val="none" w:sz="0" w:space="0" w:color="auto"/>
            <w:right w:val="none" w:sz="0" w:space="0" w:color="auto"/>
          </w:divBdr>
        </w:div>
        <w:div w:id="2056156093">
          <w:marLeft w:val="0"/>
          <w:marRight w:val="0"/>
          <w:marTop w:val="0"/>
          <w:marBottom w:val="0"/>
          <w:divBdr>
            <w:top w:val="none" w:sz="0" w:space="0" w:color="auto"/>
            <w:left w:val="none" w:sz="0" w:space="0" w:color="auto"/>
            <w:bottom w:val="none" w:sz="0" w:space="0" w:color="auto"/>
            <w:right w:val="none" w:sz="0" w:space="0" w:color="auto"/>
          </w:divBdr>
        </w:div>
        <w:div w:id="955253987">
          <w:marLeft w:val="0"/>
          <w:marRight w:val="0"/>
          <w:marTop w:val="0"/>
          <w:marBottom w:val="0"/>
          <w:divBdr>
            <w:top w:val="none" w:sz="0" w:space="0" w:color="auto"/>
            <w:left w:val="none" w:sz="0" w:space="0" w:color="auto"/>
            <w:bottom w:val="none" w:sz="0" w:space="0" w:color="auto"/>
            <w:right w:val="none" w:sz="0" w:space="0" w:color="auto"/>
          </w:divBdr>
        </w:div>
        <w:div w:id="2080521683">
          <w:marLeft w:val="0"/>
          <w:marRight w:val="0"/>
          <w:marTop w:val="0"/>
          <w:marBottom w:val="0"/>
          <w:divBdr>
            <w:top w:val="none" w:sz="0" w:space="0" w:color="auto"/>
            <w:left w:val="none" w:sz="0" w:space="0" w:color="auto"/>
            <w:bottom w:val="none" w:sz="0" w:space="0" w:color="auto"/>
            <w:right w:val="none" w:sz="0" w:space="0" w:color="auto"/>
          </w:divBdr>
        </w:div>
        <w:div w:id="1621303649">
          <w:marLeft w:val="0"/>
          <w:marRight w:val="0"/>
          <w:marTop w:val="0"/>
          <w:marBottom w:val="0"/>
          <w:divBdr>
            <w:top w:val="none" w:sz="0" w:space="0" w:color="auto"/>
            <w:left w:val="none" w:sz="0" w:space="0" w:color="auto"/>
            <w:bottom w:val="none" w:sz="0" w:space="0" w:color="auto"/>
            <w:right w:val="none" w:sz="0" w:space="0" w:color="auto"/>
          </w:divBdr>
        </w:div>
        <w:div w:id="136847832">
          <w:marLeft w:val="0"/>
          <w:marRight w:val="0"/>
          <w:marTop w:val="0"/>
          <w:marBottom w:val="0"/>
          <w:divBdr>
            <w:top w:val="none" w:sz="0" w:space="0" w:color="auto"/>
            <w:left w:val="none" w:sz="0" w:space="0" w:color="auto"/>
            <w:bottom w:val="none" w:sz="0" w:space="0" w:color="auto"/>
            <w:right w:val="none" w:sz="0" w:space="0" w:color="auto"/>
          </w:divBdr>
        </w:div>
        <w:div w:id="2126851686">
          <w:marLeft w:val="0"/>
          <w:marRight w:val="0"/>
          <w:marTop w:val="0"/>
          <w:marBottom w:val="0"/>
          <w:divBdr>
            <w:top w:val="none" w:sz="0" w:space="0" w:color="auto"/>
            <w:left w:val="none" w:sz="0" w:space="0" w:color="auto"/>
            <w:bottom w:val="none" w:sz="0" w:space="0" w:color="auto"/>
            <w:right w:val="none" w:sz="0" w:space="0" w:color="auto"/>
          </w:divBdr>
        </w:div>
        <w:div w:id="329406420">
          <w:marLeft w:val="0"/>
          <w:marRight w:val="0"/>
          <w:marTop w:val="0"/>
          <w:marBottom w:val="0"/>
          <w:divBdr>
            <w:top w:val="none" w:sz="0" w:space="0" w:color="auto"/>
            <w:left w:val="none" w:sz="0" w:space="0" w:color="auto"/>
            <w:bottom w:val="none" w:sz="0" w:space="0" w:color="auto"/>
            <w:right w:val="none" w:sz="0" w:space="0" w:color="auto"/>
          </w:divBdr>
        </w:div>
        <w:div w:id="184641150">
          <w:marLeft w:val="0"/>
          <w:marRight w:val="0"/>
          <w:marTop w:val="0"/>
          <w:marBottom w:val="0"/>
          <w:divBdr>
            <w:top w:val="none" w:sz="0" w:space="0" w:color="auto"/>
            <w:left w:val="none" w:sz="0" w:space="0" w:color="auto"/>
            <w:bottom w:val="none" w:sz="0" w:space="0" w:color="auto"/>
            <w:right w:val="none" w:sz="0" w:space="0" w:color="auto"/>
          </w:divBdr>
        </w:div>
      </w:divsChild>
    </w:div>
    <w:div w:id="257107583">
      <w:bodyDiv w:val="1"/>
      <w:marLeft w:val="0"/>
      <w:marRight w:val="0"/>
      <w:marTop w:val="0"/>
      <w:marBottom w:val="0"/>
      <w:divBdr>
        <w:top w:val="none" w:sz="0" w:space="0" w:color="auto"/>
        <w:left w:val="none" w:sz="0" w:space="0" w:color="auto"/>
        <w:bottom w:val="none" w:sz="0" w:space="0" w:color="auto"/>
        <w:right w:val="none" w:sz="0" w:space="0" w:color="auto"/>
      </w:divBdr>
      <w:divsChild>
        <w:div w:id="562640757">
          <w:marLeft w:val="0"/>
          <w:marRight w:val="0"/>
          <w:marTop w:val="0"/>
          <w:marBottom w:val="0"/>
          <w:divBdr>
            <w:top w:val="none" w:sz="0" w:space="0" w:color="auto"/>
            <w:left w:val="none" w:sz="0" w:space="0" w:color="auto"/>
            <w:bottom w:val="none" w:sz="0" w:space="0" w:color="auto"/>
            <w:right w:val="none" w:sz="0" w:space="0" w:color="auto"/>
          </w:divBdr>
          <w:divsChild>
            <w:div w:id="1155419492">
              <w:marLeft w:val="0"/>
              <w:marRight w:val="0"/>
              <w:marTop w:val="0"/>
              <w:marBottom w:val="0"/>
              <w:divBdr>
                <w:top w:val="none" w:sz="0" w:space="0" w:color="auto"/>
                <w:left w:val="none" w:sz="0" w:space="0" w:color="auto"/>
                <w:bottom w:val="none" w:sz="0" w:space="0" w:color="auto"/>
                <w:right w:val="none" w:sz="0" w:space="0" w:color="auto"/>
              </w:divBdr>
              <w:divsChild>
                <w:div w:id="57208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874">
      <w:bodyDiv w:val="1"/>
      <w:marLeft w:val="0"/>
      <w:marRight w:val="0"/>
      <w:marTop w:val="0"/>
      <w:marBottom w:val="0"/>
      <w:divBdr>
        <w:top w:val="none" w:sz="0" w:space="0" w:color="auto"/>
        <w:left w:val="none" w:sz="0" w:space="0" w:color="auto"/>
        <w:bottom w:val="none" w:sz="0" w:space="0" w:color="auto"/>
        <w:right w:val="none" w:sz="0" w:space="0" w:color="auto"/>
      </w:divBdr>
      <w:divsChild>
        <w:div w:id="785468021">
          <w:marLeft w:val="0"/>
          <w:marRight w:val="0"/>
          <w:marTop w:val="0"/>
          <w:marBottom w:val="0"/>
          <w:divBdr>
            <w:top w:val="none" w:sz="0" w:space="0" w:color="auto"/>
            <w:left w:val="none" w:sz="0" w:space="0" w:color="auto"/>
            <w:bottom w:val="none" w:sz="0" w:space="0" w:color="auto"/>
            <w:right w:val="none" w:sz="0" w:space="0" w:color="auto"/>
          </w:divBdr>
          <w:divsChild>
            <w:div w:id="439683147">
              <w:marLeft w:val="0"/>
              <w:marRight w:val="0"/>
              <w:marTop w:val="0"/>
              <w:marBottom w:val="0"/>
              <w:divBdr>
                <w:top w:val="none" w:sz="0" w:space="0" w:color="auto"/>
                <w:left w:val="none" w:sz="0" w:space="0" w:color="auto"/>
                <w:bottom w:val="none" w:sz="0" w:space="0" w:color="auto"/>
                <w:right w:val="none" w:sz="0" w:space="0" w:color="auto"/>
              </w:divBdr>
              <w:divsChild>
                <w:div w:id="8343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05418">
      <w:bodyDiv w:val="1"/>
      <w:marLeft w:val="0"/>
      <w:marRight w:val="0"/>
      <w:marTop w:val="0"/>
      <w:marBottom w:val="0"/>
      <w:divBdr>
        <w:top w:val="none" w:sz="0" w:space="0" w:color="auto"/>
        <w:left w:val="none" w:sz="0" w:space="0" w:color="auto"/>
        <w:bottom w:val="none" w:sz="0" w:space="0" w:color="auto"/>
        <w:right w:val="none" w:sz="0" w:space="0" w:color="auto"/>
      </w:divBdr>
    </w:div>
    <w:div w:id="368530719">
      <w:bodyDiv w:val="1"/>
      <w:marLeft w:val="0"/>
      <w:marRight w:val="0"/>
      <w:marTop w:val="0"/>
      <w:marBottom w:val="0"/>
      <w:divBdr>
        <w:top w:val="none" w:sz="0" w:space="0" w:color="auto"/>
        <w:left w:val="none" w:sz="0" w:space="0" w:color="auto"/>
        <w:bottom w:val="none" w:sz="0" w:space="0" w:color="auto"/>
        <w:right w:val="none" w:sz="0" w:space="0" w:color="auto"/>
      </w:divBdr>
    </w:div>
    <w:div w:id="370423443">
      <w:bodyDiv w:val="1"/>
      <w:marLeft w:val="0"/>
      <w:marRight w:val="0"/>
      <w:marTop w:val="0"/>
      <w:marBottom w:val="0"/>
      <w:divBdr>
        <w:top w:val="none" w:sz="0" w:space="0" w:color="auto"/>
        <w:left w:val="none" w:sz="0" w:space="0" w:color="auto"/>
        <w:bottom w:val="none" w:sz="0" w:space="0" w:color="auto"/>
        <w:right w:val="none" w:sz="0" w:space="0" w:color="auto"/>
      </w:divBdr>
    </w:div>
    <w:div w:id="407272607">
      <w:bodyDiv w:val="1"/>
      <w:marLeft w:val="0"/>
      <w:marRight w:val="0"/>
      <w:marTop w:val="0"/>
      <w:marBottom w:val="0"/>
      <w:divBdr>
        <w:top w:val="none" w:sz="0" w:space="0" w:color="auto"/>
        <w:left w:val="none" w:sz="0" w:space="0" w:color="auto"/>
        <w:bottom w:val="none" w:sz="0" w:space="0" w:color="auto"/>
        <w:right w:val="none" w:sz="0" w:space="0" w:color="auto"/>
      </w:divBdr>
    </w:div>
    <w:div w:id="538905221">
      <w:bodyDiv w:val="1"/>
      <w:marLeft w:val="0"/>
      <w:marRight w:val="0"/>
      <w:marTop w:val="0"/>
      <w:marBottom w:val="0"/>
      <w:divBdr>
        <w:top w:val="none" w:sz="0" w:space="0" w:color="auto"/>
        <w:left w:val="none" w:sz="0" w:space="0" w:color="auto"/>
        <w:bottom w:val="none" w:sz="0" w:space="0" w:color="auto"/>
        <w:right w:val="none" w:sz="0" w:space="0" w:color="auto"/>
      </w:divBdr>
      <w:divsChild>
        <w:div w:id="297152643">
          <w:marLeft w:val="0"/>
          <w:marRight w:val="0"/>
          <w:marTop w:val="0"/>
          <w:marBottom w:val="0"/>
          <w:divBdr>
            <w:top w:val="none" w:sz="0" w:space="0" w:color="auto"/>
            <w:left w:val="none" w:sz="0" w:space="0" w:color="auto"/>
            <w:bottom w:val="none" w:sz="0" w:space="0" w:color="auto"/>
            <w:right w:val="none" w:sz="0" w:space="0" w:color="auto"/>
          </w:divBdr>
        </w:div>
      </w:divsChild>
    </w:div>
    <w:div w:id="559941976">
      <w:bodyDiv w:val="1"/>
      <w:marLeft w:val="0"/>
      <w:marRight w:val="0"/>
      <w:marTop w:val="0"/>
      <w:marBottom w:val="0"/>
      <w:divBdr>
        <w:top w:val="none" w:sz="0" w:space="0" w:color="auto"/>
        <w:left w:val="none" w:sz="0" w:space="0" w:color="auto"/>
        <w:bottom w:val="none" w:sz="0" w:space="0" w:color="auto"/>
        <w:right w:val="none" w:sz="0" w:space="0" w:color="auto"/>
      </w:divBdr>
    </w:div>
    <w:div w:id="573510372">
      <w:bodyDiv w:val="1"/>
      <w:marLeft w:val="0"/>
      <w:marRight w:val="0"/>
      <w:marTop w:val="0"/>
      <w:marBottom w:val="0"/>
      <w:divBdr>
        <w:top w:val="none" w:sz="0" w:space="0" w:color="auto"/>
        <w:left w:val="none" w:sz="0" w:space="0" w:color="auto"/>
        <w:bottom w:val="none" w:sz="0" w:space="0" w:color="auto"/>
        <w:right w:val="none" w:sz="0" w:space="0" w:color="auto"/>
      </w:divBdr>
    </w:div>
    <w:div w:id="662586923">
      <w:bodyDiv w:val="1"/>
      <w:marLeft w:val="0"/>
      <w:marRight w:val="0"/>
      <w:marTop w:val="0"/>
      <w:marBottom w:val="0"/>
      <w:divBdr>
        <w:top w:val="none" w:sz="0" w:space="0" w:color="auto"/>
        <w:left w:val="none" w:sz="0" w:space="0" w:color="auto"/>
        <w:bottom w:val="none" w:sz="0" w:space="0" w:color="auto"/>
        <w:right w:val="none" w:sz="0" w:space="0" w:color="auto"/>
      </w:divBdr>
      <w:divsChild>
        <w:div w:id="676081271">
          <w:marLeft w:val="0"/>
          <w:marRight w:val="0"/>
          <w:marTop w:val="0"/>
          <w:marBottom w:val="0"/>
          <w:divBdr>
            <w:top w:val="none" w:sz="0" w:space="0" w:color="auto"/>
            <w:left w:val="none" w:sz="0" w:space="0" w:color="auto"/>
            <w:bottom w:val="none" w:sz="0" w:space="0" w:color="auto"/>
            <w:right w:val="none" w:sz="0" w:space="0" w:color="auto"/>
          </w:divBdr>
          <w:divsChild>
            <w:div w:id="1312445270">
              <w:marLeft w:val="0"/>
              <w:marRight w:val="0"/>
              <w:marTop w:val="0"/>
              <w:marBottom w:val="0"/>
              <w:divBdr>
                <w:top w:val="none" w:sz="0" w:space="0" w:color="auto"/>
                <w:left w:val="none" w:sz="0" w:space="0" w:color="auto"/>
                <w:bottom w:val="none" w:sz="0" w:space="0" w:color="auto"/>
                <w:right w:val="none" w:sz="0" w:space="0" w:color="auto"/>
              </w:divBdr>
              <w:divsChild>
                <w:div w:id="16684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3556">
      <w:bodyDiv w:val="1"/>
      <w:marLeft w:val="0"/>
      <w:marRight w:val="0"/>
      <w:marTop w:val="0"/>
      <w:marBottom w:val="0"/>
      <w:divBdr>
        <w:top w:val="none" w:sz="0" w:space="0" w:color="auto"/>
        <w:left w:val="none" w:sz="0" w:space="0" w:color="auto"/>
        <w:bottom w:val="none" w:sz="0" w:space="0" w:color="auto"/>
        <w:right w:val="none" w:sz="0" w:space="0" w:color="auto"/>
      </w:divBdr>
    </w:div>
    <w:div w:id="797839244">
      <w:bodyDiv w:val="1"/>
      <w:marLeft w:val="0"/>
      <w:marRight w:val="0"/>
      <w:marTop w:val="0"/>
      <w:marBottom w:val="0"/>
      <w:divBdr>
        <w:top w:val="none" w:sz="0" w:space="0" w:color="auto"/>
        <w:left w:val="none" w:sz="0" w:space="0" w:color="auto"/>
        <w:bottom w:val="none" w:sz="0" w:space="0" w:color="auto"/>
        <w:right w:val="none" w:sz="0" w:space="0" w:color="auto"/>
      </w:divBdr>
      <w:divsChild>
        <w:div w:id="2054234993">
          <w:marLeft w:val="0"/>
          <w:marRight w:val="0"/>
          <w:marTop w:val="0"/>
          <w:marBottom w:val="0"/>
          <w:divBdr>
            <w:top w:val="none" w:sz="0" w:space="0" w:color="auto"/>
            <w:left w:val="none" w:sz="0" w:space="0" w:color="auto"/>
            <w:bottom w:val="none" w:sz="0" w:space="0" w:color="auto"/>
            <w:right w:val="none" w:sz="0" w:space="0" w:color="auto"/>
          </w:divBdr>
          <w:divsChild>
            <w:div w:id="81076756">
              <w:marLeft w:val="0"/>
              <w:marRight w:val="0"/>
              <w:marTop w:val="0"/>
              <w:marBottom w:val="0"/>
              <w:divBdr>
                <w:top w:val="none" w:sz="0" w:space="0" w:color="auto"/>
                <w:left w:val="none" w:sz="0" w:space="0" w:color="auto"/>
                <w:bottom w:val="none" w:sz="0" w:space="0" w:color="auto"/>
                <w:right w:val="none" w:sz="0" w:space="0" w:color="auto"/>
              </w:divBdr>
              <w:divsChild>
                <w:div w:id="9359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655">
      <w:bodyDiv w:val="1"/>
      <w:marLeft w:val="0"/>
      <w:marRight w:val="0"/>
      <w:marTop w:val="0"/>
      <w:marBottom w:val="0"/>
      <w:divBdr>
        <w:top w:val="none" w:sz="0" w:space="0" w:color="auto"/>
        <w:left w:val="none" w:sz="0" w:space="0" w:color="auto"/>
        <w:bottom w:val="none" w:sz="0" w:space="0" w:color="auto"/>
        <w:right w:val="none" w:sz="0" w:space="0" w:color="auto"/>
      </w:divBdr>
      <w:divsChild>
        <w:div w:id="1853953537">
          <w:marLeft w:val="0"/>
          <w:marRight w:val="0"/>
          <w:marTop w:val="0"/>
          <w:marBottom w:val="0"/>
          <w:divBdr>
            <w:top w:val="none" w:sz="0" w:space="0" w:color="auto"/>
            <w:left w:val="none" w:sz="0" w:space="0" w:color="auto"/>
            <w:bottom w:val="none" w:sz="0" w:space="0" w:color="auto"/>
            <w:right w:val="none" w:sz="0" w:space="0" w:color="auto"/>
          </w:divBdr>
          <w:divsChild>
            <w:div w:id="263802238">
              <w:marLeft w:val="0"/>
              <w:marRight w:val="0"/>
              <w:marTop w:val="0"/>
              <w:marBottom w:val="0"/>
              <w:divBdr>
                <w:top w:val="none" w:sz="0" w:space="0" w:color="auto"/>
                <w:left w:val="none" w:sz="0" w:space="0" w:color="auto"/>
                <w:bottom w:val="none" w:sz="0" w:space="0" w:color="auto"/>
                <w:right w:val="none" w:sz="0" w:space="0" w:color="auto"/>
              </w:divBdr>
              <w:divsChild>
                <w:div w:id="9335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36874">
      <w:bodyDiv w:val="1"/>
      <w:marLeft w:val="0"/>
      <w:marRight w:val="0"/>
      <w:marTop w:val="0"/>
      <w:marBottom w:val="0"/>
      <w:divBdr>
        <w:top w:val="none" w:sz="0" w:space="0" w:color="auto"/>
        <w:left w:val="none" w:sz="0" w:space="0" w:color="auto"/>
        <w:bottom w:val="none" w:sz="0" w:space="0" w:color="auto"/>
        <w:right w:val="none" w:sz="0" w:space="0" w:color="auto"/>
      </w:divBdr>
      <w:divsChild>
        <w:div w:id="687755971">
          <w:marLeft w:val="0"/>
          <w:marRight w:val="0"/>
          <w:marTop w:val="0"/>
          <w:marBottom w:val="0"/>
          <w:divBdr>
            <w:top w:val="none" w:sz="0" w:space="0" w:color="auto"/>
            <w:left w:val="none" w:sz="0" w:space="0" w:color="auto"/>
            <w:bottom w:val="none" w:sz="0" w:space="0" w:color="auto"/>
            <w:right w:val="none" w:sz="0" w:space="0" w:color="auto"/>
          </w:divBdr>
        </w:div>
      </w:divsChild>
    </w:div>
    <w:div w:id="919755919">
      <w:bodyDiv w:val="1"/>
      <w:marLeft w:val="0"/>
      <w:marRight w:val="0"/>
      <w:marTop w:val="0"/>
      <w:marBottom w:val="0"/>
      <w:divBdr>
        <w:top w:val="none" w:sz="0" w:space="0" w:color="auto"/>
        <w:left w:val="none" w:sz="0" w:space="0" w:color="auto"/>
        <w:bottom w:val="none" w:sz="0" w:space="0" w:color="auto"/>
        <w:right w:val="none" w:sz="0" w:space="0" w:color="auto"/>
      </w:divBdr>
      <w:divsChild>
        <w:div w:id="1323239109">
          <w:marLeft w:val="0"/>
          <w:marRight w:val="0"/>
          <w:marTop w:val="0"/>
          <w:marBottom w:val="0"/>
          <w:divBdr>
            <w:top w:val="none" w:sz="0" w:space="0" w:color="auto"/>
            <w:left w:val="none" w:sz="0" w:space="0" w:color="auto"/>
            <w:bottom w:val="none" w:sz="0" w:space="0" w:color="auto"/>
            <w:right w:val="none" w:sz="0" w:space="0" w:color="auto"/>
          </w:divBdr>
          <w:divsChild>
            <w:div w:id="501549005">
              <w:marLeft w:val="0"/>
              <w:marRight w:val="0"/>
              <w:marTop w:val="0"/>
              <w:marBottom w:val="0"/>
              <w:divBdr>
                <w:top w:val="none" w:sz="0" w:space="0" w:color="auto"/>
                <w:left w:val="none" w:sz="0" w:space="0" w:color="auto"/>
                <w:bottom w:val="none" w:sz="0" w:space="0" w:color="auto"/>
                <w:right w:val="none" w:sz="0" w:space="0" w:color="auto"/>
              </w:divBdr>
              <w:divsChild>
                <w:div w:id="5368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96184">
      <w:bodyDiv w:val="1"/>
      <w:marLeft w:val="0"/>
      <w:marRight w:val="0"/>
      <w:marTop w:val="0"/>
      <w:marBottom w:val="0"/>
      <w:divBdr>
        <w:top w:val="none" w:sz="0" w:space="0" w:color="auto"/>
        <w:left w:val="none" w:sz="0" w:space="0" w:color="auto"/>
        <w:bottom w:val="none" w:sz="0" w:space="0" w:color="auto"/>
        <w:right w:val="none" w:sz="0" w:space="0" w:color="auto"/>
      </w:divBdr>
    </w:div>
    <w:div w:id="1012341923">
      <w:bodyDiv w:val="1"/>
      <w:marLeft w:val="0"/>
      <w:marRight w:val="0"/>
      <w:marTop w:val="0"/>
      <w:marBottom w:val="0"/>
      <w:divBdr>
        <w:top w:val="none" w:sz="0" w:space="0" w:color="auto"/>
        <w:left w:val="none" w:sz="0" w:space="0" w:color="auto"/>
        <w:bottom w:val="none" w:sz="0" w:space="0" w:color="auto"/>
        <w:right w:val="none" w:sz="0" w:space="0" w:color="auto"/>
      </w:divBdr>
      <w:divsChild>
        <w:div w:id="1454667672">
          <w:marLeft w:val="0"/>
          <w:marRight w:val="0"/>
          <w:marTop w:val="0"/>
          <w:marBottom w:val="0"/>
          <w:divBdr>
            <w:top w:val="none" w:sz="0" w:space="0" w:color="auto"/>
            <w:left w:val="none" w:sz="0" w:space="0" w:color="auto"/>
            <w:bottom w:val="none" w:sz="0" w:space="0" w:color="auto"/>
            <w:right w:val="none" w:sz="0" w:space="0" w:color="auto"/>
          </w:divBdr>
        </w:div>
        <w:div w:id="574052206">
          <w:marLeft w:val="0"/>
          <w:marRight w:val="0"/>
          <w:marTop w:val="0"/>
          <w:marBottom w:val="0"/>
          <w:divBdr>
            <w:top w:val="none" w:sz="0" w:space="0" w:color="auto"/>
            <w:left w:val="none" w:sz="0" w:space="0" w:color="auto"/>
            <w:bottom w:val="none" w:sz="0" w:space="0" w:color="auto"/>
            <w:right w:val="none" w:sz="0" w:space="0" w:color="auto"/>
          </w:divBdr>
        </w:div>
        <w:div w:id="833106929">
          <w:marLeft w:val="0"/>
          <w:marRight w:val="0"/>
          <w:marTop w:val="0"/>
          <w:marBottom w:val="0"/>
          <w:divBdr>
            <w:top w:val="none" w:sz="0" w:space="0" w:color="auto"/>
            <w:left w:val="none" w:sz="0" w:space="0" w:color="auto"/>
            <w:bottom w:val="none" w:sz="0" w:space="0" w:color="auto"/>
            <w:right w:val="none" w:sz="0" w:space="0" w:color="auto"/>
          </w:divBdr>
        </w:div>
      </w:divsChild>
    </w:div>
    <w:div w:id="1034110335">
      <w:bodyDiv w:val="1"/>
      <w:marLeft w:val="0"/>
      <w:marRight w:val="0"/>
      <w:marTop w:val="0"/>
      <w:marBottom w:val="0"/>
      <w:divBdr>
        <w:top w:val="none" w:sz="0" w:space="0" w:color="auto"/>
        <w:left w:val="none" w:sz="0" w:space="0" w:color="auto"/>
        <w:bottom w:val="none" w:sz="0" w:space="0" w:color="auto"/>
        <w:right w:val="none" w:sz="0" w:space="0" w:color="auto"/>
      </w:divBdr>
      <w:divsChild>
        <w:div w:id="2121877617">
          <w:marLeft w:val="0"/>
          <w:marRight w:val="0"/>
          <w:marTop w:val="0"/>
          <w:marBottom w:val="0"/>
          <w:divBdr>
            <w:top w:val="none" w:sz="0" w:space="0" w:color="auto"/>
            <w:left w:val="none" w:sz="0" w:space="0" w:color="auto"/>
            <w:bottom w:val="none" w:sz="0" w:space="0" w:color="auto"/>
            <w:right w:val="none" w:sz="0" w:space="0" w:color="auto"/>
          </w:divBdr>
          <w:divsChild>
            <w:div w:id="1548833484">
              <w:marLeft w:val="0"/>
              <w:marRight w:val="0"/>
              <w:marTop w:val="0"/>
              <w:marBottom w:val="0"/>
              <w:divBdr>
                <w:top w:val="none" w:sz="0" w:space="0" w:color="auto"/>
                <w:left w:val="none" w:sz="0" w:space="0" w:color="auto"/>
                <w:bottom w:val="none" w:sz="0" w:space="0" w:color="auto"/>
                <w:right w:val="none" w:sz="0" w:space="0" w:color="auto"/>
              </w:divBdr>
              <w:divsChild>
                <w:div w:id="1347170887">
                  <w:marLeft w:val="0"/>
                  <w:marRight w:val="0"/>
                  <w:marTop w:val="0"/>
                  <w:marBottom w:val="0"/>
                  <w:divBdr>
                    <w:top w:val="none" w:sz="0" w:space="0" w:color="auto"/>
                    <w:left w:val="none" w:sz="0" w:space="0" w:color="auto"/>
                    <w:bottom w:val="none" w:sz="0" w:space="0" w:color="auto"/>
                    <w:right w:val="none" w:sz="0" w:space="0" w:color="auto"/>
                  </w:divBdr>
                  <w:divsChild>
                    <w:div w:id="6415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85676">
      <w:bodyDiv w:val="1"/>
      <w:marLeft w:val="0"/>
      <w:marRight w:val="0"/>
      <w:marTop w:val="0"/>
      <w:marBottom w:val="0"/>
      <w:divBdr>
        <w:top w:val="none" w:sz="0" w:space="0" w:color="auto"/>
        <w:left w:val="none" w:sz="0" w:space="0" w:color="auto"/>
        <w:bottom w:val="none" w:sz="0" w:space="0" w:color="auto"/>
        <w:right w:val="none" w:sz="0" w:space="0" w:color="auto"/>
      </w:divBdr>
      <w:divsChild>
        <w:div w:id="1289749676">
          <w:marLeft w:val="0"/>
          <w:marRight w:val="0"/>
          <w:marTop w:val="0"/>
          <w:marBottom w:val="0"/>
          <w:divBdr>
            <w:top w:val="none" w:sz="0" w:space="0" w:color="auto"/>
            <w:left w:val="none" w:sz="0" w:space="0" w:color="auto"/>
            <w:bottom w:val="none" w:sz="0" w:space="0" w:color="auto"/>
            <w:right w:val="none" w:sz="0" w:space="0" w:color="auto"/>
          </w:divBdr>
          <w:divsChild>
            <w:div w:id="2032753439">
              <w:marLeft w:val="0"/>
              <w:marRight w:val="0"/>
              <w:marTop w:val="0"/>
              <w:marBottom w:val="0"/>
              <w:divBdr>
                <w:top w:val="none" w:sz="0" w:space="0" w:color="auto"/>
                <w:left w:val="none" w:sz="0" w:space="0" w:color="auto"/>
                <w:bottom w:val="none" w:sz="0" w:space="0" w:color="auto"/>
                <w:right w:val="none" w:sz="0" w:space="0" w:color="auto"/>
              </w:divBdr>
              <w:divsChild>
                <w:div w:id="1648778670">
                  <w:marLeft w:val="0"/>
                  <w:marRight w:val="0"/>
                  <w:marTop w:val="0"/>
                  <w:marBottom w:val="0"/>
                  <w:divBdr>
                    <w:top w:val="none" w:sz="0" w:space="0" w:color="auto"/>
                    <w:left w:val="none" w:sz="0" w:space="0" w:color="auto"/>
                    <w:bottom w:val="none" w:sz="0" w:space="0" w:color="auto"/>
                    <w:right w:val="none" w:sz="0" w:space="0" w:color="auto"/>
                  </w:divBdr>
                  <w:divsChild>
                    <w:div w:id="12060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02540">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sChild>
            <w:div w:id="1788233745">
              <w:marLeft w:val="0"/>
              <w:marRight w:val="0"/>
              <w:marTop w:val="0"/>
              <w:marBottom w:val="0"/>
              <w:divBdr>
                <w:top w:val="none" w:sz="0" w:space="0" w:color="auto"/>
                <w:left w:val="none" w:sz="0" w:space="0" w:color="auto"/>
                <w:bottom w:val="none" w:sz="0" w:space="0" w:color="auto"/>
                <w:right w:val="none" w:sz="0" w:space="0" w:color="auto"/>
              </w:divBdr>
              <w:divsChild>
                <w:div w:id="1015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7619">
      <w:bodyDiv w:val="1"/>
      <w:marLeft w:val="0"/>
      <w:marRight w:val="0"/>
      <w:marTop w:val="0"/>
      <w:marBottom w:val="0"/>
      <w:divBdr>
        <w:top w:val="none" w:sz="0" w:space="0" w:color="auto"/>
        <w:left w:val="none" w:sz="0" w:space="0" w:color="auto"/>
        <w:bottom w:val="none" w:sz="0" w:space="0" w:color="auto"/>
        <w:right w:val="none" w:sz="0" w:space="0" w:color="auto"/>
      </w:divBdr>
      <w:divsChild>
        <w:div w:id="1955137078">
          <w:marLeft w:val="0"/>
          <w:marRight w:val="0"/>
          <w:marTop w:val="0"/>
          <w:marBottom w:val="0"/>
          <w:divBdr>
            <w:top w:val="none" w:sz="0" w:space="0" w:color="auto"/>
            <w:left w:val="none" w:sz="0" w:space="0" w:color="auto"/>
            <w:bottom w:val="none" w:sz="0" w:space="0" w:color="auto"/>
            <w:right w:val="none" w:sz="0" w:space="0" w:color="auto"/>
          </w:divBdr>
          <w:divsChild>
            <w:div w:id="962275450">
              <w:marLeft w:val="0"/>
              <w:marRight w:val="0"/>
              <w:marTop w:val="0"/>
              <w:marBottom w:val="0"/>
              <w:divBdr>
                <w:top w:val="none" w:sz="0" w:space="0" w:color="auto"/>
                <w:left w:val="none" w:sz="0" w:space="0" w:color="auto"/>
                <w:bottom w:val="none" w:sz="0" w:space="0" w:color="auto"/>
                <w:right w:val="none" w:sz="0" w:space="0" w:color="auto"/>
              </w:divBdr>
              <w:divsChild>
                <w:div w:id="1173685920">
                  <w:marLeft w:val="0"/>
                  <w:marRight w:val="0"/>
                  <w:marTop w:val="0"/>
                  <w:marBottom w:val="0"/>
                  <w:divBdr>
                    <w:top w:val="none" w:sz="0" w:space="0" w:color="auto"/>
                    <w:left w:val="none" w:sz="0" w:space="0" w:color="auto"/>
                    <w:bottom w:val="none" w:sz="0" w:space="0" w:color="auto"/>
                    <w:right w:val="none" w:sz="0" w:space="0" w:color="auto"/>
                  </w:divBdr>
                  <w:divsChild>
                    <w:div w:id="3565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13901">
      <w:bodyDiv w:val="1"/>
      <w:marLeft w:val="0"/>
      <w:marRight w:val="0"/>
      <w:marTop w:val="0"/>
      <w:marBottom w:val="0"/>
      <w:divBdr>
        <w:top w:val="none" w:sz="0" w:space="0" w:color="auto"/>
        <w:left w:val="none" w:sz="0" w:space="0" w:color="auto"/>
        <w:bottom w:val="none" w:sz="0" w:space="0" w:color="auto"/>
        <w:right w:val="none" w:sz="0" w:space="0" w:color="auto"/>
      </w:divBdr>
      <w:divsChild>
        <w:div w:id="1750538944">
          <w:marLeft w:val="0"/>
          <w:marRight w:val="0"/>
          <w:marTop w:val="0"/>
          <w:marBottom w:val="0"/>
          <w:divBdr>
            <w:top w:val="none" w:sz="0" w:space="0" w:color="auto"/>
            <w:left w:val="none" w:sz="0" w:space="0" w:color="auto"/>
            <w:bottom w:val="none" w:sz="0" w:space="0" w:color="auto"/>
            <w:right w:val="none" w:sz="0" w:space="0" w:color="auto"/>
          </w:divBdr>
          <w:divsChild>
            <w:div w:id="1529635956">
              <w:marLeft w:val="0"/>
              <w:marRight w:val="0"/>
              <w:marTop w:val="0"/>
              <w:marBottom w:val="0"/>
              <w:divBdr>
                <w:top w:val="none" w:sz="0" w:space="0" w:color="auto"/>
                <w:left w:val="none" w:sz="0" w:space="0" w:color="auto"/>
                <w:bottom w:val="none" w:sz="0" w:space="0" w:color="auto"/>
                <w:right w:val="none" w:sz="0" w:space="0" w:color="auto"/>
              </w:divBdr>
              <w:divsChild>
                <w:div w:id="2123646423">
                  <w:marLeft w:val="0"/>
                  <w:marRight w:val="0"/>
                  <w:marTop w:val="0"/>
                  <w:marBottom w:val="0"/>
                  <w:divBdr>
                    <w:top w:val="none" w:sz="0" w:space="0" w:color="auto"/>
                    <w:left w:val="none" w:sz="0" w:space="0" w:color="auto"/>
                    <w:bottom w:val="none" w:sz="0" w:space="0" w:color="auto"/>
                    <w:right w:val="none" w:sz="0" w:space="0" w:color="auto"/>
                  </w:divBdr>
                  <w:divsChild>
                    <w:div w:id="12178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1196">
      <w:bodyDiv w:val="1"/>
      <w:marLeft w:val="0"/>
      <w:marRight w:val="0"/>
      <w:marTop w:val="0"/>
      <w:marBottom w:val="0"/>
      <w:divBdr>
        <w:top w:val="none" w:sz="0" w:space="0" w:color="auto"/>
        <w:left w:val="none" w:sz="0" w:space="0" w:color="auto"/>
        <w:bottom w:val="none" w:sz="0" w:space="0" w:color="auto"/>
        <w:right w:val="none" w:sz="0" w:space="0" w:color="auto"/>
      </w:divBdr>
      <w:divsChild>
        <w:div w:id="254246286">
          <w:marLeft w:val="0"/>
          <w:marRight w:val="0"/>
          <w:marTop w:val="0"/>
          <w:marBottom w:val="0"/>
          <w:divBdr>
            <w:top w:val="none" w:sz="0" w:space="0" w:color="auto"/>
            <w:left w:val="none" w:sz="0" w:space="0" w:color="auto"/>
            <w:bottom w:val="none" w:sz="0" w:space="0" w:color="auto"/>
            <w:right w:val="none" w:sz="0" w:space="0" w:color="auto"/>
          </w:divBdr>
          <w:divsChild>
            <w:div w:id="1060976788">
              <w:marLeft w:val="0"/>
              <w:marRight w:val="0"/>
              <w:marTop w:val="0"/>
              <w:marBottom w:val="0"/>
              <w:divBdr>
                <w:top w:val="none" w:sz="0" w:space="0" w:color="auto"/>
                <w:left w:val="none" w:sz="0" w:space="0" w:color="auto"/>
                <w:bottom w:val="none" w:sz="0" w:space="0" w:color="auto"/>
                <w:right w:val="none" w:sz="0" w:space="0" w:color="auto"/>
              </w:divBdr>
              <w:divsChild>
                <w:div w:id="1261068340">
                  <w:marLeft w:val="0"/>
                  <w:marRight w:val="0"/>
                  <w:marTop w:val="0"/>
                  <w:marBottom w:val="0"/>
                  <w:divBdr>
                    <w:top w:val="none" w:sz="0" w:space="0" w:color="auto"/>
                    <w:left w:val="none" w:sz="0" w:space="0" w:color="auto"/>
                    <w:bottom w:val="none" w:sz="0" w:space="0" w:color="auto"/>
                    <w:right w:val="none" w:sz="0" w:space="0" w:color="auto"/>
                  </w:divBdr>
                  <w:divsChild>
                    <w:div w:id="3737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629">
      <w:bodyDiv w:val="1"/>
      <w:marLeft w:val="0"/>
      <w:marRight w:val="0"/>
      <w:marTop w:val="0"/>
      <w:marBottom w:val="0"/>
      <w:divBdr>
        <w:top w:val="none" w:sz="0" w:space="0" w:color="auto"/>
        <w:left w:val="none" w:sz="0" w:space="0" w:color="auto"/>
        <w:bottom w:val="none" w:sz="0" w:space="0" w:color="auto"/>
        <w:right w:val="none" w:sz="0" w:space="0" w:color="auto"/>
      </w:divBdr>
      <w:divsChild>
        <w:div w:id="1742866408">
          <w:marLeft w:val="0"/>
          <w:marRight w:val="0"/>
          <w:marTop w:val="0"/>
          <w:marBottom w:val="0"/>
          <w:divBdr>
            <w:top w:val="none" w:sz="0" w:space="0" w:color="auto"/>
            <w:left w:val="none" w:sz="0" w:space="0" w:color="auto"/>
            <w:bottom w:val="none" w:sz="0" w:space="0" w:color="auto"/>
            <w:right w:val="none" w:sz="0" w:space="0" w:color="auto"/>
          </w:divBdr>
          <w:divsChild>
            <w:div w:id="2077973797">
              <w:marLeft w:val="0"/>
              <w:marRight w:val="0"/>
              <w:marTop w:val="0"/>
              <w:marBottom w:val="0"/>
              <w:divBdr>
                <w:top w:val="none" w:sz="0" w:space="0" w:color="auto"/>
                <w:left w:val="none" w:sz="0" w:space="0" w:color="auto"/>
                <w:bottom w:val="none" w:sz="0" w:space="0" w:color="auto"/>
                <w:right w:val="none" w:sz="0" w:space="0" w:color="auto"/>
              </w:divBdr>
              <w:divsChild>
                <w:div w:id="1135181119">
                  <w:marLeft w:val="0"/>
                  <w:marRight w:val="0"/>
                  <w:marTop w:val="0"/>
                  <w:marBottom w:val="0"/>
                  <w:divBdr>
                    <w:top w:val="none" w:sz="0" w:space="0" w:color="auto"/>
                    <w:left w:val="none" w:sz="0" w:space="0" w:color="auto"/>
                    <w:bottom w:val="none" w:sz="0" w:space="0" w:color="auto"/>
                    <w:right w:val="none" w:sz="0" w:space="0" w:color="auto"/>
                  </w:divBdr>
                  <w:divsChild>
                    <w:div w:id="7497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656273">
      <w:bodyDiv w:val="1"/>
      <w:marLeft w:val="0"/>
      <w:marRight w:val="0"/>
      <w:marTop w:val="0"/>
      <w:marBottom w:val="0"/>
      <w:divBdr>
        <w:top w:val="none" w:sz="0" w:space="0" w:color="auto"/>
        <w:left w:val="none" w:sz="0" w:space="0" w:color="auto"/>
        <w:bottom w:val="none" w:sz="0" w:space="0" w:color="auto"/>
        <w:right w:val="none" w:sz="0" w:space="0" w:color="auto"/>
      </w:divBdr>
      <w:divsChild>
        <w:div w:id="1915356920">
          <w:marLeft w:val="0"/>
          <w:marRight w:val="0"/>
          <w:marTop w:val="0"/>
          <w:marBottom w:val="0"/>
          <w:divBdr>
            <w:top w:val="none" w:sz="0" w:space="0" w:color="auto"/>
            <w:left w:val="none" w:sz="0" w:space="0" w:color="auto"/>
            <w:bottom w:val="none" w:sz="0" w:space="0" w:color="auto"/>
            <w:right w:val="none" w:sz="0" w:space="0" w:color="auto"/>
          </w:divBdr>
          <w:divsChild>
            <w:div w:id="530072654">
              <w:marLeft w:val="0"/>
              <w:marRight w:val="0"/>
              <w:marTop w:val="0"/>
              <w:marBottom w:val="0"/>
              <w:divBdr>
                <w:top w:val="none" w:sz="0" w:space="0" w:color="auto"/>
                <w:left w:val="none" w:sz="0" w:space="0" w:color="auto"/>
                <w:bottom w:val="none" w:sz="0" w:space="0" w:color="auto"/>
                <w:right w:val="none" w:sz="0" w:space="0" w:color="auto"/>
              </w:divBdr>
              <w:divsChild>
                <w:div w:id="7454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05824">
      <w:bodyDiv w:val="1"/>
      <w:marLeft w:val="0"/>
      <w:marRight w:val="0"/>
      <w:marTop w:val="0"/>
      <w:marBottom w:val="0"/>
      <w:divBdr>
        <w:top w:val="none" w:sz="0" w:space="0" w:color="auto"/>
        <w:left w:val="none" w:sz="0" w:space="0" w:color="auto"/>
        <w:bottom w:val="none" w:sz="0" w:space="0" w:color="auto"/>
        <w:right w:val="none" w:sz="0" w:space="0" w:color="auto"/>
      </w:divBdr>
      <w:divsChild>
        <w:div w:id="193740280">
          <w:marLeft w:val="0"/>
          <w:marRight w:val="0"/>
          <w:marTop w:val="0"/>
          <w:marBottom w:val="0"/>
          <w:divBdr>
            <w:top w:val="none" w:sz="0" w:space="0" w:color="auto"/>
            <w:left w:val="none" w:sz="0" w:space="0" w:color="auto"/>
            <w:bottom w:val="none" w:sz="0" w:space="0" w:color="auto"/>
            <w:right w:val="none" w:sz="0" w:space="0" w:color="auto"/>
          </w:divBdr>
          <w:divsChild>
            <w:div w:id="630751181">
              <w:marLeft w:val="0"/>
              <w:marRight w:val="0"/>
              <w:marTop w:val="0"/>
              <w:marBottom w:val="0"/>
              <w:divBdr>
                <w:top w:val="none" w:sz="0" w:space="0" w:color="auto"/>
                <w:left w:val="none" w:sz="0" w:space="0" w:color="auto"/>
                <w:bottom w:val="none" w:sz="0" w:space="0" w:color="auto"/>
                <w:right w:val="none" w:sz="0" w:space="0" w:color="auto"/>
              </w:divBdr>
              <w:divsChild>
                <w:div w:id="8332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06753">
      <w:bodyDiv w:val="1"/>
      <w:marLeft w:val="0"/>
      <w:marRight w:val="0"/>
      <w:marTop w:val="0"/>
      <w:marBottom w:val="0"/>
      <w:divBdr>
        <w:top w:val="none" w:sz="0" w:space="0" w:color="auto"/>
        <w:left w:val="none" w:sz="0" w:space="0" w:color="auto"/>
        <w:bottom w:val="none" w:sz="0" w:space="0" w:color="auto"/>
        <w:right w:val="none" w:sz="0" w:space="0" w:color="auto"/>
      </w:divBdr>
      <w:divsChild>
        <w:div w:id="998848442">
          <w:marLeft w:val="0"/>
          <w:marRight w:val="0"/>
          <w:marTop w:val="0"/>
          <w:marBottom w:val="0"/>
          <w:divBdr>
            <w:top w:val="none" w:sz="0" w:space="0" w:color="auto"/>
            <w:left w:val="none" w:sz="0" w:space="0" w:color="auto"/>
            <w:bottom w:val="none" w:sz="0" w:space="0" w:color="auto"/>
            <w:right w:val="none" w:sz="0" w:space="0" w:color="auto"/>
          </w:divBdr>
          <w:divsChild>
            <w:div w:id="2058115834">
              <w:marLeft w:val="0"/>
              <w:marRight w:val="0"/>
              <w:marTop w:val="0"/>
              <w:marBottom w:val="0"/>
              <w:divBdr>
                <w:top w:val="none" w:sz="0" w:space="0" w:color="auto"/>
                <w:left w:val="none" w:sz="0" w:space="0" w:color="auto"/>
                <w:bottom w:val="none" w:sz="0" w:space="0" w:color="auto"/>
                <w:right w:val="none" w:sz="0" w:space="0" w:color="auto"/>
              </w:divBdr>
              <w:divsChild>
                <w:div w:id="3965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01796">
      <w:bodyDiv w:val="1"/>
      <w:marLeft w:val="0"/>
      <w:marRight w:val="0"/>
      <w:marTop w:val="0"/>
      <w:marBottom w:val="0"/>
      <w:divBdr>
        <w:top w:val="none" w:sz="0" w:space="0" w:color="auto"/>
        <w:left w:val="none" w:sz="0" w:space="0" w:color="auto"/>
        <w:bottom w:val="none" w:sz="0" w:space="0" w:color="auto"/>
        <w:right w:val="none" w:sz="0" w:space="0" w:color="auto"/>
      </w:divBdr>
      <w:divsChild>
        <w:div w:id="1821115582">
          <w:marLeft w:val="0"/>
          <w:marRight w:val="0"/>
          <w:marTop w:val="0"/>
          <w:marBottom w:val="0"/>
          <w:divBdr>
            <w:top w:val="none" w:sz="0" w:space="0" w:color="auto"/>
            <w:left w:val="none" w:sz="0" w:space="0" w:color="auto"/>
            <w:bottom w:val="none" w:sz="0" w:space="0" w:color="auto"/>
            <w:right w:val="none" w:sz="0" w:space="0" w:color="auto"/>
          </w:divBdr>
          <w:divsChild>
            <w:div w:id="1545142455">
              <w:marLeft w:val="0"/>
              <w:marRight w:val="0"/>
              <w:marTop w:val="0"/>
              <w:marBottom w:val="0"/>
              <w:divBdr>
                <w:top w:val="none" w:sz="0" w:space="0" w:color="auto"/>
                <w:left w:val="none" w:sz="0" w:space="0" w:color="auto"/>
                <w:bottom w:val="none" w:sz="0" w:space="0" w:color="auto"/>
                <w:right w:val="none" w:sz="0" w:space="0" w:color="auto"/>
              </w:divBdr>
              <w:divsChild>
                <w:div w:id="702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0143">
      <w:bodyDiv w:val="1"/>
      <w:marLeft w:val="0"/>
      <w:marRight w:val="0"/>
      <w:marTop w:val="0"/>
      <w:marBottom w:val="0"/>
      <w:divBdr>
        <w:top w:val="none" w:sz="0" w:space="0" w:color="auto"/>
        <w:left w:val="none" w:sz="0" w:space="0" w:color="auto"/>
        <w:bottom w:val="none" w:sz="0" w:space="0" w:color="auto"/>
        <w:right w:val="none" w:sz="0" w:space="0" w:color="auto"/>
      </w:divBdr>
      <w:divsChild>
        <w:div w:id="1554660172">
          <w:marLeft w:val="0"/>
          <w:marRight w:val="0"/>
          <w:marTop w:val="0"/>
          <w:marBottom w:val="0"/>
          <w:divBdr>
            <w:top w:val="none" w:sz="0" w:space="0" w:color="auto"/>
            <w:left w:val="none" w:sz="0" w:space="0" w:color="auto"/>
            <w:bottom w:val="none" w:sz="0" w:space="0" w:color="auto"/>
            <w:right w:val="none" w:sz="0" w:space="0" w:color="auto"/>
          </w:divBdr>
          <w:divsChild>
            <w:div w:id="426005192">
              <w:marLeft w:val="0"/>
              <w:marRight w:val="0"/>
              <w:marTop w:val="0"/>
              <w:marBottom w:val="0"/>
              <w:divBdr>
                <w:top w:val="none" w:sz="0" w:space="0" w:color="auto"/>
                <w:left w:val="none" w:sz="0" w:space="0" w:color="auto"/>
                <w:bottom w:val="none" w:sz="0" w:space="0" w:color="auto"/>
                <w:right w:val="none" w:sz="0" w:space="0" w:color="auto"/>
              </w:divBdr>
              <w:divsChild>
                <w:div w:id="5280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5771">
      <w:bodyDiv w:val="1"/>
      <w:marLeft w:val="0"/>
      <w:marRight w:val="0"/>
      <w:marTop w:val="0"/>
      <w:marBottom w:val="0"/>
      <w:divBdr>
        <w:top w:val="none" w:sz="0" w:space="0" w:color="auto"/>
        <w:left w:val="none" w:sz="0" w:space="0" w:color="auto"/>
        <w:bottom w:val="none" w:sz="0" w:space="0" w:color="auto"/>
        <w:right w:val="none" w:sz="0" w:space="0" w:color="auto"/>
      </w:divBdr>
      <w:divsChild>
        <w:div w:id="2003578960">
          <w:marLeft w:val="0"/>
          <w:marRight w:val="0"/>
          <w:marTop w:val="0"/>
          <w:marBottom w:val="0"/>
          <w:divBdr>
            <w:top w:val="none" w:sz="0" w:space="0" w:color="auto"/>
            <w:left w:val="none" w:sz="0" w:space="0" w:color="auto"/>
            <w:bottom w:val="none" w:sz="0" w:space="0" w:color="auto"/>
            <w:right w:val="none" w:sz="0" w:space="0" w:color="auto"/>
          </w:divBdr>
          <w:divsChild>
            <w:div w:id="1000235044">
              <w:marLeft w:val="0"/>
              <w:marRight w:val="0"/>
              <w:marTop w:val="0"/>
              <w:marBottom w:val="0"/>
              <w:divBdr>
                <w:top w:val="none" w:sz="0" w:space="0" w:color="auto"/>
                <w:left w:val="none" w:sz="0" w:space="0" w:color="auto"/>
                <w:bottom w:val="none" w:sz="0" w:space="0" w:color="auto"/>
                <w:right w:val="none" w:sz="0" w:space="0" w:color="auto"/>
              </w:divBdr>
              <w:divsChild>
                <w:div w:id="2296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77974">
      <w:bodyDiv w:val="1"/>
      <w:marLeft w:val="0"/>
      <w:marRight w:val="0"/>
      <w:marTop w:val="0"/>
      <w:marBottom w:val="0"/>
      <w:divBdr>
        <w:top w:val="none" w:sz="0" w:space="0" w:color="auto"/>
        <w:left w:val="none" w:sz="0" w:space="0" w:color="auto"/>
        <w:bottom w:val="none" w:sz="0" w:space="0" w:color="auto"/>
        <w:right w:val="none" w:sz="0" w:space="0" w:color="auto"/>
      </w:divBdr>
      <w:divsChild>
        <w:div w:id="2071296101">
          <w:marLeft w:val="0"/>
          <w:marRight w:val="0"/>
          <w:marTop w:val="0"/>
          <w:marBottom w:val="0"/>
          <w:divBdr>
            <w:top w:val="none" w:sz="0" w:space="0" w:color="auto"/>
            <w:left w:val="none" w:sz="0" w:space="0" w:color="auto"/>
            <w:bottom w:val="none" w:sz="0" w:space="0" w:color="auto"/>
            <w:right w:val="none" w:sz="0" w:space="0" w:color="auto"/>
          </w:divBdr>
          <w:divsChild>
            <w:div w:id="1690058102">
              <w:marLeft w:val="0"/>
              <w:marRight w:val="0"/>
              <w:marTop w:val="0"/>
              <w:marBottom w:val="0"/>
              <w:divBdr>
                <w:top w:val="none" w:sz="0" w:space="0" w:color="auto"/>
                <w:left w:val="none" w:sz="0" w:space="0" w:color="auto"/>
                <w:bottom w:val="none" w:sz="0" w:space="0" w:color="auto"/>
                <w:right w:val="none" w:sz="0" w:space="0" w:color="auto"/>
              </w:divBdr>
              <w:divsChild>
                <w:div w:id="2639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22050">
      <w:bodyDiv w:val="1"/>
      <w:marLeft w:val="0"/>
      <w:marRight w:val="0"/>
      <w:marTop w:val="0"/>
      <w:marBottom w:val="0"/>
      <w:divBdr>
        <w:top w:val="none" w:sz="0" w:space="0" w:color="auto"/>
        <w:left w:val="none" w:sz="0" w:space="0" w:color="auto"/>
        <w:bottom w:val="none" w:sz="0" w:space="0" w:color="auto"/>
        <w:right w:val="none" w:sz="0" w:space="0" w:color="auto"/>
      </w:divBdr>
    </w:div>
    <w:div w:id="2038772934">
      <w:bodyDiv w:val="1"/>
      <w:marLeft w:val="0"/>
      <w:marRight w:val="0"/>
      <w:marTop w:val="0"/>
      <w:marBottom w:val="0"/>
      <w:divBdr>
        <w:top w:val="none" w:sz="0" w:space="0" w:color="auto"/>
        <w:left w:val="none" w:sz="0" w:space="0" w:color="auto"/>
        <w:bottom w:val="none" w:sz="0" w:space="0" w:color="auto"/>
        <w:right w:val="none" w:sz="0" w:space="0" w:color="auto"/>
      </w:divBdr>
      <w:divsChild>
        <w:div w:id="764960571">
          <w:marLeft w:val="0"/>
          <w:marRight w:val="0"/>
          <w:marTop w:val="0"/>
          <w:marBottom w:val="0"/>
          <w:divBdr>
            <w:top w:val="none" w:sz="0" w:space="0" w:color="auto"/>
            <w:left w:val="none" w:sz="0" w:space="0" w:color="auto"/>
            <w:bottom w:val="none" w:sz="0" w:space="0" w:color="auto"/>
            <w:right w:val="none" w:sz="0" w:space="0" w:color="auto"/>
          </w:divBdr>
          <w:divsChild>
            <w:div w:id="83691211">
              <w:marLeft w:val="0"/>
              <w:marRight w:val="0"/>
              <w:marTop w:val="0"/>
              <w:marBottom w:val="0"/>
              <w:divBdr>
                <w:top w:val="none" w:sz="0" w:space="0" w:color="auto"/>
                <w:left w:val="none" w:sz="0" w:space="0" w:color="auto"/>
                <w:bottom w:val="none" w:sz="0" w:space="0" w:color="auto"/>
                <w:right w:val="none" w:sz="0" w:space="0" w:color="auto"/>
              </w:divBdr>
              <w:divsChild>
                <w:div w:id="71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22894">
      <w:bodyDiv w:val="1"/>
      <w:marLeft w:val="0"/>
      <w:marRight w:val="0"/>
      <w:marTop w:val="0"/>
      <w:marBottom w:val="0"/>
      <w:divBdr>
        <w:top w:val="none" w:sz="0" w:space="0" w:color="auto"/>
        <w:left w:val="none" w:sz="0" w:space="0" w:color="auto"/>
        <w:bottom w:val="none" w:sz="0" w:space="0" w:color="auto"/>
        <w:right w:val="none" w:sz="0" w:space="0" w:color="auto"/>
      </w:divBdr>
      <w:divsChild>
        <w:div w:id="1099134297">
          <w:marLeft w:val="0"/>
          <w:marRight w:val="0"/>
          <w:marTop w:val="0"/>
          <w:marBottom w:val="0"/>
          <w:divBdr>
            <w:top w:val="none" w:sz="0" w:space="0" w:color="auto"/>
            <w:left w:val="none" w:sz="0" w:space="0" w:color="auto"/>
            <w:bottom w:val="none" w:sz="0" w:space="0" w:color="auto"/>
            <w:right w:val="none" w:sz="0" w:space="0" w:color="auto"/>
          </w:divBdr>
          <w:divsChild>
            <w:div w:id="486173678">
              <w:marLeft w:val="0"/>
              <w:marRight w:val="0"/>
              <w:marTop w:val="0"/>
              <w:marBottom w:val="0"/>
              <w:divBdr>
                <w:top w:val="none" w:sz="0" w:space="0" w:color="auto"/>
                <w:left w:val="none" w:sz="0" w:space="0" w:color="auto"/>
                <w:bottom w:val="none" w:sz="0" w:space="0" w:color="auto"/>
                <w:right w:val="none" w:sz="0" w:space="0" w:color="auto"/>
              </w:divBdr>
              <w:divsChild>
                <w:div w:id="7508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anbetancort@gmail.com" TargetMode="External"/><Relationship Id="rId18" Type="http://schemas.openxmlformats.org/officeDocument/2006/relationships/image" Target="media/image4.jpeg"/><Relationship Id="rId26" Type="http://schemas.openxmlformats.org/officeDocument/2006/relationships/hyperlink" Target="https://doi.org/10.1086/515938" TargetMode="External"/><Relationship Id="rId39" Type="http://schemas.openxmlformats.org/officeDocument/2006/relationships/hyperlink" Target="https://doi.org/10.1016/j.palaeo.2013.11.015" TargetMode="External"/><Relationship Id="rId3" Type="http://schemas.openxmlformats.org/officeDocument/2006/relationships/styles" Target="styles.xml"/><Relationship Id="rId21" Type="http://schemas.openxmlformats.org/officeDocument/2006/relationships/hyperlink" Target="https://doi.org/10.1007/s11001-004-1100-7" TargetMode="External"/><Relationship Id="rId34" Type="http://schemas.openxmlformats.org/officeDocument/2006/relationships/hyperlink" Target="https://doi.org/10.1016/j.gloplacha.2006.11.040" TargetMode="External"/><Relationship Id="rId42" Type="http://schemas.openxmlformats.org/officeDocument/2006/relationships/hyperlink" Target="https://doi.org/10.1144/TMS002.19" TargetMode="External"/><Relationship Id="rId47" Type="http://schemas.openxmlformats.org/officeDocument/2006/relationships/hyperlink" Target="https://doi.org/10.1016/S0277-3791(02)00009-4"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uertas@ucm.es" TargetMode="External"/><Relationship Id="rId17" Type="http://schemas.openxmlformats.org/officeDocument/2006/relationships/image" Target="media/image3.jpeg"/><Relationship Id="rId25" Type="http://schemas.openxmlformats.org/officeDocument/2006/relationships/hyperlink" Target="https://doi.org/10.4202/app.2011.0130" TargetMode="External"/><Relationship Id="rId33" Type="http://schemas.openxmlformats.org/officeDocument/2006/relationships/hyperlink" Target="https://doi.org/10.1016/j.gloplacha.2010.01.007" TargetMode="External"/><Relationship Id="rId38" Type="http://schemas.openxmlformats.org/officeDocument/2006/relationships/hyperlink" Target="https://doi.org/10.1016/j.palaeo.2019.109245" TargetMode="External"/><Relationship Id="rId46" Type="http://schemas.openxmlformats.org/officeDocument/2006/relationships/hyperlink" Target="https://www.nature.com/articles/srep07945"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doi.org/10.1016/0377-0273(95)00051-8" TargetMode="External"/><Relationship Id="rId29" Type="http://schemas.openxmlformats.org/officeDocument/2006/relationships/hyperlink" Target="https://doi.org/10.1016/j.jafrearsci.2016.08.006" TargetMode="External"/><Relationship Id="rId41" Type="http://schemas.openxmlformats.org/officeDocument/2006/relationships/hyperlink" Target="https://doi.org/10.1016/j.palaeo.2013.11.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miggins@coas.oregonstate.edu" TargetMode="External"/><Relationship Id="rId24" Type="http://schemas.openxmlformats.org/officeDocument/2006/relationships/hyperlink" Target="https://doi.org/10.5194/tc-7-375-2013" TargetMode="External"/><Relationship Id="rId32" Type="http://schemas.openxmlformats.org/officeDocument/2006/relationships/hyperlink" Target="https://doi.org/10.1111/j.1502-3931.2010.00255.x" TargetMode="External"/><Relationship Id="rId37" Type="http://schemas.openxmlformats.org/officeDocument/2006/relationships/hyperlink" Target="https://doi.org/10.1016/j.palaeo.2014.05.046" TargetMode="External"/><Relationship Id="rId40" Type="http://schemas.openxmlformats.org/officeDocument/2006/relationships/hyperlink" Target="https://doi.org/10.1029/2002PA000767" TargetMode="External"/><Relationship Id="rId45" Type="http://schemas.openxmlformats.org/officeDocument/2006/relationships/hyperlink" Target="https://doi.org/10.1016/j.palaeo.2004.12.001"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doi.org/10.1046/j.0956-540x.2001.01506.x" TargetMode="External"/><Relationship Id="rId28" Type="http://schemas.openxmlformats.org/officeDocument/2006/relationships/hyperlink" Target="https://doi.org/10.1029/2004PA001071" TargetMode="External"/><Relationship Id="rId36" Type="http://schemas.openxmlformats.org/officeDocument/2006/relationships/hyperlink" Target="https://doi.org/10.1016/j.geomorph.2007.06.022" TargetMode="External"/><Relationship Id="rId49" Type="http://schemas.openxmlformats.org/officeDocument/2006/relationships/fontTable" Target="fontTable.xml"/><Relationship Id="rId10" Type="http://schemas.openxmlformats.org/officeDocument/2006/relationships/hyperlink" Target="mailto:akoppers@coas.oregonstate.edu" TargetMode="External"/><Relationship Id="rId19" Type="http://schemas.openxmlformats.org/officeDocument/2006/relationships/image" Target="media/image5.jpeg"/><Relationship Id="rId31" Type="http://schemas.openxmlformats.org/officeDocument/2006/relationships/hyperlink" Target="https://doi.org/10.1016/j.palaeo.2018.07.020" TargetMode="External"/><Relationship Id="rId44" Type="http://schemas.openxmlformats.org/officeDocument/2006/relationships/hyperlink" Target="http://natuurtijdschriften.nl/record/541738" TargetMode="External"/><Relationship Id="rId4" Type="http://schemas.openxmlformats.org/officeDocument/2006/relationships/settings" Target="settings.xml"/><Relationship Id="rId9" Type="http://schemas.openxmlformats.org/officeDocument/2006/relationships/hyperlink" Target="mailto:alejandro.lomoschitz@ulpgc.es" TargetMode="External"/><Relationship Id="rId14" Type="http://schemas.openxmlformats.org/officeDocument/2006/relationships/hyperlink" Target="mailto:esoler@marinebiotechnology.org" TargetMode="External"/><Relationship Id="rId22" Type="http://schemas.openxmlformats.org/officeDocument/2006/relationships/hyperlink" Target="https://doi.org/10.1016/0377-0273(92)90085-R" TargetMode="External"/><Relationship Id="rId27" Type="http://schemas.openxmlformats.org/officeDocument/2006/relationships/hyperlink" Target="https://www.jstor.org/stable/20055089" TargetMode="External"/><Relationship Id="rId30" Type="http://schemas.openxmlformats.org/officeDocument/2006/relationships/hyperlink" Target="https://doi.org/10.1016/j.palaeo.2015.05.027" TargetMode="External"/><Relationship Id="rId35" Type="http://schemas.openxmlformats.org/officeDocument/2006/relationships/hyperlink" Target="https://doi.org/10.1016/0033-5894(81)90104-6" TargetMode="External"/><Relationship Id="rId43" Type="http://schemas.openxmlformats.org/officeDocument/2006/relationships/hyperlink" Target="http://dx.doi.org/10.1038/srep02107" TargetMode="External"/><Relationship Id="rId48" Type="http://schemas.openxmlformats.org/officeDocument/2006/relationships/footer" Target="footer1.xml"/><Relationship Id="rId8" Type="http://schemas.openxmlformats.org/officeDocument/2006/relationships/hyperlink" Target="mailto:joaquinfrancisco.meco@ulpgc.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EBDEA-38C4-4841-A43C-6D4AC976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10640</Words>
  <Characters>58525</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 C</dc:creator>
  <cp:lastModifiedBy>Usuario de Windows</cp:lastModifiedBy>
  <cp:revision>2</cp:revision>
  <cp:lastPrinted>2019-06-17T13:42:00Z</cp:lastPrinted>
  <dcterms:created xsi:type="dcterms:W3CDTF">2020-11-13T11:12:00Z</dcterms:created>
  <dcterms:modified xsi:type="dcterms:W3CDTF">2020-11-13T11:12:00Z</dcterms:modified>
</cp:coreProperties>
</file>