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505252" w14:textId="715C0AF8" w:rsidR="00EA4930" w:rsidRPr="00540438" w:rsidRDefault="00881AD4"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Style w:val="Hipervnculo"/>
          <w:rFonts w:ascii="Arial" w:hAnsi="Arial" w:cs="Arial"/>
          <w:i/>
          <w:sz w:val="32"/>
          <w:szCs w:val="32"/>
          <w:highlight w:val="cyan"/>
          <w:lang w:val="es-ES"/>
        </w:rPr>
      </w:pPr>
      <w:r w:rsidRPr="00881AD4">
        <w:rPr>
          <w:rFonts w:ascii="Arial" w:eastAsiaTheme="majorEastAsia" w:hAnsi="Arial" w:cs="Arial"/>
          <w:spacing w:val="-10"/>
          <w:kern w:val="28"/>
          <w:sz w:val="32"/>
          <w:szCs w:val="32"/>
          <w:shd w:val="clear" w:color="auto" w:fill="FFFFFF"/>
        </w:rPr>
        <w:t xml:space="preserve">LIBRES DE MACROPLÁSTICOS Y LLENOS DE MICROFIBRAS. </w:t>
      </w:r>
      <w:r w:rsidR="00540438">
        <w:rPr>
          <w:rFonts w:ascii="Arial" w:eastAsiaTheme="majorEastAsia" w:hAnsi="Arial" w:cs="Arial"/>
          <w:spacing w:val="-10"/>
          <w:kern w:val="28"/>
          <w:sz w:val="32"/>
          <w:szCs w:val="32"/>
          <w:shd w:val="clear" w:color="auto" w:fill="FFFFFF"/>
        </w:rPr>
        <w:t>Resultados del desarrollo</w:t>
      </w:r>
      <w:r w:rsidRPr="00881AD4">
        <w:rPr>
          <w:rFonts w:ascii="Arial" w:eastAsiaTheme="majorEastAsia" w:hAnsi="Arial" w:cs="Arial"/>
          <w:spacing w:val="-10"/>
          <w:kern w:val="28"/>
          <w:sz w:val="32"/>
          <w:szCs w:val="32"/>
          <w:shd w:val="clear" w:color="auto" w:fill="FFFFFF"/>
        </w:rPr>
        <w:t xml:space="preserve"> de un </w:t>
      </w:r>
      <w:r>
        <w:rPr>
          <w:rFonts w:ascii="Arial" w:eastAsiaTheme="majorEastAsia" w:hAnsi="Arial" w:cs="Arial"/>
          <w:spacing w:val="-10"/>
          <w:kern w:val="28"/>
          <w:sz w:val="32"/>
          <w:szCs w:val="32"/>
          <w:shd w:val="clear" w:color="auto" w:fill="FFFFFF"/>
        </w:rPr>
        <w:t>protocolo</w:t>
      </w:r>
      <w:r w:rsidRPr="00881AD4">
        <w:rPr>
          <w:rFonts w:ascii="Arial" w:eastAsiaTheme="majorEastAsia" w:hAnsi="Arial" w:cs="Arial"/>
          <w:spacing w:val="-10"/>
          <w:kern w:val="28"/>
          <w:sz w:val="32"/>
          <w:szCs w:val="32"/>
          <w:shd w:val="clear" w:color="auto" w:fill="FFFFFF"/>
        </w:rPr>
        <w:t xml:space="preserve"> para el exa</w:t>
      </w:r>
      <w:r>
        <w:rPr>
          <w:rFonts w:ascii="Arial" w:eastAsiaTheme="majorEastAsia" w:hAnsi="Arial" w:cs="Arial"/>
          <w:spacing w:val="-10"/>
          <w:kern w:val="28"/>
          <w:sz w:val="32"/>
          <w:szCs w:val="32"/>
          <w:shd w:val="clear" w:color="auto" w:fill="FFFFFF"/>
        </w:rPr>
        <w:t xml:space="preserve">men de la ingestión de microplásticos en cetáceos. </w:t>
      </w:r>
      <w:r w:rsidR="00E5323A" w:rsidRPr="00881AD4">
        <w:rPr>
          <w:rFonts w:ascii="Arial" w:eastAsiaTheme="majorEastAsia" w:hAnsi="Arial" w:cs="Arial"/>
          <w:spacing w:val="-10"/>
          <w:kern w:val="28"/>
          <w:sz w:val="32"/>
          <w:szCs w:val="32"/>
          <w:shd w:val="clear" w:color="auto" w:fill="FFFFFF"/>
        </w:rPr>
        <w:t xml:space="preserve"> </w:t>
      </w:r>
    </w:p>
    <w:p w14:paraId="629EB7DE" w14:textId="42B40F9B" w:rsidR="002C385E" w:rsidRPr="009A5433" w:rsidRDefault="002C385E" w:rsidP="006001DF">
      <w:pPr>
        <w:pStyle w:val="Authorname"/>
        <w:rPr>
          <w:rFonts w:ascii="Arial" w:hAnsi="Arial" w:cs="Arial"/>
          <w:color w:val="3B3838" w:themeColor="background2" w:themeShade="40"/>
          <w:spacing w:val="4"/>
          <w:szCs w:val="24"/>
          <w:lang w:val="es-ES"/>
        </w:rPr>
      </w:pPr>
      <w:r w:rsidRPr="009A5433">
        <w:rPr>
          <w:rFonts w:ascii="Arial" w:hAnsi="Arial" w:cs="Arial"/>
          <w:color w:val="3B3838" w:themeColor="background2" w:themeShade="40"/>
          <w:spacing w:val="4"/>
          <w:szCs w:val="24"/>
          <w:lang w:val="es-ES"/>
        </w:rPr>
        <w:t>Tania Montoto-Martínez</w:t>
      </w:r>
      <w:r w:rsidRPr="009A5433">
        <w:rPr>
          <w:rFonts w:ascii="Arial" w:hAnsi="Arial" w:cs="Arial"/>
          <w:color w:val="3B3838" w:themeColor="background2" w:themeShade="40"/>
          <w:spacing w:val="4"/>
          <w:szCs w:val="24"/>
          <w:vertAlign w:val="superscript"/>
          <w:lang w:val="es-ES"/>
        </w:rPr>
        <w:t>*1</w:t>
      </w:r>
      <w:r w:rsidRPr="009A5433">
        <w:rPr>
          <w:rFonts w:ascii="Arial" w:hAnsi="Arial" w:cs="Arial"/>
          <w:color w:val="3B3838" w:themeColor="background2" w:themeShade="40"/>
          <w:spacing w:val="4"/>
          <w:szCs w:val="24"/>
          <w:lang w:val="es-ES"/>
        </w:rPr>
        <w:t xml:space="preserve">, Jesús De la </w:t>
      </w:r>
      <w:proofErr w:type="spellStart"/>
      <w:r w:rsidRPr="009A5433">
        <w:rPr>
          <w:rFonts w:ascii="Arial" w:hAnsi="Arial" w:cs="Arial"/>
          <w:color w:val="3B3838" w:themeColor="background2" w:themeShade="40"/>
          <w:spacing w:val="4"/>
          <w:szCs w:val="24"/>
          <w:lang w:val="es-ES"/>
        </w:rPr>
        <w:t>Fuente</w:t>
      </w:r>
      <w:r w:rsidRPr="009A5433">
        <w:rPr>
          <w:rFonts w:ascii="Arial" w:hAnsi="Arial" w:cs="Arial"/>
          <w:color w:val="3B3838" w:themeColor="background2" w:themeShade="40"/>
          <w:spacing w:val="4"/>
          <w:szCs w:val="24"/>
          <w:vertAlign w:val="superscript"/>
          <w:lang w:val="es-ES"/>
        </w:rPr>
        <w:t>2</w:t>
      </w:r>
      <w:proofErr w:type="spellEnd"/>
      <w:r w:rsidRPr="009A5433">
        <w:rPr>
          <w:rFonts w:ascii="Arial" w:hAnsi="Arial" w:cs="Arial"/>
          <w:color w:val="3B3838" w:themeColor="background2" w:themeShade="40"/>
          <w:spacing w:val="4"/>
          <w:szCs w:val="24"/>
          <w:lang w:val="es-ES"/>
        </w:rPr>
        <w:t>, Raquel Puig-</w:t>
      </w:r>
      <w:proofErr w:type="spellStart"/>
      <w:r w:rsidRPr="009A5433">
        <w:rPr>
          <w:rFonts w:ascii="Arial" w:hAnsi="Arial" w:cs="Arial"/>
          <w:color w:val="3B3838" w:themeColor="background2" w:themeShade="40"/>
          <w:spacing w:val="4"/>
          <w:szCs w:val="24"/>
          <w:lang w:val="es-ES"/>
        </w:rPr>
        <w:t>Lozano</w:t>
      </w:r>
      <w:r w:rsidRPr="009A5433">
        <w:rPr>
          <w:rFonts w:ascii="Arial" w:hAnsi="Arial" w:cs="Arial"/>
          <w:color w:val="3B3838" w:themeColor="background2" w:themeShade="40"/>
          <w:spacing w:val="4"/>
          <w:szCs w:val="24"/>
          <w:vertAlign w:val="superscript"/>
          <w:lang w:val="es-ES"/>
        </w:rPr>
        <w:t>2</w:t>
      </w:r>
      <w:proofErr w:type="spellEnd"/>
      <w:r w:rsidRPr="009A5433">
        <w:rPr>
          <w:rFonts w:ascii="Arial" w:hAnsi="Arial" w:cs="Arial"/>
          <w:color w:val="3B3838" w:themeColor="background2" w:themeShade="40"/>
          <w:spacing w:val="4"/>
          <w:szCs w:val="24"/>
          <w:lang w:val="es-ES"/>
        </w:rPr>
        <w:t xml:space="preserve">, </w:t>
      </w:r>
      <w:proofErr w:type="spellStart"/>
      <w:r w:rsidRPr="009A5433">
        <w:rPr>
          <w:rFonts w:ascii="Arial" w:hAnsi="Arial" w:cs="Arial"/>
          <w:color w:val="3B3838" w:themeColor="background2" w:themeShade="40"/>
          <w:spacing w:val="4"/>
          <w:szCs w:val="24"/>
          <w:lang w:val="es-ES"/>
        </w:rPr>
        <w:t>Nuno</w:t>
      </w:r>
      <w:proofErr w:type="spellEnd"/>
      <w:r w:rsidRPr="009A5433">
        <w:rPr>
          <w:rFonts w:ascii="Arial" w:hAnsi="Arial" w:cs="Arial"/>
          <w:color w:val="3B3838" w:themeColor="background2" w:themeShade="40"/>
          <w:spacing w:val="4"/>
          <w:szCs w:val="24"/>
          <w:lang w:val="es-ES"/>
        </w:rPr>
        <w:t xml:space="preserve"> </w:t>
      </w:r>
      <w:proofErr w:type="spellStart"/>
      <w:r w:rsidRPr="009A5433">
        <w:rPr>
          <w:rFonts w:ascii="Arial" w:hAnsi="Arial" w:cs="Arial"/>
          <w:color w:val="3B3838" w:themeColor="background2" w:themeShade="40"/>
          <w:spacing w:val="4"/>
          <w:szCs w:val="24"/>
          <w:lang w:val="es-ES"/>
        </w:rPr>
        <w:t>Marques</w:t>
      </w:r>
      <w:r w:rsidRPr="009A5433">
        <w:rPr>
          <w:rFonts w:ascii="Arial" w:hAnsi="Arial" w:cs="Arial"/>
          <w:color w:val="3B3838" w:themeColor="background2" w:themeShade="40"/>
          <w:spacing w:val="4"/>
          <w:szCs w:val="24"/>
          <w:vertAlign w:val="superscript"/>
          <w:lang w:val="es-ES"/>
        </w:rPr>
        <w:t>3</w:t>
      </w:r>
      <w:proofErr w:type="spellEnd"/>
      <w:r w:rsidRPr="009A5433">
        <w:rPr>
          <w:rFonts w:ascii="Arial" w:hAnsi="Arial" w:cs="Arial"/>
          <w:color w:val="3B3838" w:themeColor="background2" w:themeShade="40"/>
          <w:spacing w:val="4"/>
          <w:szCs w:val="24"/>
          <w:lang w:val="es-ES"/>
        </w:rPr>
        <w:t xml:space="preserve">, Manuel </w:t>
      </w:r>
      <w:proofErr w:type="spellStart"/>
      <w:r w:rsidRPr="009A5433">
        <w:rPr>
          <w:rFonts w:ascii="Arial" w:hAnsi="Arial" w:cs="Arial"/>
          <w:color w:val="3B3838" w:themeColor="background2" w:themeShade="40"/>
          <w:spacing w:val="4"/>
          <w:szCs w:val="24"/>
          <w:lang w:val="es-ES"/>
        </w:rPr>
        <w:t>Arbelo</w:t>
      </w:r>
      <w:proofErr w:type="spellEnd"/>
      <w:r w:rsidRPr="009A5433">
        <w:rPr>
          <w:rFonts w:ascii="Arial" w:hAnsi="Arial" w:cs="Arial"/>
          <w:color w:val="3B3838" w:themeColor="background2" w:themeShade="40"/>
          <w:spacing w:val="4"/>
          <w:szCs w:val="24"/>
          <w:lang w:val="es-ES"/>
        </w:rPr>
        <w:t xml:space="preserve"> </w:t>
      </w:r>
      <w:proofErr w:type="spellStart"/>
      <w:r w:rsidRPr="009A5433">
        <w:rPr>
          <w:rFonts w:ascii="Arial" w:hAnsi="Arial" w:cs="Arial"/>
          <w:color w:val="3B3838" w:themeColor="background2" w:themeShade="40"/>
          <w:spacing w:val="4"/>
          <w:szCs w:val="24"/>
          <w:lang w:val="es-ES"/>
        </w:rPr>
        <w:t>Hernández</w:t>
      </w:r>
      <w:r w:rsidRPr="009A5433">
        <w:rPr>
          <w:rFonts w:ascii="Arial" w:hAnsi="Arial" w:cs="Arial"/>
          <w:color w:val="3B3838" w:themeColor="background2" w:themeShade="40"/>
          <w:spacing w:val="4"/>
          <w:szCs w:val="24"/>
          <w:vertAlign w:val="superscript"/>
          <w:lang w:val="es-ES"/>
        </w:rPr>
        <w:t>2</w:t>
      </w:r>
      <w:proofErr w:type="spellEnd"/>
      <w:r w:rsidRPr="009A5433">
        <w:rPr>
          <w:rFonts w:ascii="Arial" w:hAnsi="Arial" w:cs="Arial"/>
          <w:color w:val="3B3838" w:themeColor="background2" w:themeShade="40"/>
          <w:spacing w:val="4"/>
          <w:szCs w:val="24"/>
          <w:lang w:val="es-ES"/>
        </w:rPr>
        <w:t>, José Joaquín Hernández-</w:t>
      </w:r>
      <w:proofErr w:type="spellStart"/>
      <w:r w:rsidRPr="009A5433">
        <w:rPr>
          <w:rFonts w:ascii="Arial" w:hAnsi="Arial" w:cs="Arial"/>
          <w:color w:val="3B3838" w:themeColor="background2" w:themeShade="40"/>
          <w:spacing w:val="4"/>
          <w:szCs w:val="24"/>
          <w:lang w:val="es-ES"/>
        </w:rPr>
        <w:t>Brito</w:t>
      </w:r>
      <w:r w:rsidRPr="009A5433">
        <w:rPr>
          <w:rFonts w:ascii="Arial" w:hAnsi="Arial" w:cs="Arial"/>
          <w:color w:val="3B3838" w:themeColor="background2" w:themeShade="40"/>
          <w:spacing w:val="4"/>
          <w:szCs w:val="24"/>
          <w:vertAlign w:val="superscript"/>
          <w:lang w:val="es-ES"/>
        </w:rPr>
        <w:t>1,4</w:t>
      </w:r>
      <w:proofErr w:type="spellEnd"/>
      <w:r w:rsidRPr="009A5433">
        <w:rPr>
          <w:rFonts w:ascii="Arial" w:hAnsi="Arial" w:cs="Arial"/>
          <w:color w:val="3B3838" w:themeColor="background2" w:themeShade="40"/>
          <w:spacing w:val="4"/>
          <w:szCs w:val="24"/>
          <w:lang w:val="es-ES"/>
        </w:rPr>
        <w:t xml:space="preserve">, Antonio </w:t>
      </w:r>
      <w:proofErr w:type="spellStart"/>
      <w:r w:rsidRPr="009A5433">
        <w:rPr>
          <w:rFonts w:ascii="Arial" w:hAnsi="Arial" w:cs="Arial"/>
          <w:color w:val="3B3838" w:themeColor="background2" w:themeShade="40"/>
          <w:spacing w:val="4"/>
          <w:szCs w:val="24"/>
          <w:lang w:val="es-ES"/>
        </w:rPr>
        <w:t>Fernández</w:t>
      </w:r>
      <w:r w:rsidRPr="009A5433">
        <w:rPr>
          <w:rFonts w:ascii="Arial" w:hAnsi="Arial" w:cs="Arial"/>
          <w:color w:val="3B3838" w:themeColor="background2" w:themeShade="40"/>
          <w:spacing w:val="4"/>
          <w:szCs w:val="24"/>
          <w:vertAlign w:val="superscript"/>
          <w:lang w:val="es-ES"/>
        </w:rPr>
        <w:t>2</w:t>
      </w:r>
      <w:proofErr w:type="spellEnd"/>
      <w:r w:rsidRPr="009A5433">
        <w:rPr>
          <w:rFonts w:ascii="Arial" w:hAnsi="Arial" w:cs="Arial"/>
          <w:color w:val="3B3838" w:themeColor="background2" w:themeShade="40"/>
          <w:spacing w:val="4"/>
          <w:szCs w:val="24"/>
          <w:lang w:val="es-ES"/>
        </w:rPr>
        <w:t xml:space="preserve"> and Mª Dolores Gelado-</w:t>
      </w:r>
      <w:proofErr w:type="spellStart"/>
      <w:r w:rsidRPr="009A5433">
        <w:rPr>
          <w:rFonts w:ascii="Arial" w:hAnsi="Arial" w:cs="Arial"/>
          <w:color w:val="3B3838" w:themeColor="background2" w:themeShade="40"/>
          <w:spacing w:val="4"/>
          <w:szCs w:val="24"/>
          <w:lang w:val="es-ES"/>
        </w:rPr>
        <w:t>Caballero</w:t>
      </w:r>
      <w:r w:rsidRPr="009A5433">
        <w:rPr>
          <w:rFonts w:ascii="Arial" w:hAnsi="Arial" w:cs="Arial"/>
          <w:color w:val="3B3838" w:themeColor="background2" w:themeShade="40"/>
          <w:spacing w:val="4"/>
          <w:szCs w:val="24"/>
          <w:vertAlign w:val="superscript"/>
          <w:lang w:val="es-ES"/>
        </w:rPr>
        <w:t>1</w:t>
      </w:r>
      <w:proofErr w:type="spellEnd"/>
    </w:p>
    <w:p w14:paraId="7E00A745" w14:textId="01BE80AF" w:rsidR="002C385E" w:rsidRPr="009A5433" w:rsidRDefault="002C385E" w:rsidP="002C385E">
      <w:pPr>
        <w:pStyle w:val="Authorname"/>
        <w:rPr>
          <w:rFonts w:ascii="Arial" w:hAnsi="Arial" w:cs="Arial"/>
          <w:b w:val="0"/>
          <w:bCs/>
          <w:color w:val="3B3838" w:themeColor="background2" w:themeShade="40"/>
          <w:spacing w:val="4"/>
          <w:szCs w:val="24"/>
        </w:rPr>
      </w:pPr>
      <w:r w:rsidRPr="009A5433">
        <w:rPr>
          <w:rFonts w:ascii="Arial" w:hAnsi="Arial" w:cs="Arial"/>
          <w:b w:val="0"/>
          <w:bCs/>
          <w:color w:val="3B3838" w:themeColor="background2" w:themeShade="40"/>
          <w:spacing w:val="4"/>
          <w:szCs w:val="24"/>
          <w:vertAlign w:val="superscript"/>
        </w:rPr>
        <w:t>1</w:t>
      </w:r>
      <w:r w:rsidRPr="009A5433">
        <w:rPr>
          <w:rFonts w:ascii="Arial" w:hAnsi="Arial" w:cs="Arial"/>
          <w:b w:val="0"/>
          <w:bCs/>
          <w:color w:val="3B3838" w:themeColor="background2" w:themeShade="40"/>
          <w:spacing w:val="4"/>
          <w:szCs w:val="24"/>
        </w:rPr>
        <w:t xml:space="preserve"> Environmental Technologies, Management and Biogeochemistry research group,</w:t>
      </w:r>
      <w:r w:rsidR="00A42AD2" w:rsidRPr="009A5433">
        <w:rPr>
          <w:rFonts w:ascii="Arial" w:hAnsi="Arial" w:cs="Arial"/>
          <w:b w:val="0"/>
          <w:bCs/>
          <w:color w:val="3B3838" w:themeColor="background2" w:themeShade="40"/>
          <w:spacing w:val="4"/>
          <w:szCs w:val="24"/>
        </w:rPr>
        <w:t xml:space="preserve"> Chemistry Department. </w:t>
      </w:r>
      <w:r w:rsidRPr="009A5433">
        <w:rPr>
          <w:rFonts w:ascii="Arial" w:hAnsi="Arial" w:cs="Arial"/>
          <w:b w:val="0"/>
          <w:bCs/>
          <w:color w:val="3B3838" w:themeColor="background2" w:themeShade="40"/>
          <w:spacing w:val="4"/>
          <w:szCs w:val="24"/>
        </w:rPr>
        <w:t xml:space="preserve"> University of Las Palmas de Gran Canaria, Canary Islands, SPAIN. tania.montoto@ulpgc.es, maria.gelado@ulpgc.es</w:t>
      </w:r>
    </w:p>
    <w:p w14:paraId="7A1E0A48" w14:textId="77777777" w:rsidR="002C385E" w:rsidRPr="009A5433" w:rsidRDefault="002C385E" w:rsidP="002C385E">
      <w:pPr>
        <w:pStyle w:val="Authorname"/>
        <w:rPr>
          <w:rFonts w:ascii="Arial" w:hAnsi="Arial" w:cs="Arial"/>
          <w:b w:val="0"/>
          <w:bCs/>
          <w:color w:val="3B3838" w:themeColor="background2" w:themeShade="40"/>
          <w:spacing w:val="4"/>
          <w:szCs w:val="24"/>
        </w:rPr>
      </w:pPr>
      <w:r w:rsidRPr="009A5433">
        <w:rPr>
          <w:rFonts w:ascii="Arial" w:hAnsi="Arial" w:cs="Arial"/>
          <w:b w:val="0"/>
          <w:bCs/>
          <w:color w:val="3B3838" w:themeColor="background2" w:themeShade="40"/>
          <w:spacing w:val="4"/>
          <w:szCs w:val="24"/>
          <w:vertAlign w:val="superscript"/>
        </w:rPr>
        <w:t xml:space="preserve">2 </w:t>
      </w:r>
      <w:r w:rsidRPr="009A5433">
        <w:rPr>
          <w:rFonts w:ascii="Arial" w:hAnsi="Arial" w:cs="Arial"/>
          <w:b w:val="0"/>
          <w:bCs/>
          <w:color w:val="3B3838" w:themeColor="background2" w:themeShade="40"/>
          <w:spacing w:val="4"/>
          <w:szCs w:val="24"/>
        </w:rPr>
        <w:t>Atlantic Center of Cetaceans Research. University Institute for Animal Health and Food Safety, University of Las Palmas de Gran Canaria, Canary Islands, SPAIN. jesus.delafuente@ulpgc.es, raquel.puig101@alu.ulpgc.es, antonio.fernandez@ulpgc.es</w:t>
      </w:r>
    </w:p>
    <w:p w14:paraId="6D7D750C" w14:textId="4069DE5F" w:rsidR="002C385E" w:rsidRPr="009A5433" w:rsidRDefault="002C385E" w:rsidP="002C385E">
      <w:pPr>
        <w:pStyle w:val="Authorname"/>
        <w:rPr>
          <w:rFonts w:ascii="Arial" w:hAnsi="Arial" w:cs="Arial"/>
          <w:b w:val="0"/>
          <w:bCs/>
          <w:color w:val="3B3838" w:themeColor="background2" w:themeShade="40"/>
          <w:spacing w:val="4"/>
          <w:szCs w:val="24"/>
        </w:rPr>
      </w:pPr>
      <w:r w:rsidRPr="009A5433">
        <w:rPr>
          <w:rFonts w:ascii="Arial" w:hAnsi="Arial" w:cs="Arial"/>
          <w:b w:val="0"/>
          <w:bCs/>
          <w:color w:val="3B3838" w:themeColor="background2" w:themeShade="40"/>
          <w:spacing w:val="4"/>
          <w:szCs w:val="24"/>
          <w:vertAlign w:val="superscript"/>
          <w:lang w:val="es-ES"/>
        </w:rPr>
        <w:t>3</w:t>
      </w:r>
      <w:r w:rsidRPr="009A5433">
        <w:rPr>
          <w:rFonts w:ascii="Arial" w:hAnsi="Arial" w:cs="Arial"/>
          <w:b w:val="0"/>
          <w:bCs/>
          <w:color w:val="3B3838" w:themeColor="background2" w:themeShade="40"/>
          <w:spacing w:val="4"/>
          <w:szCs w:val="24"/>
          <w:lang w:val="es-ES"/>
        </w:rPr>
        <w:t xml:space="preserve"> </w:t>
      </w:r>
      <w:proofErr w:type="spellStart"/>
      <w:r w:rsidRPr="009A5433">
        <w:rPr>
          <w:rFonts w:ascii="Arial" w:hAnsi="Arial" w:cs="Arial"/>
          <w:b w:val="0"/>
          <w:bCs/>
          <w:color w:val="3B3838" w:themeColor="background2" w:themeShade="40"/>
          <w:spacing w:val="4"/>
          <w:szCs w:val="24"/>
          <w:lang w:val="es-ES"/>
        </w:rPr>
        <w:t>Museu</w:t>
      </w:r>
      <w:proofErr w:type="spellEnd"/>
      <w:r w:rsidRPr="009A5433">
        <w:rPr>
          <w:rFonts w:ascii="Arial" w:hAnsi="Arial" w:cs="Arial"/>
          <w:b w:val="0"/>
          <w:bCs/>
          <w:color w:val="3B3838" w:themeColor="background2" w:themeShade="40"/>
          <w:spacing w:val="4"/>
          <w:szCs w:val="24"/>
          <w:lang w:val="es-ES"/>
        </w:rPr>
        <w:t xml:space="preserve"> da </w:t>
      </w:r>
      <w:proofErr w:type="spellStart"/>
      <w:r w:rsidRPr="009A5433">
        <w:rPr>
          <w:rFonts w:ascii="Arial" w:hAnsi="Arial" w:cs="Arial"/>
          <w:b w:val="0"/>
          <w:bCs/>
          <w:color w:val="3B3838" w:themeColor="background2" w:themeShade="40"/>
          <w:spacing w:val="4"/>
          <w:szCs w:val="24"/>
          <w:lang w:val="es-ES"/>
        </w:rPr>
        <w:t>Baleia</w:t>
      </w:r>
      <w:proofErr w:type="spellEnd"/>
      <w:r w:rsidRPr="009A5433">
        <w:rPr>
          <w:rFonts w:ascii="Arial" w:hAnsi="Arial" w:cs="Arial"/>
          <w:b w:val="0"/>
          <w:bCs/>
          <w:color w:val="3B3838" w:themeColor="background2" w:themeShade="40"/>
          <w:spacing w:val="4"/>
          <w:szCs w:val="24"/>
          <w:lang w:val="es-ES"/>
        </w:rPr>
        <w:t xml:space="preserve">, </w:t>
      </w:r>
      <w:proofErr w:type="spellStart"/>
      <w:r w:rsidRPr="009A5433">
        <w:rPr>
          <w:rFonts w:ascii="Arial" w:hAnsi="Arial" w:cs="Arial"/>
          <w:b w:val="0"/>
          <w:bCs/>
          <w:color w:val="3B3838" w:themeColor="background2" w:themeShade="40"/>
          <w:spacing w:val="4"/>
          <w:szCs w:val="24"/>
          <w:lang w:val="es-ES"/>
        </w:rPr>
        <w:t>Canical</w:t>
      </w:r>
      <w:proofErr w:type="spellEnd"/>
      <w:r w:rsidRPr="009A5433">
        <w:rPr>
          <w:rFonts w:ascii="Arial" w:hAnsi="Arial" w:cs="Arial"/>
          <w:b w:val="0"/>
          <w:bCs/>
          <w:color w:val="3B3838" w:themeColor="background2" w:themeShade="40"/>
          <w:spacing w:val="4"/>
          <w:szCs w:val="24"/>
          <w:lang w:val="es-ES"/>
        </w:rPr>
        <w:t xml:space="preserve">, Madeira, PORTUGAL. </w:t>
      </w:r>
      <w:r w:rsidR="00F927EB">
        <w:fldChar w:fldCharType="begin"/>
      </w:r>
      <w:r w:rsidR="00F927EB" w:rsidRPr="00E44238">
        <w:rPr>
          <w:lang w:val="es-ES"/>
        </w:rPr>
        <w:instrText xml:space="preserve"> HYPERLINK "mailto:nunomarques@museudabaleia.org" </w:instrText>
      </w:r>
      <w:r w:rsidR="00F927EB">
        <w:fldChar w:fldCharType="separate"/>
      </w:r>
      <w:r w:rsidR="00E5323A" w:rsidRPr="009A5433">
        <w:rPr>
          <w:rStyle w:val="Hipervnculo"/>
          <w:rFonts w:ascii="Arial" w:hAnsi="Arial" w:cs="Arial"/>
          <w:b w:val="0"/>
          <w:bCs/>
          <w:spacing w:val="4"/>
          <w:szCs w:val="24"/>
          <w:lang w:val="en-US"/>
        </w:rPr>
        <w:t>nunomarques@museudabaleia.org</w:t>
      </w:r>
      <w:r w:rsidR="00F927EB">
        <w:rPr>
          <w:rStyle w:val="Hipervnculo"/>
          <w:rFonts w:ascii="Arial" w:hAnsi="Arial" w:cs="Arial"/>
          <w:b w:val="0"/>
          <w:bCs/>
          <w:spacing w:val="4"/>
          <w:szCs w:val="24"/>
          <w:lang w:val="en-US"/>
        </w:rPr>
        <w:fldChar w:fldCharType="end"/>
      </w:r>
      <w:r w:rsidR="00E5323A" w:rsidRPr="009A5433">
        <w:rPr>
          <w:rFonts w:ascii="Arial" w:hAnsi="Arial" w:cs="Arial"/>
          <w:b w:val="0"/>
          <w:bCs/>
          <w:color w:val="3B3838" w:themeColor="background2" w:themeShade="40"/>
          <w:spacing w:val="4"/>
          <w:szCs w:val="24"/>
        </w:rPr>
        <w:br/>
      </w:r>
    </w:p>
    <w:p w14:paraId="48973B0B" w14:textId="710FF499" w:rsidR="002C385E" w:rsidRPr="00E44238" w:rsidRDefault="002C385E" w:rsidP="002C385E">
      <w:pPr>
        <w:pStyle w:val="Authorname"/>
        <w:spacing w:before="0"/>
        <w:rPr>
          <w:rFonts w:ascii="Arial" w:hAnsi="Arial" w:cs="Arial"/>
          <w:b w:val="0"/>
          <w:bCs/>
          <w:color w:val="3B3838" w:themeColor="background2" w:themeShade="40"/>
          <w:spacing w:val="4"/>
          <w:szCs w:val="24"/>
          <w:lang w:val="es-ES"/>
        </w:rPr>
      </w:pPr>
      <w:r w:rsidRPr="009A5433">
        <w:rPr>
          <w:rFonts w:ascii="Arial" w:hAnsi="Arial" w:cs="Arial"/>
          <w:b w:val="0"/>
          <w:bCs/>
          <w:color w:val="3B3838" w:themeColor="background2" w:themeShade="40"/>
          <w:spacing w:val="4"/>
          <w:szCs w:val="24"/>
          <w:vertAlign w:val="superscript"/>
        </w:rPr>
        <w:t>4</w:t>
      </w:r>
      <w:r w:rsidRPr="009A5433">
        <w:rPr>
          <w:rFonts w:ascii="Arial" w:hAnsi="Arial" w:cs="Arial"/>
          <w:b w:val="0"/>
          <w:bCs/>
          <w:color w:val="3B3838" w:themeColor="background2" w:themeShade="40"/>
          <w:spacing w:val="4"/>
          <w:szCs w:val="24"/>
        </w:rPr>
        <w:t xml:space="preserve"> Oceanic Platform of the Canary Islands, Canary Islands, SPAIN. </w:t>
      </w:r>
      <w:hyperlink r:id="rId8" w:history="1">
        <w:r w:rsidRPr="00E44238">
          <w:rPr>
            <w:rStyle w:val="Hipervnculo"/>
            <w:rFonts w:ascii="Arial" w:hAnsi="Arial" w:cs="Arial"/>
            <w:b w:val="0"/>
            <w:bCs/>
            <w:spacing w:val="4"/>
            <w:szCs w:val="24"/>
            <w:lang w:val="es-ES"/>
            <w14:textFill>
              <w14:solidFill>
                <w14:srgbClr w14:val="000000">
                  <w14:lumMod w14:val="25000"/>
                </w14:srgbClr>
              </w14:solidFill>
            </w14:textFill>
          </w:rPr>
          <w:t>joaquin.brito@plocan.eu</w:t>
        </w:r>
      </w:hyperlink>
    </w:p>
    <w:p w14:paraId="06DD8055" w14:textId="7A90FAFE" w:rsidR="00880A05" w:rsidRPr="00E44238" w:rsidRDefault="00880A05" w:rsidP="009D627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i/>
          <w:color w:val="A6A6A6" w:themeColor="background1" w:themeShade="A6"/>
        </w:rPr>
      </w:pPr>
    </w:p>
    <w:p w14:paraId="51600367" w14:textId="5C620FE7" w:rsidR="00B57191" w:rsidRPr="00881AD4" w:rsidRDefault="00881AD4" w:rsidP="00B57191">
      <w:pPr>
        <w:pStyle w:val="Ttulo1"/>
        <w:rPr>
          <w:rFonts w:ascii="Arial" w:hAnsi="Arial" w:cs="Arial"/>
          <w:color w:val="ED7D31" w:themeColor="accent2"/>
          <w:lang w:val="es-ES"/>
        </w:rPr>
      </w:pPr>
      <w:r w:rsidRPr="00881AD4">
        <w:rPr>
          <w:rFonts w:ascii="Arial" w:hAnsi="Arial" w:cs="Arial"/>
          <w:lang w:val="es-ES"/>
        </w:rPr>
        <w:t>Resumen</w:t>
      </w:r>
      <w:r w:rsidR="007B286D" w:rsidRPr="00881AD4">
        <w:rPr>
          <w:rFonts w:ascii="Arial" w:hAnsi="Arial" w:cs="Arial"/>
          <w:lang w:val="es-ES"/>
        </w:rPr>
        <w:t xml:space="preserve"> </w:t>
      </w:r>
      <w:r w:rsidR="007B286D" w:rsidRPr="00881AD4">
        <w:rPr>
          <w:rFonts w:ascii="Arial" w:hAnsi="Arial" w:cs="Arial"/>
          <w:color w:val="ED7D31" w:themeColor="accent2"/>
          <w:lang w:val="es-ES"/>
        </w:rPr>
        <w:t xml:space="preserve">(300 </w:t>
      </w:r>
      <w:r w:rsidRPr="00881AD4">
        <w:rPr>
          <w:rFonts w:ascii="Arial" w:hAnsi="Arial" w:cs="Arial"/>
          <w:color w:val="ED7D31" w:themeColor="accent2"/>
          <w:lang w:val="es-ES"/>
        </w:rPr>
        <w:t>palabras</w:t>
      </w:r>
      <w:r w:rsidR="007B286D" w:rsidRPr="00881AD4">
        <w:rPr>
          <w:rFonts w:ascii="Arial" w:hAnsi="Arial" w:cs="Arial"/>
          <w:color w:val="ED7D31" w:themeColor="accent2"/>
          <w:lang w:val="es-ES"/>
        </w:rPr>
        <w:t>)</w:t>
      </w:r>
    </w:p>
    <w:p w14:paraId="4FB3F231" w14:textId="77777777" w:rsidR="00B57191" w:rsidRPr="00881AD4" w:rsidRDefault="00B57191" w:rsidP="00200751">
      <w:pPr>
        <w:rPr>
          <w:rFonts w:ascii="Arial" w:hAnsi="Arial" w:cs="Arial"/>
          <w:bCs/>
          <w:lang w:eastAsia="en-IN"/>
        </w:rPr>
      </w:pPr>
    </w:p>
    <w:p w14:paraId="6D5A5FF4" w14:textId="00AE8920" w:rsidR="00881AD4" w:rsidRPr="00881AD4" w:rsidRDefault="00881AD4" w:rsidP="00E44238">
      <w:pPr>
        <w:pStyle w:val="CuerpoTexto"/>
        <w:ind w:firstLine="0"/>
        <w:rPr>
          <w:rFonts w:ascii="Arial" w:hAnsi="Arial" w:cs="Arial"/>
          <w:sz w:val="24"/>
          <w:szCs w:val="24"/>
          <w:lang w:val="es-ES_tradnl"/>
        </w:rPr>
      </w:pPr>
      <w:r w:rsidRPr="00881AD4">
        <w:rPr>
          <w:rFonts w:ascii="Arial" w:hAnsi="Arial" w:cs="Arial"/>
          <w:sz w:val="24"/>
          <w:szCs w:val="24"/>
          <w:lang w:val="es-ES_tradnl"/>
        </w:rPr>
        <w:t xml:space="preserve">Las basuras marinas pueden afectar a la biodiversidad de </w:t>
      </w:r>
      <w:r>
        <w:rPr>
          <w:rFonts w:ascii="Arial" w:hAnsi="Arial" w:cs="Arial"/>
          <w:sz w:val="24"/>
          <w:szCs w:val="24"/>
          <w:lang w:val="es-ES_tradnl"/>
        </w:rPr>
        <w:t>varias formas</w:t>
      </w:r>
      <w:r w:rsidRPr="00881AD4">
        <w:rPr>
          <w:rFonts w:ascii="Arial" w:hAnsi="Arial" w:cs="Arial"/>
          <w:sz w:val="24"/>
          <w:szCs w:val="24"/>
          <w:lang w:val="es-ES_tradnl"/>
        </w:rPr>
        <w:t xml:space="preserve">, y sus efectos pueden variar en función del tipo y el tamaño de los </w:t>
      </w:r>
      <w:r>
        <w:rPr>
          <w:rFonts w:ascii="Arial" w:hAnsi="Arial" w:cs="Arial"/>
          <w:sz w:val="24"/>
          <w:szCs w:val="24"/>
          <w:lang w:val="es-ES_tradnl"/>
        </w:rPr>
        <w:t xml:space="preserve">ítems </w:t>
      </w:r>
      <w:r w:rsidRPr="00881AD4">
        <w:rPr>
          <w:rFonts w:ascii="Arial" w:hAnsi="Arial" w:cs="Arial"/>
          <w:sz w:val="24"/>
          <w:szCs w:val="24"/>
          <w:lang w:val="es-ES_tradnl"/>
        </w:rPr>
        <w:t>y de los organismos que se encuentran con ell</w:t>
      </w:r>
      <w:r>
        <w:rPr>
          <w:rFonts w:ascii="Arial" w:hAnsi="Arial" w:cs="Arial"/>
          <w:sz w:val="24"/>
          <w:szCs w:val="24"/>
          <w:lang w:val="es-ES_tradnl"/>
        </w:rPr>
        <w:t>a</w:t>
      </w:r>
      <w:r w:rsidRPr="00881AD4">
        <w:rPr>
          <w:rFonts w:ascii="Arial" w:hAnsi="Arial" w:cs="Arial"/>
          <w:sz w:val="24"/>
          <w:szCs w:val="24"/>
          <w:lang w:val="es-ES_tradnl"/>
        </w:rPr>
        <w:t xml:space="preserve">s [1]. Desde las primeras </w:t>
      </w:r>
      <w:r>
        <w:rPr>
          <w:rFonts w:ascii="Arial" w:hAnsi="Arial" w:cs="Arial"/>
          <w:sz w:val="24"/>
          <w:szCs w:val="24"/>
          <w:lang w:val="es-ES_tradnl"/>
        </w:rPr>
        <w:t>evidencias</w:t>
      </w:r>
      <w:r w:rsidRPr="00881AD4">
        <w:rPr>
          <w:rFonts w:ascii="Arial" w:hAnsi="Arial" w:cs="Arial"/>
          <w:sz w:val="24"/>
          <w:szCs w:val="24"/>
          <w:lang w:val="es-ES_tradnl"/>
        </w:rPr>
        <w:t xml:space="preserve"> de la interacción de los mamíferos marinos con la ingesta de plásticos, se han realizado varios estudios sobre este tema, </w:t>
      </w:r>
      <w:r>
        <w:rPr>
          <w:rFonts w:ascii="Arial" w:hAnsi="Arial" w:cs="Arial"/>
          <w:sz w:val="24"/>
          <w:szCs w:val="24"/>
          <w:lang w:val="es-ES_tradnl"/>
        </w:rPr>
        <w:t>acompañados de</w:t>
      </w:r>
      <w:r w:rsidRPr="00881AD4">
        <w:rPr>
          <w:rFonts w:ascii="Arial" w:hAnsi="Arial" w:cs="Arial"/>
          <w:sz w:val="24"/>
          <w:szCs w:val="24"/>
          <w:lang w:val="es-ES_tradnl"/>
        </w:rPr>
        <w:t xml:space="preserve"> imágenes alarmantes de estómagos llenos de </w:t>
      </w:r>
      <w:r>
        <w:rPr>
          <w:rFonts w:ascii="Arial" w:hAnsi="Arial" w:cs="Arial"/>
          <w:sz w:val="24"/>
          <w:szCs w:val="24"/>
          <w:lang w:val="es-ES_tradnl"/>
        </w:rPr>
        <w:t xml:space="preserve">plásticos </w:t>
      </w:r>
      <w:r w:rsidRPr="00881AD4">
        <w:rPr>
          <w:rFonts w:ascii="Arial" w:hAnsi="Arial" w:cs="Arial"/>
          <w:sz w:val="24"/>
          <w:szCs w:val="24"/>
          <w:lang w:val="es-ES_tradnl"/>
        </w:rPr>
        <w:t xml:space="preserve">y una creciente preocupación al respecto. Sin embargo, se sabe muy poco sobre la presencia de microplásticos en los cetáceos [2]. Hasta hace poco, los estudios se centraban principalmente en el estudio de las partículas </w:t>
      </w:r>
      <w:r>
        <w:rPr>
          <w:rFonts w:ascii="Arial" w:hAnsi="Arial" w:cs="Arial"/>
          <w:sz w:val="24"/>
          <w:szCs w:val="24"/>
          <w:lang w:val="es-ES_tradnl"/>
        </w:rPr>
        <w:t>superiores a</w:t>
      </w:r>
      <w:r w:rsidRPr="00881AD4">
        <w:rPr>
          <w:rFonts w:ascii="Arial" w:hAnsi="Arial" w:cs="Arial"/>
          <w:sz w:val="24"/>
          <w:szCs w:val="24"/>
          <w:lang w:val="es-ES_tradnl"/>
        </w:rPr>
        <w:t xml:space="preserve"> 2,5 cm, y por lo tanto no evaluaban la presencia de microplásticos, lo que sigue siendo una tarea difícil debido a los grandes volúmenes de contenido intestinal y a las dificultades </w:t>
      </w:r>
      <w:r>
        <w:rPr>
          <w:rFonts w:ascii="Arial" w:hAnsi="Arial" w:cs="Arial"/>
          <w:sz w:val="24"/>
          <w:szCs w:val="24"/>
          <w:lang w:val="es-ES_tradnl"/>
        </w:rPr>
        <w:t>en el</w:t>
      </w:r>
      <w:r w:rsidRPr="00881AD4">
        <w:rPr>
          <w:rFonts w:ascii="Arial" w:hAnsi="Arial" w:cs="Arial"/>
          <w:sz w:val="24"/>
          <w:szCs w:val="24"/>
          <w:lang w:val="es-ES_tradnl"/>
        </w:rPr>
        <w:t xml:space="preserve"> muestreo</w:t>
      </w:r>
      <w:r>
        <w:rPr>
          <w:rFonts w:ascii="Arial" w:hAnsi="Arial" w:cs="Arial"/>
          <w:sz w:val="24"/>
          <w:szCs w:val="24"/>
          <w:lang w:val="es-ES_tradnl"/>
        </w:rPr>
        <w:t>,</w:t>
      </w:r>
      <w:r w:rsidRPr="00881AD4">
        <w:rPr>
          <w:rFonts w:ascii="Arial" w:hAnsi="Arial" w:cs="Arial"/>
          <w:sz w:val="24"/>
          <w:szCs w:val="24"/>
          <w:lang w:val="es-ES_tradnl"/>
        </w:rPr>
        <w:t xml:space="preserve"> </w:t>
      </w:r>
      <w:r>
        <w:rPr>
          <w:rFonts w:ascii="Arial" w:hAnsi="Arial" w:cs="Arial"/>
          <w:sz w:val="24"/>
          <w:szCs w:val="24"/>
          <w:lang w:val="es-ES_tradnl"/>
        </w:rPr>
        <w:t>que debe seguir</w:t>
      </w:r>
      <w:r w:rsidRPr="00881AD4">
        <w:rPr>
          <w:rFonts w:ascii="Arial" w:hAnsi="Arial" w:cs="Arial"/>
          <w:sz w:val="24"/>
          <w:szCs w:val="24"/>
          <w:lang w:val="es-ES_tradnl"/>
        </w:rPr>
        <w:t xml:space="preserve"> cuidadosos protocolos de prevención de contaminación. Trabajando con cetáceos varados (n=12), que representan una importante oportunidad para estudiar la interacción de la fauna marina con los desechos plásticos, hemos validado un protocolo para estudios de ingestión de microplásticos que sirve para obtener muestras de diferentes equipos multidisciplinares [3]. El </w:t>
      </w:r>
      <w:r>
        <w:rPr>
          <w:rFonts w:ascii="Arial" w:hAnsi="Arial" w:cs="Arial"/>
          <w:sz w:val="24"/>
          <w:szCs w:val="24"/>
          <w:lang w:val="es-ES_tradnl"/>
        </w:rPr>
        <w:t xml:space="preserve">uso de un sistema de tamices de filtrado acoplado a la mesa de necropsia para la </w:t>
      </w:r>
      <w:r w:rsidRPr="00881AD4">
        <w:rPr>
          <w:rFonts w:ascii="Arial" w:hAnsi="Arial" w:cs="Arial"/>
          <w:sz w:val="24"/>
          <w:szCs w:val="24"/>
          <w:lang w:val="es-ES_tradnl"/>
        </w:rPr>
        <w:t>extracción de microplástic</w:t>
      </w:r>
      <w:r>
        <w:rPr>
          <w:rFonts w:ascii="Arial" w:hAnsi="Arial" w:cs="Arial"/>
          <w:sz w:val="24"/>
          <w:szCs w:val="24"/>
          <w:lang w:val="es-ES_tradnl"/>
        </w:rPr>
        <w:t>o</w:t>
      </w:r>
      <w:r w:rsidRPr="00881AD4">
        <w:rPr>
          <w:rFonts w:ascii="Arial" w:hAnsi="Arial" w:cs="Arial"/>
          <w:sz w:val="24"/>
          <w:szCs w:val="24"/>
          <w:lang w:val="es-ES_tradnl"/>
        </w:rPr>
        <w:t xml:space="preserve">s del contenido gastrointestinal </w:t>
      </w:r>
      <w:r>
        <w:rPr>
          <w:rFonts w:ascii="Arial" w:hAnsi="Arial" w:cs="Arial"/>
          <w:sz w:val="24"/>
          <w:szCs w:val="24"/>
          <w:lang w:val="es-ES_tradnl"/>
        </w:rPr>
        <w:t xml:space="preserve">resultó </w:t>
      </w:r>
      <w:r w:rsidRPr="00881AD4">
        <w:rPr>
          <w:rFonts w:ascii="Arial" w:hAnsi="Arial" w:cs="Arial"/>
          <w:sz w:val="24"/>
          <w:szCs w:val="24"/>
          <w:lang w:val="es-ES_tradnl"/>
        </w:rPr>
        <w:t xml:space="preserve">ventajoso y totalmente compatible con el protocolo de necropsia en cetáceos [4], cumpliendo con las recomendaciones para la notificación de plásticos ingeridos en la </w:t>
      </w:r>
      <w:proofErr w:type="spellStart"/>
      <w:r w:rsidRPr="00881AD4">
        <w:rPr>
          <w:rFonts w:ascii="Arial" w:hAnsi="Arial" w:cs="Arial"/>
          <w:sz w:val="24"/>
          <w:szCs w:val="24"/>
          <w:lang w:val="es-ES_tradnl"/>
        </w:rPr>
        <w:t>megafauna</w:t>
      </w:r>
      <w:proofErr w:type="spellEnd"/>
      <w:r w:rsidRPr="00881AD4">
        <w:rPr>
          <w:rFonts w:ascii="Arial" w:hAnsi="Arial" w:cs="Arial"/>
          <w:sz w:val="24"/>
          <w:szCs w:val="24"/>
          <w:lang w:val="es-ES_tradnl"/>
        </w:rPr>
        <w:t xml:space="preserve"> marina [5]. </w:t>
      </w:r>
      <w:r>
        <w:rPr>
          <w:rFonts w:ascii="Arial" w:hAnsi="Arial" w:cs="Arial"/>
          <w:sz w:val="24"/>
          <w:szCs w:val="24"/>
          <w:lang w:val="es-ES_tradnl"/>
        </w:rPr>
        <w:t xml:space="preserve">En este estudio piloso se examinaron un total de </w:t>
      </w:r>
      <w:r w:rsidRPr="00881AD4">
        <w:rPr>
          <w:rFonts w:ascii="Arial" w:hAnsi="Arial" w:cs="Arial"/>
          <w:sz w:val="24"/>
          <w:szCs w:val="24"/>
          <w:lang w:val="es-ES_tradnl"/>
        </w:rPr>
        <w:t>doce individuos de seis especies de odontocetos</w:t>
      </w:r>
      <w:r>
        <w:rPr>
          <w:rFonts w:ascii="Arial" w:hAnsi="Arial" w:cs="Arial"/>
          <w:sz w:val="24"/>
          <w:szCs w:val="24"/>
          <w:lang w:val="es-ES_tradnl"/>
        </w:rPr>
        <w:t>. Salvo</w:t>
      </w:r>
      <w:r w:rsidRPr="00881AD4">
        <w:rPr>
          <w:rFonts w:ascii="Arial" w:hAnsi="Arial" w:cs="Arial"/>
          <w:sz w:val="24"/>
          <w:szCs w:val="24"/>
          <w:lang w:val="es-ES_tradnl"/>
        </w:rPr>
        <w:t xml:space="preserve"> dos etiquetas de plástico que se observaron en el esófago y el estómago </w:t>
      </w:r>
      <w:r w:rsidRPr="00881AD4">
        <w:rPr>
          <w:rFonts w:ascii="Arial" w:hAnsi="Arial" w:cs="Arial"/>
          <w:sz w:val="24"/>
          <w:szCs w:val="24"/>
          <w:lang w:val="es-ES_tradnl"/>
        </w:rPr>
        <w:lastRenderedPageBreak/>
        <w:t>de un delfín</w:t>
      </w:r>
      <w:r>
        <w:rPr>
          <w:rFonts w:ascii="Arial" w:hAnsi="Arial" w:cs="Arial"/>
          <w:sz w:val="24"/>
          <w:szCs w:val="24"/>
          <w:lang w:val="es-ES_tradnl"/>
        </w:rPr>
        <w:t>, n</w:t>
      </w:r>
      <w:r w:rsidRPr="00881AD4">
        <w:rPr>
          <w:rFonts w:ascii="Arial" w:hAnsi="Arial" w:cs="Arial"/>
          <w:sz w:val="24"/>
          <w:szCs w:val="24"/>
          <w:lang w:val="es-ES_tradnl"/>
        </w:rPr>
        <w:t xml:space="preserve">o se encontraron </w:t>
      </w:r>
      <w:r>
        <w:rPr>
          <w:rFonts w:ascii="Arial" w:hAnsi="Arial" w:cs="Arial"/>
          <w:sz w:val="24"/>
          <w:szCs w:val="24"/>
          <w:lang w:val="es-ES_tradnl"/>
        </w:rPr>
        <w:t>desechos</w:t>
      </w:r>
      <w:r w:rsidRPr="00881AD4">
        <w:rPr>
          <w:rFonts w:ascii="Arial" w:hAnsi="Arial" w:cs="Arial"/>
          <w:sz w:val="24"/>
          <w:szCs w:val="24"/>
          <w:lang w:val="es-ES_tradnl"/>
        </w:rPr>
        <w:t xml:space="preserve"> </w:t>
      </w:r>
      <w:r>
        <w:rPr>
          <w:rFonts w:ascii="Arial" w:hAnsi="Arial" w:cs="Arial"/>
          <w:sz w:val="24"/>
          <w:szCs w:val="24"/>
          <w:lang w:val="es-ES_tradnl"/>
        </w:rPr>
        <w:t>superiores a</w:t>
      </w:r>
      <w:r w:rsidRPr="00881AD4">
        <w:rPr>
          <w:rFonts w:ascii="Arial" w:hAnsi="Arial" w:cs="Arial"/>
          <w:sz w:val="24"/>
          <w:szCs w:val="24"/>
          <w:lang w:val="es-ES_tradnl"/>
        </w:rPr>
        <w:t xml:space="preserve"> 5 </w:t>
      </w:r>
      <w:proofErr w:type="spellStart"/>
      <w:r w:rsidRPr="00881AD4">
        <w:rPr>
          <w:rFonts w:ascii="Arial" w:hAnsi="Arial" w:cs="Arial"/>
          <w:sz w:val="24"/>
          <w:szCs w:val="24"/>
          <w:lang w:val="es-ES_tradnl"/>
        </w:rPr>
        <w:t>mm.</w:t>
      </w:r>
      <w:proofErr w:type="spellEnd"/>
      <w:r w:rsidRPr="00881AD4">
        <w:rPr>
          <w:rFonts w:ascii="Arial" w:hAnsi="Arial" w:cs="Arial"/>
          <w:sz w:val="24"/>
          <w:szCs w:val="24"/>
          <w:lang w:val="es-ES_tradnl"/>
        </w:rPr>
        <w:t xml:space="preserve"> Por el contrario, todos los animales contenían microplásticos de diversos tamaños, siendo la mayoría fibras (98,06%, n=708). </w:t>
      </w:r>
    </w:p>
    <w:p w14:paraId="2FC6D00B" w14:textId="3DCDF784" w:rsidR="002C385E" w:rsidRPr="00881AD4" w:rsidRDefault="00881AD4" w:rsidP="002C385E">
      <w:pPr>
        <w:pStyle w:val="IOPKwd"/>
        <w:spacing w:line="276" w:lineRule="auto"/>
        <w:jc w:val="both"/>
        <w:rPr>
          <w:rStyle w:val="CuerpoTextoCar"/>
          <w:rFonts w:ascii="Arial" w:hAnsi="Arial" w:cs="Arial"/>
          <w:sz w:val="24"/>
          <w:szCs w:val="24"/>
          <w:lang w:val="es-ES"/>
        </w:rPr>
      </w:pPr>
      <w:r w:rsidRPr="00881AD4">
        <w:rPr>
          <w:rFonts w:ascii="Arial" w:hAnsi="Arial" w:cs="Arial"/>
          <w:b/>
          <w:noProof/>
          <w:sz w:val="24"/>
          <w:szCs w:val="24"/>
          <w:lang w:val="es-ES"/>
        </w:rPr>
        <w:t>Palabras clave</w:t>
      </w:r>
      <w:r w:rsidR="002C385E" w:rsidRPr="00881AD4">
        <w:rPr>
          <w:rFonts w:ascii="Arial" w:hAnsi="Arial" w:cs="Arial"/>
          <w:b/>
          <w:noProof/>
          <w:sz w:val="24"/>
          <w:szCs w:val="24"/>
          <w:lang w:val="es-ES"/>
        </w:rPr>
        <w:t xml:space="preserve">: </w:t>
      </w:r>
      <w:r>
        <w:rPr>
          <w:rFonts w:ascii="Arial" w:hAnsi="Arial" w:cs="Arial"/>
          <w:bCs/>
          <w:noProof/>
          <w:sz w:val="24"/>
          <w:szCs w:val="24"/>
          <w:lang w:val="es-ES"/>
        </w:rPr>
        <w:t xml:space="preserve">macroplásticos, microplásticos, fibras, protocolo, odontocetos, varamientos. </w:t>
      </w:r>
    </w:p>
    <w:p w14:paraId="4401DCEB" w14:textId="77777777" w:rsidR="002C385E" w:rsidRPr="00881AD4" w:rsidRDefault="002C385E" w:rsidP="002C385E">
      <w:pPr>
        <w:pStyle w:val="IOPKwd"/>
        <w:spacing w:line="276" w:lineRule="auto"/>
        <w:jc w:val="both"/>
        <w:rPr>
          <w:rStyle w:val="CuerpoTextoCar"/>
          <w:rFonts w:ascii="Arial" w:hAnsi="Arial" w:cs="Arial"/>
          <w:sz w:val="24"/>
          <w:szCs w:val="24"/>
          <w:lang w:val="es-ES"/>
        </w:rPr>
      </w:pPr>
    </w:p>
    <w:p w14:paraId="65F4EC2B" w14:textId="77777777" w:rsidR="00714A34" w:rsidRPr="00881AD4" w:rsidRDefault="00714A34" w:rsidP="00BD0BB6">
      <w:pPr>
        <w:rPr>
          <w:rFonts w:ascii="Arial" w:hAnsi="Arial" w:cs="Arial"/>
          <w:b/>
        </w:rPr>
      </w:pPr>
    </w:p>
    <w:p w14:paraId="5A8803E6" w14:textId="4E0E7A29" w:rsidR="001D481E" w:rsidRPr="00881AD4" w:rsidRDefault="00881AD4" w:rsidP="00E44238">
      <w:pPr>
        <w:pStyle w:val="CuerpoTexto"/>
        <w:ind w:firstLine="0"/>
        <w:rPr>
          <w:rFonts w:ascii="Arial" w:hAnsi="Arial" w:cs="Arial"/>
          <w:sz w:val="24"/>
          <w:szCs w:val="24"/>
          <w:lang w:val="es-ES"/>
        </w:rPr>
      </w:pPr>
      <w:r w:rsidRPr="00881AD4">
        <w:rPr>
          <w:rFonts w:ascii="Arial" w:hAnsi="Arial" w:cs="Arial"/>
          <w:b/>
          <w:sz w:val="24"/>
          <w:szCs w:val="24"/>
          <w:lang w:val="es-ES" w:eastAsia="tr-TR"/>
        </w:rPr>
        <w:t>Agradecimientos</w:t>
      </w:r>
      <w:r w:rsidR="007D48A3" w:rsidRPr="00881AD4">
        <w:rPr>
          <w:rFonts w:ascii="Arial" w:hAnsi="Arial" w:cs="Arial"/>
          <w:b/>
          <w:sz w:val="24"/>
          <w:szCs w:val="24"/>
          <w:lang w:val="es-ES"/>
        </w:rPr>
        <w:t>:</w:t>
      </w:r>
      <w:r w:rsidR="00B25EAB" w:rsidRPr="00881AD4">
        <w:rPr>
          <w:rFonts w:ascii="Arial" w:hAnsi="Arial" w:cs="Arial"/>
          <w:b/>
          <w:sz w:val="24"/>
          <w:szCs w:val="24"/>
          <w:lang w:val="es-ES"/>
        </w:rPr>
        <w:t xml:space="preserve"> </w:t>
      </w:r>
      <w:r w:rsidRPr="00881AD4">
        <w:rPr>
          <w:rFonts w:ascii="Arial" w:hAnsi="Arial" w:cs="Arial"/>
          <w:sz w:val="24"/>
          <w:szCs w:val="24"/>
          <w:lang w:val="es-ES"/>
        </w:rPr>
        <w:t xml:space="preserve">Este trabajo ha sido </w:t>
      </w:r>
      <w:r>
        <w:rPr>
          <w:rFonts w:ascii="Arial" w:hAnsi="Arial" w:cs="Arial"/>
          <w:sz w:val="24"/>
          <w:szCs w:val="24"/>
          <w:lang w:val="es-ES"/>
        </w:rPr>
        <w:t>posible gracias a</w:t>
      </w:r>
      <w:r w:rsidRPr="00881AD4">
        <w:rPr>
          <w:rFonts w:ascii="Arial" w:hAnsi="Arial" w:cs="Arial"/>
          <w:sz w:val="24"/>
          <w:szCs w:val="24"/>
          <w:lang w:val="es-ES"/>
        </w:rPr>
        <w:t xml:space="preserve"> una beca de investigación de postgrado de la Universidad de Las Palmas de Gran Canaria y realizado con financiación del Fondo Europeo de Desarrollo Regional a través del Programa Operativo de Cooperación Territorial Madeira-</w:t>
      </w:r>
      <w:proofErr w:type="spellStart"/>
      <w:r w:rsidRPr="00881AD4">
        <w:rPr>
          <w:rFonts w:ascii="Arial" w:hAnsi="Arial" w:cs="Arial"/>
          <w:sz w:val="24"/>
          <w:szCs w:val="24"/>
          <w:lang w:val="es-ES"/>
        </w:rPr>
        <w:t>Açores</w:t>
      </w:r>
      <w:proofErr w:type="spellEnd"/>
      <w:r w:rsidRPr="00881AD4">
        <w:rPr>
          <w:rFonts w:ascii="Arial" w:hAnsi="Arial" w:cs="Arial"/>
          <w:sz w:val="24"/>
          <w:szCs w:val="24"/>
          <w:lang w:val="es-ES"/>
        </w:rPr>
        <w:t xml:space="preserve">-Canarias (POMAC) 2014-2020 </w:t>
      </w:r>
      <w:r>
        <w:rPr>
          <w:rFonts w:ascii="Arial" w:hAnsi="Arial" w:cs="Arial"/>
          <w:sz w:val="24"/>
          <w:szCs w:val="24"/>
          <w:lang w:val="es-ES"/>
        </w:rPr>
        <w:t>mediante e</w:t>
      </w:r>
      <w:r w:rsidRPr="00881AD4">
        <w:rPr>
          <w:rFonts w:ascii="Arial" w:hAnsi="Arial" w:cs="Arial"/>
          <w:sz w:val="24"/>
          <w:szCs w:val="24"/>
          <w:lang w:val="es-ES"/>
        </w:rPr>
        <w:t>l Proyecto MARCET (MAC/</w:t>
      </w:r>
      <w:proofErr w:type="spellStart"/>
      <w:r w:rsidRPr="00881AD4">
        <w:rPr>
          <w:rFonts w:ascii="Arial" w:hAnsi="Arial" w:cs="Arial"/>
          <w:sz w:val="24"/>
          <w:szCs w:val="24"/>
          <w:lang w:val="es-ES"/>
        </w:rPr>
        <w:t>1.1b</w:t>
      </w:r>
      <w:proofErr w:type="spellEnd"/>
      <w:r w:rsidRPr="00881AD4">
        <w:rPr>
          <w:rFonts w:ascii="Arial" w:hAnsi="Arial" w:cs="Arial"/>
          <w:sz w:val="24"/>
          <w:szCs w:val="24"/>
          <w:lang w:val="es-ES"/>
        </w:rPr>
        <w:t>/149</w:t>
      </w:r>
      <w:r>
        <w:rPr>
          <w:rFonts w:ascii="Arial" w:hAnsi="Arial" w:cs="Arial"/>
          <w:sz w:val="24"/>
          <w:szCs w:val="24"/>
          <w:lang w:val="es-ES"/>
        </w:rPr>
        <w:t xml:space="preserve">) </w:t>
      </w:r>
    </w:p>
    <w:p w14:paraId="07EE3750" w14:textId="77777777" w:rsidR="005D1933" w:rsidRPr="00881AD4" w:rsidRDefault="005D1933" w:rsidP="00B31155">
      <w:pPr>
        <w:rPr>
          <w:rFonts w:ascii="Arial" w:hAnsi="Arial" w:cs="Arial"/>
        </w:rPr>
      </w:pPr>
    </w:p>
    <w:p w14:paraId="2877E4C7" w14:textId="64B477C9" w:rsidR="00E12B6F" w:rsidRPr="009A5433" w:rsidRDefault="00EE49F4" w:rsidP="000E0098">
      <w:pPr>
        <w:pStyle w:val="Ttulo1"/>
        <w:jc w:val="left"/>
        <w:rPr>
          <w:rFonts w:ascii="Arial" w:hAnsi="Arial" w:cs="Arial"/>
        </w:rPr>
      </w:pPr>
      <w:proofErr w:type="spellStart"/>
      <w:r w:rsidRPr="009A5433">
        <w:rPr>
          <w:rFonts w:ascii="Arial" w:hAnsi="Arial" w:cs="Arial"/>
        </w:rPr>
        <w:t>Referenc</w:t>
      </w:r>
      <w:r w:rsidR="00881AD4">
        <w:rPr>
          <w:rFonts w:ascii="Arial" w:hAnsi="Arial" w:cs="Arial"/>
        </w:rPr>
        <w:t>ia</w:t>
      </w:r>
      <w:r w:rsidRPr="009A5433">
        <w:rPr>
          <w:rFonts w:ascii="Arial" w:hAnsi="Arial" w:cs="Arial"/>
        </w:rPr>
        <w:t>s</w:t>
      </w:r>
      <w:proofErr w:type="spellEnd"/>
      <w:r w:rsidRPr="009A5433">
        <w:rPr>
          <w:rFonts w:ascii="Arial" w:hAnsi="Arial" w:cs="Arial"/>
        </w:rPr>
        <w:t xml:space="preserve">: </w:t>
      </w:r>
    </w:p>
    <w:p w14:paraId="1618203C" w14:textId="36996654" w:rsidR="00476992" w:rsidRPr="009A5433" w:rsidRDefault="00476992" w:rsidP="001201CE">
      <w:pPr>
        <w:pStyle w:val="Bibliografa5"/>
        <w:rPr>
          <w:rFonts w:ascii="Arial" w:hAnsi="Arial" w:cs="Arial"/>
          <w:sz w:val="24"/>
          <w:szCs w:val="24"/>
        </w:rPr>
      </w:pPr>
    </w:p>
    <w:p w14:paraId="5B9B208C" w14:textId="77777777" w:rsidR="00E5323A" w:rsidRPr="009A5433" w:rsidRDefault="00476992" w:rsidP="00E5323A">
      <w:pPr>
        <w:widowControl w:val="0"/>
        <w:autoSpaceDE w:val="0"/>
        <w:autoSpaceDN w:val="0"/>
        <w:adjustRightInd w:val="0"/>
        <w:rPr>
          <w:rFonts w:ascii="Arial" w:hAnsi="Arial" w:cs="Arial"/>
          <w:lang w:val="en-US"/>
        </w:rPr>
      </w:pPr>
      <w:r w:rsidRPr="009A5433">
        <w:rPr>
          <w:rFonts w:ascii="Arial" w:hAnsi="Arial" w:cs="Arial"/>
        </w:rPr>
        <w:fldChar w:fldCharType="begin"/>
      </w:r>
      <w:r w:rsidR="00E5323A" w:rsidRPr="009A5433">
        <w:rPr>
          <w:rFonts w:ascii="Arial" w:hAnsi="Arial" w:cs="Arial"/>
          <w:lang w:val="en-US"/>
        </w:rPr>
        <w:instrText xml:space="preserve"> ADDIN ZOTERO_BIBL {"uncited":[],"omitted":[],"custom":[]} CSL_BIBLIOGRAPHY </w:instrText>
      </w:r>
      <w:r w:rsidRPr="009A5433">
        <w:rPr>
          <w:rFonts w:ascii="Arial" w:hAnsi="Arial" w:cs="Arial"/>
        </w:rPr>
        <w:fldChar w:fldCharType="separate"/>
      </w:r>
      <w:r w:rsidR="00E5323A" w:rsidRPr="009A5433">
        <w:rPr>
          <w:rFonts w:ascii="Arial" w:hAnsi="Arial" w:cs="Arial"/>
          <w:lang w:val="en-US"/>
        </w:rPr>
        <w:t xml:space="preserve">1. </w:t>
      </w:r>
      <w:r w:rsidR="00E5323A" w:rsidRPr="009A5433">
        <w:rPr>
          <w:rFonts w:ascii="Arial" w:hAnsi="Arial" w:cs="Arial"/>
          <w:lang w:val="en-US"/>
        </w:rPr>
        <w:tab/>
        <w:t>Secretariat of the Convention on Biological Diversity and the Scientific and Technical Advisory Panel - GEF. Impacts of marine debris on biodiversity: current status and potential solutions. Montreal; 2012. Available: http://www.deslibris.ca/ID/242832</w:t>
      </w:r>
    </w:p>
    <w:p w14:paraId="693C7200" w14:textId="77777777" w:rsidR="00E5323A" w:rsidRPr="009A5433" w:rsidRDefault="00E5323A" w:rsidP="00E5323A">
      <w:pPr>
        <w:widowControl w:val="0"/>
        <w:autoSpaceDE w:val="0"/>
        <w:autoSpaceDN w:val="0"/>
        <w:adjustRightInd w:val="0"/>
        <w:rPr>
          <w:rFonts w:ascii="Arial" w:hAnsi="Arial" w:cs="Arial"/>
          <w:lang w:val="es-ES_tradnl"/>
        </w:rPr>
      </w:pPr>
      <w:r w:rsidRPr="009A5433">
        <w:rPr>
          <w:rFonts w:ascii="Arial" w:hAnsi="Arial" w:cs="Arial"/>
          <w:lang w:val="en-US"/>
        </w:rPr>
        <w:t xml:space="preserve">2. </w:t>
      </w:r>
      <w:r w:rsidRPr="009A5433">
        <w:rPr>
          <w:rFonts w:ascii="Arial" w:hAnsi="Arial" w:cs="Arial"/>
          <w:lang w:val="en-US"/>
        </w:rPr>
        <w:tab/>
        <w:t xml:space="preserve">Moore RC, Loseto L, Noel M, Etemadifar A, Brewster JD, MacPhee S, et al. Microplastics in beluga whales (Delphinapterus leucas) from the Eastern Beaufort Sea. </w:t>
      </w:r>
      <w:r w:rsidRPr="009A5433">
        <w:rPr>
          <w:rFonts w:ascii="Arial" w:hAnsi="Arial" w:cs="Arial"/>
          <w:lang w:val="es-ES_tradnl"/>
        </w:rPr>
        <w:t>Mar Pollut Bull. 2020;150: 110723. doi:10.1016/j.marpolbul.2019.110723</w:t>
      </w:r>
    </w:p>
    <w:p w14:paraId="4EEE4D5B" w14:textId="77777777" w:rsidR="00E5323A" w:rsidRPr="009A5433" w:rsidRDefault="00E5323A" w:rsidP="00E5323A">
      <w:pPr>
        <w:widowControl w:val="0"/>
        <w:autoSpaceDE w:val="0"/>
        <w:autoSpaceDN w:val="0"/>
        <w:adjustRightInd w:val="0"/>
        <w:rPr>
          <w:rFonts w:ascii="Arial" w:hAnsi="Arial" w:cs="Arial"/>
          <w:lang w:val="en-US"/>
        </w:rPr>
      </w:pPr>
      <w:r w:rsidRPr="009A5433">
        <w:rPr>
          <w:rFonts w:ascii="Arial" w:hAnsi="Arial" w:cs="Arial"/>
          <w:lang w:val="es-ES_tradnl"/>
        </w:rPr>
        <w:t xml:space="preserve">3. </w:t>
      </w:r>
      <w:r w:rsidRPr="009A5433">
        <w:rPr>
          <w:rFonts w:ascii="Arial" w:hAnsi="Arial" w:cs="Arial"/>
          <w:lang w:val="es-ES_tradnl"/>
        </w:rPr>
        <w:tab/>
        <w:t xml:space="preserve">Montoto-Martínez T, Puig-Lozano R, Marques N, Fernández A, De la Fuente J, Gelado-Caballero MD. </w:t>
      </w:r>
      <w:r w:rsidRPr="009A5433">
        <w:rPr>
          <w:rFonts w:ascii="Arial" w:hAnsi="Arial" w:cs="Arial"/>
          <w:lang w:val="en-US"/>
        </w:rPr>
        <w:t>A protocol to address the study of microplastic intake in stranded cetaceans. 2020. doi:10.17504/protocols.io.bcfxitpn</w:t>
      </w:r>
    </w:p>
    <w:p w14:paraId="271A705B" w14:textId="77777777" w:rsidR="00E5323A" w:rsidRPr="009A5433" w:rsidRDefault="00E5323A" w:rsidP="00E5323A">
      <w:pPr>
        <w:widowControl w:val="0"/>
        <w:autoSpaceDE w:val="0"/>
        <w:autoSpaceDN w:val="0"/>
        <w:adjustRightInd w:val="0"/>
        <w:rPr>
          <w:rFonts w:ascii="Arial" w:hAnsi="Arial" w:cs="Arial"/>
          <w:lang w:val="en-US"/>
        </w:rPr>
      </w:pPr>
      <w:r w:rsidRPr="009A5433">
        <w:rPr>
          <w:rFonts w:ascii="Arial" w:hAnsi="Arial" w:cs="Arial"/>
          <w:lang w:val="en-US"/>
        </w:rPr>
        <w:t xml:space="preserve">4. </w:t>
      </w:r>
      <w:r w:rsidRPr="009A5433">
        <w:rPr>
          <w:rFonts w:ascii="Arial" w:hAnsi="Arial" w:cs="Arial"/>
          <w:lang w:val="en-US"/>
        </w:rPr>
        <w:tab/>
        <w:t>Kuiken T, García-Hartmann M. Proc 1st ECS Workshop on Cetacean Pathology: Dissection Techniques and Tissue Sampling. Saskatoon: European Cetacean Society Newsletter. Special Issue; 1991. Available: https://www.researchgate.net/publication/285819905_Cetacean_Dissection_techniques_and_tissue_sampling</w:t>
      </w:r>
    </w:p>
    <w:p w14:paraId="3C5513CC" w14:textId="77777777" w:rsidR="00E5323A" w:rsidRPr="009A5433" w:rsidRDefault="00E5323A" w:rsidP="00E5323A">
      <w:pPr>
        <w:widowControl w:val="0"/>
        <w:autoSpaceDE w:val="0"/>
        <w:autoSpaceDN w:val="0"/>
        <w:adjustRightInd w:val="0"/>
        <w:rPr>
          <w:rFonts w:ascii="Arial" w:hAnsi="Arial" w:cs="Arial"/>
          <w:lang w:val="es-ES_tradnl"/>
        </w:rPr>
      </w:pPr>
      <w:r w:rsidRPr="009A5433">
        <w:rPr>
          <w:rFonts w:ascii="Arial" w:hAnsi="Arial" w:cs="Arial"/>
          <w:lang w:val="en-US"/>
        </w:rPr>
        <w:t xml:space="preserve">5. </w:t>
      </w:r>
      <w:r w:rsidRPr="009A5433">
        <w:rPr>
          <w:rFonts w:ascii="Arial" w:hAnsi="Arial" w:cs="Arial"/>
          <w:lang w:val="en-US"/>
        </w:rPr>
        <w:tab/>
        <w:t xml:space="preserve">Provencher JF, Bond AL, Avery-Gomm S, Borrelle SB, Rebolledo ELB, Hammer S, et al. Quantifying ingested debris in marine megafauna: a review and recommendations for standardization. </w:t>
      </w:r>
      <w:r w:rsidRPr="009A5433">
        <w:rPr>
          <w:rFonts w:ascii="Arial" w:hAnsi="Arial" w:cs="Arial"/>
          <w:lang w:val="es-ES_tradnl"/>
        </w:rPr>
        <w:t>Anal Methods. 2017;9: 1454–1469. doi:10.1039/C6AY02419J</w:t>
      </w:r>
    </w:p>
    <w:p w14:paraId="73B87F15" w14:textId="51E91A8A" w:rsidR="00A47D15" w:rsidRPr="009A5433" w:rsidRDefault="00476992" w:rsidP="001201CE">
      <w:pPr>
        <w:pStyle w:val="Bibliografa5"/>
        <w:rPr>
          <w:rFonts w:ascii="Arial" w:hAnsi="Arial" w:cs="Arial"/>
          <w:sz w:val="24"/>
          <w:szCs w:val="24"/>
          <w:lang w:val="es-ES"/>
        </w:rPr>
      </w:pPr>
      <w:r w:rsidRPr="009A5433">
        <w:rPr>
          <w:rFonts w:ascii="Arial" w:hAnsi="Arial" w:cs="Arial"/>
          <w:sz w:val="24"/>
          <w:szCs w:val="24"/>
        </w:rPr>
        <w:fldChar w:fldCharType="end"/>
      </w:r>
    </w:p>
    <w:p w14:paraId="72D17DB6" w14:textId="77777777" w:rsidR="009A5433" w:rsidRPr="00E44238" w:rsidRDefault="009A5433" w:rsidP="009A5433">
      <w:pPr>
        <w:pStyle w:val="IOPKwd"/>
        <w:spacing w:line="276" w:lineRule="auto"/>
        <w:jc w:val="both"/>
        <w:rPr>
          <w:rStyle w:val="CuerpoTextoCar"/>
          <w:rFonts w:ascii="Arial" w:hAnsi="Arial" w:cs="Arial"/>
          <w:sz w:val="24"/>
          <w:szCs w:val="24"/>
          <w:lang w:val="es-ES"/>
        </w:rPr>
      </w:pPr>
    </w:p>
    <w:p w14:paraId="69D09E15" w14:textId="77777777" w:rsidR="009A5433" w:rsidRPr="00E44238" w:rsidRDefault="009A5433" w:rsidP="009A5433">
      <w:pPr>
        <w:rPr>
          <w:rFonts w:ascii="Arial" w:hAnsi="Arial" w:cs="Arial"/>
          <w:b/>
        </w:rPr>
      </w:pPr>
    </w:p>
    <w:p w14:paraId="0BD7905A" w14:textId="67C9942D" w:rsidR="00A47D15" w:rsidRPr="009A5433" w:rsidRDefault="00A47D15" w:rsidP="00A47D15">
      <w:pPr>
        <w:rPr>
          <w:rFonts w:ascii="Arial" w:hAnsi="Arial" w:cs="Arial"/>
          <w:lang w:eastAsia="ar-SA"/>
        </w:rPr>
      </w:pPr>
    </w:p>
    <w:p w14:paraId="6EEF9FC7" w14:textId="4DFEB6B1" w:rsidR="00AA337C" w:rsidRPr="009A5433" w:rsidRDefault="009A5433" w:rsidP="00D35DF9">
      <w:pPr>
        <w:pStyle w:val="References"/>
        <w:ind w:left="450" w:hanging="450"/>
        <w:rPr>
          <w:rFonts w:ascii="Arial" w:hAnsi="Arial" w:cs="Arial"/>
          <w:sz w:val="24"/>
          <w:szCs w:val="24"/>
          <w:lang w:val="es-ES"/>
        </w:rPr>
      </w:pPr>
      <w:r w:rsidRPr="009A5433">
        <w:rPr>
          <w:rFonts w:ascii="Arial" w:hAnsi="Arial" w:cs="Arial"/>
          <w:b/>
          <w:bCs/>
          <w:sz w:val="24"/>
          <w:szCs w:val="24"/>
          <w:lang w:val="es-ES"/>
        </w:rPr>
        <w:t>Formato de presentación preferido</w:t>
      </w:r>
      <w:r w:rsidRPr="009A5433">
        <w:rPr>
          <w:rFonts w:ascii="Arial" w:hAnsi="Arial" w:cs="Arial"/>
          <w:sz w:val="24"/>
          <w:szCs w:val="24"/>
          <w:lang w:val="es-ES"/>
        </w:rPr>
        <w:t>: presentación estándar.</w:t>
      </w:r>
    </w:p>
    <w:sectPr w:rsidR="00AA337C" w:rsidRPr="009A5433" w:rsidSect="001201CE">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1440" w:footer="14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9AAED" w14:textId="77777777" w:rsidR="00F927EB" w:rsidRDefault="00F927EB" w:rsidP="00C51B4A">
      <w:r>
        <w:separator/>
      </w:r>
    </w:p>
  </w:endnote>
  <w:endnote w:type="continuationSeparator" w:id="0">
    <w:p w14:paraId="271A29FA" w14:textId="77777777" w:rsidR="00F927EB" w:rsidRDefault="00F927EB"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D3D7" w14:textId="77777777" w:rsidR="000D54F5" w:rsidRDefault="000D54F5" w:rsidP="00C51B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919EB9" w14:textId="77777777" w:rsidR="000D54F5" w:rsidRDefault="000D54F5" w:rsidP="000D54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2A726" w14:textId="77777777" w:rsidR="006D7A71" w:rsidRPr="000D54F5" w:rsidRDefault="006D7A71" w:rsidP="000D54F5">
    <w:pPr>
      <w:pStyle w:val="Piedepgina"/>
      <w:ind w:right="360"/>
      <w:jc w:val="left"/>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8453" w14:textId="77777777" w:rsidR="00E44238" w:rsidRDefault="00E442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667D" w14:textId="77777777" w:rsidR="00F927EB" w:rsidRDefault="00F927EB" w:rsidP="00C51B4A">
      <w:r>
        <w:separator/>
      </w:r>
    </w:p>
  </w:footnote>
  <w:footnote w:type="continuationSeparator" w:id="0">
    <w:p w14:paraId="3FCA9DBD" w14:textId="77777777" w:rsidR="00F927EB" w:rsidRDefault="00F927EB"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E4CE" w14:textId="77777777" w:rsidR="003C5B42" w:rsidRDefault="003C5B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9442" w14:textId="43602241" w:rsidR="003C5B42" w:rsidRPr="001201CE" w:rsidRDefault="00881AD4" w:rsidP="009A4A02">
    <w:pPr>
      <w:pStyle w:val="Encabezado"/>
      <w:jc w:val="center"/>
      <w:rPr>
        <w:i/>
        <w:color w:val="ED7D31" w:themeColor="accent2"/>
        <w:sz w:val="20"/>
        <w:lang w:val="en-US"/>
      </w:rPr>
    </w:pPr>
    <w:r>
      <w:rPr>
        <w:color w:val="ED7D31" w:themeColor="accent2"/>
        <w:sz w:val="20"/>
        <w:lang w:val="en-US"/>
      </w:rPr>
      <w:t>RESUMEN</w:t>
    </w:r>
    <w:r w:rsidR="009A4A02" w:rsidRPr="001201CE">
      <w:rPr>
        <w:color w:val="ED7D31" w:themeColor="accent2"/>
        <w:sz w:val="20"/>
        <w:lang w:val="en-US"/>
      </w:rPr>
      <w:t xml:space="preserve"> </w:t>
    </w:r>
    <w:r>
      <w:rPr>
        <w:color w:val="ED7D31" w:themeColor="accent2"/>
        <w:sz w:val="20"/>
        <w:lang w:val="en-US"/>
      </w:rPr>
      <w:t xml:space="preserve"> - </w:t>
    </w:r>
    <w:r w:rsidR="002C385E">
      <w:rPr>
        <w:color w:val="ED7D31" w:themeColor="accent2"/>
        <w:sz w:val="20"/>
        <w:lang w:val="en-US"/>
      </w:rPr>
      <w:t>SEC2021</w:t>
    </w:r>
  </w:p>
  <w:p w14:paraId="3FE5F114" w14:textId="6B0D17BF" w:rsidR="001201CE" w:rsidRPr="001201CE" w:rsidRDefault="00881AD4" w:rsidP="009A4A02">
    <w:pPr>
      <w:pStyle w:val="Encabezado"/>
      <w:jc w:val="center"/>
      <w:rPr>
        <w:color w:val="ED7D31" w:themeColor="accent2"/>
        <w:sz w:val="20"/>
        <w:lang w:val="en-US"/>
      </w:rPr>
    </w:pPr>
    <w:proofErr w:type="spellStart"/>
    <w:r>
      <w:rPr>
        <w:color w:val="ED7D31" w:themeColor="accent2"/>
        <w:sz w:val="20"/>
        <w:lang w:val="en-US"/>
      </w:rPr>
      <w:t>Fecha</w:t>
    </w:r>
    <w:proofErr w:type="spellEnd"/>
    <w:r>
      <w:rPr>
        <w:color w:val="ED7D31" w:themeColor="accent2"/>
        <w:sz w:val="20"/>
        <w:lang w:val="en-US"/>
      </w:rPr>
      <w:t xml:space="preserve"> </w:t>
    </w:r>
    <w:proofErr w:type="spellStart"/>
    <w:r>
      <w:rPr>
        <w:color w:val="ED7D31" w:themeColor="accent2"/>
        <w:sz w:val="20"/>
        <w:lang w:val="en-US"/>
      </w:rPr>
      <w:t>límite</w:t>
    </w:r>
    <w:proofErr w:type="spellEnd"/>
    <w:r w:rsidR="001201CE" w:rsidRPr="001201CE">
      <w:rPr>
        <w:color w:val="ED7D31" w:themeColor="accent2"/>
        <w:sz w:val="20"/>
        <w:lang w:val="en-US"/>
      </w:rPr>
      <w:t xml:space="preserve">: </w:t>
    </w:r>
    <w:r w:rsidR="002C385E">
      <w:rPr>
        <w:color w:val="ED7D31" w:themeColor="accent2"/>
        <w:sz w:val="20"/>
        <w:lang w:val="en-US"/>
      </w:rPr>
      <w:t>11</w:t>
    </w:r>
    <w:r w:rsidR="001201CE" w:rsidRPr="001201CE">
      <w:rPr>
        <w:color w:val="ED7D31" w:themeColor="accent2"/>
        <w:sz w:val="20"/>
        <w:lang w:val="en-US"/>
      </w:rPr>
      <w:t>/0</w:t>
    </w:r>
    <w:r w:rsidR="002C385E">
      <w:rPr>
        <w:color w:val="ED7D31" w:themeColor="accent2"/>
        <w:sz w:val="20"/>
        <w:lang w:val="en-US"/>
      </w:rPr>
      <w:t>7</w:t>
    </w:r>
    <w:r w:rsidR="001201CE" w:rsidRPr="001201CE">
      <w:rPr>
        <w:color w:val="ED7D31" w:themeColor="accent2"/>
        <w:sz w:val="20"/>
        <w:lang w:val="en-US"/>
      </w:rPr>
      <w:t>/2020</w:t>
    </w:r>
  </w:p>
  <w:p w14:paraId="4ED7FC06" w14:textId="2E56187F" w:rsidR="009A4A02" w:rsidRPr="001201CE" w:rsidRDefault="009A4A02" w:rsidP="009A4A02">
    <w:pPr>
      <w:pStyle w:val="Encabezado"/>
      <w:jc w:val="center"/>
      <w:rPr>
        <w:sz w:val="20"/>
        <w:lang w:val="en-US"/>
      </w:rPr>
    </w:pPr>
  </w:p>
  <w:p w14:paraId="37F69901" w14:textId="77777777" w:rsidR="009A4A02" w:rsidRPr="001201CE" w:rsidRDefault="009A4A02" w:rsidP="009A4A02">
    <w:pPr>
      <w:pStyle w:val="Encabezado"/>
      <w:jc w:val="center"/>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CAA1" w14:textId="77777777" w:rsidR="003C5B42" w:rsidRDefault="003C5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AA3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54CA9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E8285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28C8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704C4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F886D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44612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60B3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049F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596A18A"/>
    <w:lvl w:ilvl="0">
      <w:start w:val="1"/>
      <w:numFmt w:val="decimal"/>
      <w:lvlText w:val="%1."/>
      <w:lvlJc w:val="left"/>
      <w:pPr>
        <w:tabs>
          <w:tab w:val="num" w:pos="360"/>
        </w:tabs>
        <w:ind w:left="360" w:hanging="360"/>
      </w:pPr>
    </w:lvl>
  </w:abstractNum>
  <w:abstractNum w:abstractNumId="1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2DC32CC"/>
    <w:multiLevelType w:val="hybridMultilevel"/>
    <w:tmpl w:val="2CCAB34C"/>
    <w:lvl w:ilvl="0" w:tplc="E6060EE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A0A036E"/>
    <w:multiLevelType w:val="singleLevel"/>
    <w:tmpl w:val="61E616DA"/>
    <w:lvl w:ilvl="0">
      <w:start w:val="1"/>
      <w:numFmt w:val="decimal"/>
      <w:lvlText w:val="%1."/>
      <w:legacy w:legacy="1" w:legacySpace="0" w:legacyIndent="144"/>
      <w:lvlJc w:val="left"/>
      <w:pPr>
        <w:ind w:left="286" w:hanging="144"/>
      </w:pPr>
    </w:lvl>
  </w:abstractNum>
  <w:abstractNum w:abstractNumId="14" w15:restartNumberingAfterBreak="0">
    <w:nsid w:val="60DF2433"/>
    <w:multiLevelType w:val="hybridMultilevel"/>
    <w:tmpl w:val="47749302"/>
    <w:lvl w:ilvl="0" w:tplc="949A61CC">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2F164EF"/>
    <w:multiLevelType w:val="hybridMultilevel"/>
    <w:tmpl w:val="7366B010"/>
    <w:lvl w:ilvl="0" w:tplc="511ACA1E">
      <w:start w:val="1"/>
      <w:numFmt w:val="decimal"/>
      <w:lvlText w:val="%1."/>
      <w:lvlJc w:val="left"/>
      <w:pPr>
        <w:ind w:left="587" w:hanging="360"/>
      </w:pPr>
      <w:rPr>
        <w:rFonts w:hint="default"/>
      </w:rPr>
    </w:lvl>
    <w:lvl w:ilvl="1" w:tplc="040A0019" w:tentative="1">
      <w:start w:val="1"/>
      <w:numFmt w:val="lowerLetter"/>
      <w:lvlText w:val="%2."/>
      <w:lvlJc w:val="left"/>
      <w:pPr>
        <w:ind w:left="1307" w:hanging="360"/>
      </w:pPr>
    </w:lvl>
    <w:lvl w:ilvl="2" w:tplc="040A001B" w:tentative="1">
      <w:start w:val="1"/>
      <w:numFmt w:val="lowerRoman"/>
      <w:lvlText w:val="%3."/>
      <w:lvlJc w:val="right"/>
      <w:pPr>
        <w:ind w:left="2027" w:hanging="180"/>
      </w:pPr>
    </w:lvl>
    <w:lvl w:ilvl="3" w:tplc="040A000F" w:tentative="1">
      <w:start w:val="1"/>
      <w:numFmt w:val="decimal"/>
      <w:lvlText w:val="%4."/>
      <w:lvlJc w:val="left"/>
      <w:pPr>
        <w:ind w:left="2747" w:hanging="360"/>
      </w:pPr>
    </w:lvl>
    <w:lvl w:ilvl="4" w:tplc="040A0019" w:tentative="1">
      <w:start w:val="1"/>
      <w:numFmt w:val="lowerLetter"/>
      <w:lvlText w:val="%5."/>
      <w:lvlJc w:val="left"/>
      <w:pPr>
        <w:ind w:left="3467" w:hanging="360"/>
      </w:pPr>
    </w:lvl>
    <w:lvl w:ilvl="5" w:tplc="040A001B" w:tentative="1">
      <w:start w:val="1"/>
      <w:numFmt w:val="lowerRoman"/>
      <w:lvlText w:val="%6."/>
      <w:lvlJc w:val="right"/>
      <w:pPr>
        <w:ind w:left="4187" w:hanging="180"/>
      </w:pPr>
    </w:lvl>
    <w:lvl w:ilvl="6" w:tplc="040A000F" w:tentative="1">
      <w:start w:val="1"/>
      <w:numFmt w:val="decimal"/>
      <w:lvlText w:val="%7."/>
      <w:lvlJc w:val="left"/>
      <w:pPr>
        <w:ind w:left="4907" w:hanging="360"/>
      </w:pPr>
    </w:lvl>
    <w:lvl w:ilvl="7" w:tplc="040A0019" w:tentative="1">
      <w:start w:val="1"/>
      <w:numFmt w:val="lowerLetter"/>
      <w:lvlText w:val="%8."/>
      <w:lvlJc w:val="left"/>
      <w:pPr>
        <w:ind w:left="5627" w:hanging="360"/>
      </w:pPr>
    </w:lvl>
    <w:lvl w:ilvl="8" w:tplc="040A001B" w:tentative="1">
      <w:start w:val="1"/>
      <w:numFmt w:val="lowerRoman"/>
      <w:lvlText w:val="%9."/>
      <w:lvlJc w:val="right"/>
      <w:pPr>
        <w:ind w:left="6347" w:hanging="180"/>
      </w:pPr>
    </w:lvl>
  </w:abstractNum>
  <w:num w:numId="1">
    <w:abstractNumId w:val="10"/>
  </w:num>
  <w:num w:numId="2">
    <w:abstractNumId w:val="11"/>
  </w:num>
  <w:num w:numId="3">
    <w:abstractNumId w:val="13"/>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7"/>
  </w:num>
  <w:num w:numId="9">
    <w:abstractNumId w:val="8"/>
  </w:num>
  <w:num w:numId="10">
    <w:abstractNumId w:val="1"/>
  </w:num>
  <w:num w:numId="11">
    <w:abstractNumId w:val="2"/>
  </w:num>
  <w:num w:numId="12">
    <w:abstractNumId w:val="3"/>
  </w:num>
  <w:num w:numId="13">
    <w:abstractNumId w:val="4"/>
  </w:num>
  <w:num w:numId="14">
    <w:abstractNumId w:val="9"/>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s-ES" w:vendorID="64" w:dllVersion="6" w:nlCheck="1" w:checkStyle="0"/>
  <w:activeWritingStyle w:appName="MSWord" w:lang="en-IN" w:vendorID="64" w:dllVersion="6" w:nlCheck="1" w:checkStyle="1"/>
  <w:activeWritingStyle w:appName="MSWord" w:lang="en-GB" w:vendorID="64" w:dllVersion="6" w:nlCheck="1" w:checkStyle="0"/>
  <w:activeWritingStyle w:appName="MSWord" w:lang="es-ES_tradnl" w:vendorID="64" w:dllVersion="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E8"/>
    <w:rsid w:val="000244CF"/>
    <w:rsid w:val="000270BD"/>
    <w:rsid w:val="00043C2D"/>
    <w:rsid w:val="00057A13"/>
    <w:rsid w:val="0007143B"/>
    <w:rsid w:val="000732A8"/>
    <w:rsid w:val="000747E3"/>
    <w:rsid w:val="00074A5C"/>
    <w:rsid w:val="000762B1"/>
    <w:rsid w:val="0009154F"/>
    <w:rsid w:val="000A2472"/>
    <w:rsid w:val="000A3654"/>
    <w:rsid w:val="000A5A3D"/>
    <w:rsid w:val="000B5CA0"/>
    <w:rsid w:val="000B6E64"/>
    <w:rsid w:val="000C3F4D"/>
    <w:rsid w:val="000D54F5"/>
    <w:rsid w:val="000D7E76"/>
    <w:rsid w:val="000E0098"/>
    <w:rsid w:val="000E4A7B"/>
    <w:rsid w:val="0010346A"/>
    <w:rsid w:val="00106AAC"/>
    <w:rsid w:val="001113BC"/>
    <w:rsid w:val="00116149"/>
    <w:rsid w:val="001201CE"/>
    <w:rsid w:val="00121891"/>
    <w:rsid w:val="00132499"/>
    <w:rsid w:val="0014475F"/>
    <w:rsid w:val="001479F2"/>
    <w:rsid w:val="00147BDB"/>
    <w:rsid w:val="00157464"/>
    <w:rsid w:val="00166D3E"/>
    <w:rsid w:val="00171152"/>
    <w:rsid w:val="00171361"/>
    <w:rsid w:val="00175395"/>
    <w:rsid w:val="001807C9"/>
    <w:rsid w:val="001829B1"/>
    <w:rsid w:val="0019349F"/>
    <w:rsid w:val="001949D1"/>
    <w:rsid w:val="001C2D58"/>
    <w:rsid w:val="001D3622"/>
    <w:rsid w:val="001D481E"/>
    <w:rsid w:val="001E6170"/>
    <w:rsid w:val="001F47CA"/>
    <w:rsid w:val="001F4F95"/>
    <w:rsid w:val="001F51F1"/>
    <w:rsid w:val="00200751"/>
    <w:rsid w:val="00203858"/>
    <w:rsid w:val="0021138D"/>
    <w:rsid w:val="00213C19"/>
    <w:rsid w:val="00215587"/>
    <w:rsid w:val="00240E44"/>
    <w:rsid w:val="00243BE8"/>
    <w:rsid w:val="00246433"/>
    <w:rsid w:val="0025366C"/>
    <w:rsid w:val="00253BA0"/>
    <w:rsid w:val="0025553B"/>
    <w:rsid w:val="00256E01"/>
    <w:rsid w:val="00260277"/>
    <w:rsid w:val="00274439"/>
    <w:rsid w:val="00284D4F"/>
    <w:rsid w:val="002858C4"/>
    <w:rsid w:val="00291C38"/>
    <w:rsid w:val="002B0E79"/>
    <w:rsid w:val="002B2BDA"/>
    <w:rsid w:val="002C186E"/>
    <w:rsid w:val="002C19A1"/>
    <w:rsid w:val="002C385E"/>
    <w:rsid w:val="002C4F42"/>
    <w:rsid w:val="002D1E77"/>
    <w:rsid w:val="002D33DE"/>
    <w:rsid w:val="002D758C"/>
    <w:rsid w:val="002E1E44"/>
    <w:rsid w:val="002F2ADA"/>
    <w:rsid w:val="002F48F4"/>
    <w:rsid w:val="002F4F1B"/>
    <w:rsid w:val="00307866"/>
    <w:rsid w:val="00317DBC"/>
    <w:rsid w:val="00331CD6"/>
    <w:rsid w:val="003331EE"/>
    <w:rsid w:val="00336F7A"/>
    <w:rsid w:val="00340D4C"/>
    <w:rsid w:val="00347DA1"/>
    <w:rsid w:val="003670C0"/>
    <w:rsid w:val="003700D0"/>
    <w:rsid w:val="003704D9"/>
    <w:rsid w:val="003762E1"/>
    <w:rsid w:val="00387A19"/>
    <w:rsid w:val="00393C78"/>
    <w:rsid w:val="003A0C15"/>
    <w:rsid w:val="003C18DE"/>
    <w:rsid w:val="003C360D"/>
    <w:rsid w:val="003C5B42"/>
    <w:rsid w:val="003D7895"/>
    <w:rsid w:val="003F0233"/>
    <w:rsid w:val="003F4030"/>
    <w:rsid w:val="003F5B50"/>
    <w:rsid w:val="003F6E36"/>
    <w:rsid w:val="003F7450"/>
    <w:rsid w:val="00411BD7"/>
    <w:rsid w:val="00412A8C"/>
    <w:rsid w:val="0043191B"/>
    <w:rsid w:val="00456C9F"/>
    <w:rsid w:val="00476992"/>
    <w:rsid w:val="00483762"/>
    <w:rsid w:val="004A42E8"/>
    <w:rsid w:val="004A6FDD"/>
    <w:rsid w:val="004A7D8F"/>
    <w:rsid w:val="004B0FC9"/>
    <w:rsid w:val="004C6830"/>
    <w:rsid w:val="004D55D0"/>
    <w:rsid w:val="004D6DC4"/>
    <w:rsid w:val="0050031D"/>
    <w:rsid w:val="005011CC"/>
    <w:rsid w:val="00501B12"/>
    <w:rsid w:val="00507B08"/>
    <w:rsid w:val="00512BED"/>
    <w:rsid w:val="00516D63"/>
    <w:rsid w:val="00516D99"/>
    <w:rsid w:val="005248D4"/>
    <w:rsid w:val="00530652"/>
    <w:rsid w:val="00531149"/>
    <w:rsid w:val="00540438"/>
    <w:rsid w:val="00544647"/>
    <w:rsid w:val="00583233"/>
    <w:rsid w:val="00586105"/>
    <w:rsid w:val="00592399"/>
    <w:rsid w:val="00594212"/>
    <w:rsid w:val="005A2A88"/>
    <w:rsid w:val="005B5DF8"/>
    <w:rsid w:val="005B7986"/>
    <w:rsid w:val="005C3D15"/>
    <w:rsid w:val="005C475A"/>
    <w:rsid w:val="005C7933"/>
    <w:rsid w:val="005D1933"/>
    <w:rsid w:val="005F3195"/>
    <w:rsid w:val="006001DF"/>
    <w:rsid w:val="006054F6"/>
    <w:rsid w:val="0061339D"/>
    <w:rsid w:val="006231E0"/>
    <w:rsid w:val="0062442C"/>
    <w:rsid w:val="00624C4C"/>
    <w:rsid w:val="0063290E"/>
    <w:rsid w:val="00640A8A"/>
    <w:rsid w:val="00675B3F"/>
    <w:rsid w:val="00680314"/>
    <w:rsid w:val="0068081C"/>
    <w:rsid w:val="00683076"/>
    <w:rsid w:val="00691DAD"/>
    <w:rsid w:val="00697C0C"/>
    <w:rsid w:val="006B1A81"/>
    <w:rsid w:val="006C01D7"/>
    <w:rsid w:val="006C7C01"/>
    <w:rsid w:val="006D09A6"/>
    <w:rsid w:val="006D7A71"/>
    <w:rsid w:val="006F22F3"/>
    <w:rsid w:val="006F645D"/>
    <w:rsid w:val="006F66DE"/>
    <w:rsid w:val="007004F0"/>
    <w:rsid w:val="00704419"/>
    <w:rsid w:val="00706E9B"/>
    <w:rsid w:val="007076B4"/>
    <w:rsid w:val="00713853"/>
    <w:rsid w:val="00714A34"/>
    <w:rsid w:val="0071755F"/>
    <w:rsid w:val="0072463C"/>
    <w:rsid w:val="007317BD"/>
    <w:rsid w:val="007677DF"/>
    <w:rsid w:val="00776A2F"/>
    <w:rsid w:val="00785AF8"/>
    <w:rsid w:val="00794497"/>
    <w:rsid w:val="007973A8"/>
    <w:rsid w:val="007A25FF"/>
    <w:rsid w:val="007A3574"/>
    <w:rsid w:val="007A656C"/>
    <w:rsid w:val="007B286D"/>
    <w:rsid w:val="007D48A3"/>
    <w:rsid w:val="007E5C44"/>
    <w:rsid w:val="007F2768"/>
    <w:rsid w:val="00801C1A"/>
    <w:rsid w:val="00801C22"/>
    <w:rsid w:val="008032F3"/>
    <w:rsid w:val="0080582A"/>
    <w:rsid w:val="008107F1"/>
    <w:rsid w:val="00817BEB"/>
    <w:rsid w:val="00824A7E"/>
    <w:rsid w:val="00847FC4"/>
    <w:rsid w:val="0085334A"/>
    <w:rsid w:val="00862902"/>
    <w:rsid w:val="008803E6"/>
    <w:rsid w:val="00880A05"/>
    <w:rsid w:val="00881AD4"/>
    <w:rsid w:val="008924D4"/>
    <w:rsid w:val="008959D9"/>
    <w:rsid w:val="008B042E"/>
    <w:rsid w:val="008C1DA0"/>
    <w:rsid w:val="008C1FCC"/>
    <w:rsid w:val="008C4BAE"/>
    <w:rsid w:val="008D158A"/>
    <w:rsid w:val="008D32DC"/>
    <w:rsid w:val="008D70A6"/>
    <w:rsid w:val="008D7B38"/>
    <w:rsid w:val="008E36B0"/>
    <w:rsid w:val="008E6F70"/>
    <w:rsid w:val="008F26C3"/>
    <w:rsid w:val="00904A54"/>
    <w:rsid w:val="0091083C"/>
    <w:rsid w:val="00917823"/>
    <w:rsid w:val="009200EC"/>
    <w:rsid w:val="00925EC8"/>
    <w:rsid w:val="00926389"/>
    <w:rsid w:val="009522FB"/>
    <w:rsid w:val="009527C0"/>
    <w:rsid w:val="009546B2"/>
    <w:rsid w:val="0096576C"/>
    <w:rsid w:val="00972293"/>
    <w:rsid w:val="00990B7D"/>
    <w:rsid w:val="0099352D"/>
    <w:rsid w:val="00994AA8"/>
    <w:rsid w:val="009A28B6"/>
    <w:rsid w:val="009A4A02"/>
    <w:rsid w:val="009A5433"/>
    <w:rsid w:val="009C41A1"/>
    <w:rsid w:val="009D6270"/>
    <w:rsid w:val="009E4F4A"/>
    <w:rsid w:val="009E597A"/>
    <w:rsid w:val="009F43EE"/>
    <w:rsid w:val="009F730C"/>
    <w:rsid w:val="00A019B1"/>
    <w:rsid w:val="00A046C3"/>
    <w:rsid w:val="00A07F69"/>
    <w:rsid w:val="00A21874"/>
    <w:rsid w:val="00A21D98"/>
    <w:rsid w:val="00A23523"/>
    <w:rsid w:val="00A24971"/>
    <w:rsid w:val="00A272A2"/>
    <w:rsid w:val="00A301D2"/>
    <w:rsid w:val="00A42AD2"/>
    <w:rsid w:val="00A442A6"/>
    <w:rsid w:val="00A47D15"/>
    <w:rsid w:val="00A57D87"/>
    <w:rsid w:val="00A63EBE"/>
    <w:rsid w:val="00A75AC2"/>
    <w:rsid w:val="00A93A03"/>
    <w:rsid w:val="00A95A67"/>
    <w:rsid w:val="00AA2137"/>
    <w:rsid w:val="00AA337C"/>
    <w:rsid w:val="00AA594E"/>
    <w:rsid w:val="00AA597C"/>
    <w:rsid w:val="00AD1940"/>
    <w:rsid w:val="00AD3C60"/>
    <w:rsid w:val="00AD3F0D"/>
    <w:rsid w:val="00AE465F"/>
    <w:rsid w:val="00AE69E8"/>
    <w:rsid w:val="00B0643B"/>
    <w:rsid w:val="00B1012F"/>
    <w:rsid w:val="00B12B3F"/>
    <w:rsid w:val="00B25EAB"/>
    <w:rsid w:val="00B31155"/>
    <w:rsid w:val="00B3736A"/>
    <w:rsid w:val="00B45893"/>
    <w:rsid w:val="00B54184"/>
    <w:rsid w:val="00B57191"/>
    <w:rsid w:val="00B62937"/>
    <w:rsid w:val="00B8081A"/>
    <w:rsid w:val="00B863C3"/>
    <w:rsid w:val="00B87114"/>
    <w:rsid w:val="00B90CF4"/>
    <w:rsid w:val="00BB2C04"/>
    <w:rsid w:val="00BB48DB"/>
    <w:rsid w:val="00BC2C78"/>
    <w:rsid w:val="00BC49AE"/>
    <w:rsid w:val="00BD0BB6"/>
    <w:rsid w:val="00BF0E26"/>
    <w:rsid w:val="00BF3BA7"/>
    <w:rsid w:val="00C11223"/>
    <w:rsid w:val="00C34754"/>
    <w:rsid w:val="00C47FA2"/>
    <w:rsid w:val="00C500AF"/>
    <w:rsid w:val="00C506B3"/>
    <w:rsid w:val="00C51B4A"/>
    <w:rsid w:val="00C7345F"/>
    <w:rsid w:val="00C74F2E"/>
    <w:rsid w:val="00C8045F"/>
    <w:rsid w:val="00C90590"/>
    <w:rsid w:val="00C97EF7"/>
    <w:rsid w:val="00CA2334"/>
    <w:rsid w:val="00CA236D"/>
    <w:rsid w:val="00CB0FC8"/>
    <w:rsid w:val="00CB7D7A"/>
    <w:rsid w:val="00CC1B0C"/>
    <w:rsid w:val="00CD00F7"/>
    <w:rsid w:val="00CD3ACF"/>
    <w:rsid w:val="00D147CE"/>
    <w:rsid w:val="00D14C0B"/>
    <w:rsid w:val="00D16FF0"/>
    <w:rsid w:val="00D35DF9"/>
    <w:rsid w:val="00D4244A"/>
    <w:rsid w:val="00D77C2E"/>
    <w:rsid w:val="00D813AA"/>
    <w:rsid w:val="00D8485B"/>
    <w:rsid w:val="00D877EB"/>
    <w:rsid w:val="00D87B47"/>
    <w:rsid w:val="00D93B8D"/>
    <w:rsid w:val="00DA355F"/>
    <w:rsid w:val="00DA7A5F"/>
    <w:rsid w:val="00DC4C60"/>
    <w:rsid w:val="00DE16E1"/>
    <w:rsid w:val="00DE4C36"/>
    <w:rsid w:val="00DF1EE0"/>
    <w:rsid w:val="00DF39F2"/>
    <w:rsid w:val="00E00751"/>
    <w:rsid w:val="00E00F98"/>
    <w:rsid w:val="00E12B6F"/>
    <w:rsid w:val="00E2089F"/>
    <w:rsid w:val="00E25F73"/>
    <w:rsid w:val="00E41121"/>
    <w:rsid w:val="00E43171"/>
    <w:rsid w:val="00E44238"/>
    <w:rsid w:val="00E45646"/>
    <w:rsid w:val="00E465E6"/>
    <w:rsid w:val="00E5323A"/>
    <w:rsid w:val="00E55D38"/>
    <w:rsid w:val="00E63354"/>
    <w:rsid w:val="00E636ED"/>
    <w:rsid w:val="00E80485"/>
    <w:rsid w:val="00E83AF6"/>
    <w:rsid w:val="00E8655A"/>
    <w:rsid w:val="00E93A26"/>
    <w:rsid w:val="00EA163B"/>
    <w:rsid w:val="00EA4930"/>
    <w:rsid w:val="00EA5235"/>
    <w:rsid w:val="00EA6943"/>
    <w:rsid w:val="00EB2212"/>
    <w:rsid w:val="00EB3AF2"/>
    <w:rsid w:val="00EC3BC6"/>
    <w:rsid w:val="00EC6F06"/>
    <w:rsid w:val="00EE1484"/>
    <w:rsid w:val="00EE49F4"/>
    <w:rsid w:val="00EE5F44"/>
    <w:rsid w:val="00EE6465"/>
    <w:rsid w:val="00EF10EC"/>
    <w:rsid w:val="00EF253C"/>
    <w:rsid w:val="00EF7FC7"/>
    <w:rsid w:val="00F264DF"/>
    <w:rsid w:val="00F3154C"/>
    <w:rsid w:val="00F52B7A"/>
    <w:rsid w:val="00F574B2"/>
    <w:rsid w:val="00F67A88"/>
    <w:rsid w:val="00F703F8"/>
    <w:rsid w:val="00F80FD7"/>
    <w:rsid w:val="00F85B6A"/>
    <w:rsid w:val="00F86078"/>
    <w:rsid w:val="00F90945"/>
    <w:rsid w:val="00F90CA1"/>
    <w:rsid w:val="00F91742"/>
    <w:rsid w:val="00F922A2"/>
    <w:rsid w:val="00F927EB"/>
    <w:rsid w:val="00FB2A84"/>
    <w:rsid w:val="00FD0BCB"/>
    <w:rsid w:val="00FF4D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6E291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1DAD"/>
    <w:pPr>
      <w:jc w:val="both"/>
    </w:pPr>
    <w:rPr>
      <w:rFonts w:ascii="Calibri Light" w:hAnsi="Calibri Light"/>
      <w:sz w:val="24"/>
      <w:szCs w:val="24"/>
      <w:lang w:val="es-ES"/>
    </w:rPr>
  </w:style>
  <w:style w:type="paragraph" w:styleId="Ttulo1">
    <w:name w:val="heading 1"/>
    <w:basedOn w:val="Normal"/>
    <w:next w:val="Normal"/>
    <w:qFormat/>
    <w:rsid w:val="00691DAD"/>
    <w:pPr>
      <w:outlineLvl w:val="0"/>
    </w:pPr>
    <w:rPr>
      <w:rFonts w:asciiTheme="majorHAnsi" w:hAnsiTheme="majorHAnsi" w:cstheme="majorHAnsi"/>
      <w:b/>
      <w:lang w:val="en-GB" w:eastAsia="en-IN"/>
    </w:rPr>
  </w:style>
  <w:style w:type="paragraph" w:styleId="Ttulo2">
    <w:name w:val="heading 2"/>
    <w:basedOn w:val="Normal"/>
    <w:next w:val="Normal"/>
    <w:qFormat/>
    <w:pPr>
      <w:keepNext/>
      <w:suppressAutoHyphens/>
      <w:spacing w:after="180" w:line="240" w:lineRule="exact"/>
      <w:outlineLvl w:val="1"/>
    </w:pPr>
    <w:rPr>
      <w:b/>
      <w:kern w:val="1"/>
      <w:szCs w:val="20"/>
      <w:lang w:val="en-GB" w:eastAsia="ar-SA"/>
    </w:rPr>
  </w:style>
  <w:style w:type="paragraph" w:styleId="Ttulo3">
    <w:name w:val="heading 3"/>
    <w:basedOn w:val="Normal"/>
    <w:next w:val="Normal"/>
    <w:qFormat/>
    <w:pPr>
      <w:keepNext/>
      <w:widowControl w:val="0"/>
      <w:suppressAutoHyphens/>
      <w:spacing w:before="240" w:after="60"/>
      <w:outlineLvl w:val="2"/>
    </w:pPr>
    <w:rPr>
      <w:rFonts w:ascii="Arial" w:hAnsi="Arial"/>
      <w:szCs w:val="20"/>
      <w:lang w:val="es-ES_tradnl" w:eastAsia="ar-SA"/>
    </w:rPr>
  </w:style>
  <w:style w:type="paragraph" w:styleId="Ttulo4">
    <w:name w:val="heading 4"/>
    <w:basedOn w:val="Normal"/>
    <w:next w:val="Normal"/>
    <w:qFormat/>
    <w:pPr>
      <w:keepNext/>
      <w:widowControl w:val="0"/>
      <w:suppressAutoHyphens/>
      <w:spacing w:before="240" w:after="60"/>
      <w:outlineLvl w:val="3"/>
    </w:pPr>
    <w:rPr>
      <w:rFonts w:ascii="Arial" w:hAnsi="Arial"/>
      <w:b/>
      <w:szCs w:val="20"/>
      <w:lang w:val="es-ES_tradnl" w:eastAsia="ar-SA"/>
    </w:rPr>
  </w:style>
  <w:style w:type="paragraph" w:styleId="Ttulo5">
    <w:name w:val="heading 5"/>
    <w:basedOn w:val="Normal"/>
    <w:next w:val="Normal"/>
    <w:qFormat/>
    <w:pPr>
      <w:widowControl w:val="0"/>
      <w:suppressAutoHyphens/>
      <w:spacing w:before="240" w:after="60"/>
      <w:outlineLvl w:val="4"/>
    </w:pPr>
    <w:rPr>
      <w:sz w:val="22"/>
      <w:szCs w:val="20"/>
      <w:lang w:val="es-ES_tradnl" w:eastAsia="ar-SA"/>
    </w:rPr>
  </w:style>
  <w:style w:type="paragraph" w:styleId="Ttulo6">
    <w:name w:val="heading 6"/>
    <w:basedOn w:val="Normal"/>
    <w:next w:val="Normal"/>
    <w:qFormat/>
    <w:pPr>
      <w:widowControl w:val="0"/>
      <w:suppressAutoHyphens/>
      <w:spacing w:before="240" w:after="60"/>
      <w:outlineLvl w:val="5"/>
    </w:pPr>
    <w:rPr>
      <w:i/>
      <w:sz w:val="22"/>
      <w:szCs w:val="20"/>
      <w:lang w:val="es-ES_tradnl" w:eastAsia="ar-SA"/>
    </w:rPr>
  </w:style>
  <w:style w:type="paragraph" w:styleId="Ttulo7">
    <w:name w:val="heading 7"/>
    <w:basedOn w:val="Normal"/>
    <w:next w:val="Normal"/>
    <w:qFormat/>
    <w:pPr>
      <w:widowControl w:val="0"/>
      <w:suppressAutoHyphens/>
      <w:spacing w:before="240" w:after="60"/>
      <w:outlineLvl w:val="6"/>
    </w:pPr>
    <w:rPr>
      <w:rFonts w:ascii="Arial" w:hAnsi="Arial"/>
      <w:szCs w:val="20"/>
      <w:lang w:val="es-ES_tradnl" w:eastAsia="ar-SA"/>
    </w:rPr>
  </w:style>
  <w:style w:type="paragraph" w:styleId="Ttulo8">
    <w:name w:val="heading 8"/>
    <w:basedOn w:val="Normal"/>
    <w:next w:val="Normal"/>
    <w:qFormat/>
    <w:pPr>
      <w:widowControl w:val="0"/>
      <w:suppressAutoHyphens/>
      <w:spacing w:before="240" w:after="60"/>
      <w:outlineLvl w:val="7"/>
    </w:pPr>
    <w:rPr>
      <w:rFonts w:ascii="Arial" w:hAnsi="Arial"/>
      <w:i/>
      <w:szCs w:val="20"/>
      <w:lang w:val="es-ES_tradnl" w:eastAsia="ar-SA"/>
    </w:rPr>
  </w:style>
  <w:style w:type="paragraph" w:styleId="Ttulo9">
    <w:name w:val="heading 9"/>
    <w:basedOn w:val="Normal"/>
    <w:next w:val="Normal"/>
    <w:qFormat/>
    <w:pPr>
      <w:widowControl w:val="0"/>
      <w:suppressAutoHyphens/>
      <w:spacing w:before="240" w:after="60"/>
      <w:outlineLvl w:val="8"/>
    </w:pPr>
    <w:rPr>
      <w:rFonts w:ascii="Arial" w:hAnsi="Arial"/>
      <w:b/>
      <w:i/>
      <w:sz w:val="18"/>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Hipervnculovisitado">
    <w:name w:val="FollowedHyperlink"/>
    <w:rPr>
      <w:rFonts w:ascii="Times New Roman" w:hAnsi="Times New Roman"/>
      <w:color w:val="000000"/>
      <w:sz w:val="24"/>
      <w:u w:val="none"/>
      <w:lang w:val="es-ES_tradnl"/>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ipervnculo">
    <w:name w:val="Hyperlink"/>
    <w:rPr>
      <w:rFonts w:ascii="Times New Roman" w:hAnsi="Times New Roman"/>
      <w:strike w:val="0"/>
      <w:dstrike w:val="0"/>
      <w:color w:val="000000"/>
      <w:position w:val="0"/>
      <w:sz w:val="24"/>
      <w:u w:val="none"/>
      <w:vertAlign w:val="baseline"/>
      <w:lang w:val="es-ES_tradnl"/>
    </w:rPr>
  </w:style>
  <w:style w:type="character" w:styleId="Nmerodepgina">
    <w:name w:val="page number"/>
    <w:basedOn w:val="Fuentedeprrafopredeter"/>
  </w:style>
  <w:style w:type="character" w:customStyle="1" w:styleId="FootnoteTextChar">
    <w:name w:val="Footnote Text Char"/>
    <w:rPr>
      <w:lang w:val="es-ES_tradnl"/>
    </w:rPr>
  </w:style>
  <w:style w:type="character" w:styleId="Refdenotaalpie">
    <w:name w:val="footnote reference"/>
    <w:rPr>
      <w:vertAlign w:val="superscript"/>
    </w:rPr>
  </w:style>
  <w:style w:type="character" w:styleId="Refdenotaalfinal">
    <w:name w:val="endnote reference"/>
    <w:rPr>
      <w:vertAlign w:val="superscript"/>
    </w:rPr>
  </w:style>
  <w:style w:type="character" w:styleId="Textoennegrita">
    <w:name w:val="Strong"/>
    <w:qFormat/>
    <w:rsid w:val="00994AA8"/>
    <w:rPr>
      <w:b/>
    </w:rPr>
  </w:style>
  <w:style w:type="paragraph" w:customStyle="1" w:styleId="Heading">
    <w:name w:val="Heading"/>
    <w:basedOn w:val="Normal"/>
    <w:next w:val="Textodecuerpo1"/>
    <w:pPr>
      <w:keepNext/>
      <w:widowControl w:val="0"/>
      <w:suppressAutoHyphens/>
      <w:spacing w:before="240" w:after="120"/>
    </w:pPr>
    <w:rPr>
      <w:rFonts w:ascii="Arial" w:eastAsia="Lucida Sans Unicode" w:hAnsi="Arial" w:cs="Mangal"/>
      <w:sz w:val="28"/>
      <w:szCs w:val="28"/>
      <w:lang w:val="es-ES_tradnl" w:eastAsia="ar-SA"/>
    </w:rPr>
  </w:style>
  <w:style w:type="paragraph" w:customStyle="1" w:styleId="Textodecuerpo1">
    <w:name w:val="Texto de cuerpo1"/>
    <w:basedOn w:val="Normal"/>
    <w:pPr>
      <w:widowControl w:val="0"/>
      <w:suppressAutoHyphens/>
      <w:spacing w:after="120"/>
    </w:pPr>
    <w:rPr>
      <w:szCs w:val="20"/>
      <w:lang w:val="es-ES_tradnl" w:eastAsia="ar-SA"/>
    </w:rPr>
  </w:style>
  <w:style w:type="paragraph" w:styleId="Lista">
    <w:name w:val="List"/>
    <w:basedOn w:val="Textodecuerpo1"/>
    <w:rPr>
      <w:rFonts w:cs="Mangal"/>
    </w:rPr>
  </w:style>
  <w:style w:type="paragraph" w:customStyle="1" w:styleId="Epgrafe1">
    <w:name w:val="Epígrafe1"/>
    <w:basedOn w:val="Normal"/>
    <w:next w:val="Normal"/>
    <w:qFormat/>
    <w:pPr>
      <w:widowControl w:val="0"/>
      <w:suppressAutoHyphens/>
      <w:spacing w:before="120" w:after="120"/>
    </w:pPr>
    <w:rPr>
      <w:b/>
      <w:bCs/>
      <w:sz w:val="20"/>
      <w:szCs w:val="20"/>
      <w:lang w:val="es-ES_tradnl" w:eastAsia="ar-SA"/>
    </w:rPr>
  </w:style>
  <w:style w:type="paragraph" w:customStyle="1" w:styleId="Index">
    <w:name w:val="Index"/>
    <w:basedOn w:val="Normal"/>
    <w:pPr>
      <w:widowControl w:val="0"/>
      <w:suppressLineNumbers/>
      <w:suppressAutoHyphens/>
    </w:pPr>
    <w:rPr>
      <w:rFonts w:cs="Mangal"/>
      <w:szCs w:val="20"/>
      <w:lang w:val="es-ES_tradnl" w:eastAsia="ar-SA"/>
    </w:rPr>
  </w:style>
  <w:style w:type="paragraph" w:styleId="Piedepgina">
    <w:name w:val="footer"/>
    <w:basedOn w:val="Normal"/>
    <w:pPr>
      <w:widowControl w:val="0"/>
      <w:tabs>
        <w:tab w:val="center" w:pos="4419"/>
        <w:tab w:val="right" w:pos="8838"/>
      </w:tabs>
      <w:suppressAutoHyphens/>
      <w:jc w:val="center"/>
    </w:pPr>
    <w:rPr>
      <w:szCs w:val="20"/>
      <w:lang w:val="es-ES_tradnl" w:eastAsia="ar-SA"/>
    </w:r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Mapadeldocumento">
    <w:name w:val="Document Map"/>
    <w:basedOn w:val="Normal"/>
    <w:pPr>
      <w:widowControl w:val="0"/>
      <w:shd w:val="clear" w:color="auto" w:fill="000080"/>
      <w:suppressAutoHyphens/>
    </w:pPr>
    <w:rPr>
      <w:rFonts w:ascii="Tahoma" w:hAnsi="Tahoma"/>
      <w:szCs w:val="20"/>
      <w:lang w:val="es-ES_tradnl" w:eastAsia="ar-S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s-ES_tradnl"/>
    </w:rPr>
  </w:style>
  <w:style w:type="paragraph" w:customStyle="1" w:styleId="AEuroEquation">
    <w:name w:val="AEuro.Equation"/>
    <w:basedOn w:val="AEuroNormal"/>
    <w:pPr>
      <w:tabs>
        <w:tab w:val="center" w:pos="4536"/>
        <w:tab w:val="right" w:pos="9072"/>
      </w:tabs>
      <w:spacing w:before="120" w:after="120"/>
      <w:ind w:firstLine="0"/>
      <w:jc w:val="left"/>
    </w:pPr>
    <w:rPr>
      <w:lang w:val="es-ES_tradnl"/>
    </w:rPr>
  </w:style>
  <w:style w:type="paragraph" w:styleId="Encabezado">
    <w:name w:val="header"/>
    <w:basedOn w:val="Normal"/>
    <w:pPr>
      <w:widowControl w:val="0"/>
      <w:tabs>
        <w:tab w:val="center" w:pos="4252"/>
        <w:tab w:val="right" w:pos="8504"/>
      </w:tabs>
      <w:suppressAutoHyphens/>
    </w:pPr>
    <w:rPr>
      <w:szCs w:val="20"/>
      <w:lang w:val="es-ES_tradnl" w:eastAsia="ar-SA"/>
    </w:r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suppressAutoHyphens/>
      <w:spacing w:after="240"/>
    </w:pPr>
    <w:rPr>
      <w:b/>
      <w:caps/>
      <w:sz w:val="28"/>
      <w:szCs w:val="20"/>
      <w:lang w:val="en-US" w:eastAsia="ar-SA"/>
    </w:rPr>
  </w:style>
  <w:style w:type="paragraph" w:customStyle="1" w:styleId="AEuroCaptionTableandFigure">
    <w:name w:val="AEuro.CaptionTable and Figure"/>
    <w:basedOn w:val="AEuroNormal"/>
    <w:pPr>
      <w:spacing w:before="120" w:after="240"/>
      <w:jc w:val="center"/>
    </w:pPr>
    <w:rPr>
      <w:sz w:val="20"/>
    </w:rPr>
  </w:style>
  <w:style w:type="paragraph" w:customStyle="1" w:styleId="Textodecuerpo31">
    <w:name w:val="Texto de cuerpo 31"/>
    <w:basedOn w:val="Normal"/>
    <w:pPr>
      <w:suppressAutoHyphens/>
      <w:overflowPunct w:val="0"/>
      <w:autoSpaceDE w:val="0"/>
      <w:jc w:val="center"/>
      <w:textAlignment w:val="baseline"/>
    </w:pPr>
    <w:rPr>
      <w:rFonts w:ascii="Arial" w:hAnsi="Arial"/>
      <w:sz w:val="16"/>
      <w:szCs w:val="20"/>
      <w:lang w:val="en-GB" w:eastAsia="ar-SA"/>
    </w:rPr>
  </w:style>
  <w:style w:type="paragraph" w:styleId="Textonotaalfinal">
    <w:name w:val="endnote text"/>
    <w:basedOn w:val="Normal"/>
    <w:pPr>
      <w:suppressAutoHyphens/>
    </w:pPr>
    <w:rPr>
      <w:sz w:val="20"/>
      <w:szCs w:val="20"/>
      <w:lang w:eastAsia="ar-SA"/>
    </w:rPr>
  </w:style>
  <w:style w:type="paragraph" w:customStyle="1" w:styleId="Textodecuerpo21">
    <w:name w:val="Texto de cuerpo 21"/>
    <w:basedOn w:val="Normal"/>
    <w:pPr>
      <w:suppressAutoHyphens/>
    </w:pPr>
    <w:rPr>
      <w:szCs w:val="20"/>
      <w:lang w:eastAsia="ar-SA"/>
    </w:rPr>
  </w:style>
  <w:style w:type="paragraph" w:customStyle="1" w:styleId="Sangra3detdecuerpo1">
    <w:name w:val="Sangría 3 de t. de cuerpo1"/>
    <w:basedOn w:val="Normal"/>
    <w:pPr>
      <w:suppressAutoHyphens/>
      <w:ind w:firstLine="709"/>
    </w:pPr>
    <w:rPr>
      <w:b/>
      <w:szCs w:val="20"/>
      <w:u w:val="single"/>
      <w:lang w:eastAsia="ar-SA"/>
    </w:rPr>
  </w:style>
  <w:style w:type="paragraph" w:customStyle="1" w:styleId="Sangra2detdecuerpo1">
    <w:name w:val="Sangría 2 de t. de cuerpo1"/>
    <w:basedOn w:val="Normal"/>
    <w:pPr>
      <w:suppressAutoHyphens/>
      <w:ind w:firstLine="709"/>
    </w:pPr>
    <w:rPr>
      <w:szCs w:val="20"/>
      <w:lang w:eastAsia="ar-SA"/>
    </w:rPr>
  </w:style>
  <w:style w:type="paragraph" w:styleId="Textonotapie">
    <w:name w:val="footnote text"/>
    <w:basedOn w:val="Normal"/>
    <w:pPr>
      <w:widowControl w:val="0"/>
      <w:suppressAutoHyphens/>
    </w:pPr>
    <w:rPr>
      <w:sz w:val="20"/>
      <w:szCs w:val="20"/>
      <w:lang w:val="es-ES_tradnl" w:eastAsia="ar-SA"/>
    </w:rPr>
  </w:style>
  <w:style w:type="paragraph" w:customStyle="1" w:styleId="Framecontents">
    <w:name w:val="Frame contents"/>
    <w:basedOn w:val="Textodecuerpo1"/>
  </w:style>
  <w:style w:type="paragraph" w:customStyle="1" w:styleId="Reference">
    <w:name w:val="Reference"/>
    <w:basedOn w:val="Normal"/>
    <w:pPr>
      <w:widowControl w:val="0"/>
      <w:numPr>
        <w:numId w:val="2"/>
      </w:numPr>
      <w:suppressAutoHyphens/>
      <w:spacing w:after="240"/>
    </w:pPr>
    <w:rPr>
      <w:szCs w:val="20"/>
      <w:lang w:val="es-ES_tradnl" w:eastAsia="ar-SA"/>
    </w:rPr>
  </w:style>
  <w:style w:type="paragraph" w:customStyle="1" w:styleId="HeaderAbs">
    <w:name w:val="Header (Abs."/>
    <w:basedOn w:val="Ttulo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rsid w:val="00691DAD"/>
    <w:pPr>
      <w:suppressAutoHyphens/>
      <w:spacing w:before="240"/>
      <w:jc w:val="center"/>
    </w:pPr>
    <w:rPr>
      <w:rFonts w:ascii="Calibri" w:eastAsia="Arial" w:hAnsi="Calibri"/>
      <w:b/>
      <w:sz w:val="24"/>
      <w:lang w:val="en-US" w:eastAsia="ar-SA"/>
    </w:rPr>
  </w:style>
  <w:style w:type="table" w:styleId="Tablaconcuadrcula">
    <w:name w:val="Table Grid"/>
    <w:basedOn w:val="Tabla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link w:val="ReferencesCar"/>
    <w:rsid w:val="005D1933"/>
    <w:pPr>
      <w:overflowPunct w:val="0"/>
      <w:autoSpaceDE w:val="0"/>
      <w:autoSpaceDN w:val="0"/>
      <w:adjustRightInd w:val="0"/>
      <w:spacing w:after="80"/>
      <w:ind w:left="270" w:hanging="270"/>
    </w:pPr>
    <w:rPr>
      <w:sz w:val="20"/>
      <w:szCs w:val="20"/>
      <w:lang w:val="en-US" w:eastAsia="en-US"/>
    </w:rPr>
  </w:style>
  <w:style w:type="paragraph" w:styleId="Textodeglobo">
    <w:name w:val="Balloon Text"/>
    <w:basedOn w:val="Normal"/>
    <w:link w:val="TextodegloboCar"/>
    <w:rsid w:val="00512BED"/>
    <w:pPr>
      <w:widowControl w:val="0"/>
      <w:suppressAutoHyphens/>
    </w:pPr>
    <w:rPr>
      <w:rFonts w:ascii="Tahoma" w:hAnsi="Tahoma"/>
      <w:sz w:val="16"/>
      <w:szCs w:val="16"/>
      <w:lang w:val="es-ES_tradnl" w:eastAsia="ar-SA"/>
    </w:rPr>
  </w:style>
  <w:style w:type="character" w:customStyle="1" w:styleId="TextodegloboCar">
    <w:name w:val="Texto de globo Car"/>
    <w:link w:val="Textodeglobo"/>
    <w:rsid w:val="00512BED"/>
    <w:rPr>
      <w:rFonts w:ascii="Tahoma" w:hAnsi="Tahoma" w:cs="Tahoma"/>
      <w:sz w:val="16"/>
      <w:szCs w:val="16"/>
      <w:lang w:val="es-ES_tradnl" w:eastAsia="ar-SA"/>
    </w:rPr>
  </w:style>
  <w:style w:type="paragraph" w:styleId="Revisin">
    <w:name w:val="Revision"/>
    <w:hidden/>
    <w:uiPriority w:val="99"/>
    <w:semiHidden/>
    <w:rsid w:val="009D6270"/>
    <w:rPr>
      <w:sz w:val="24"/>
      <w:lang w:eastAsia="ar-SA"/>
    </w:rPr>
  </w:style>
  <w:style w:type="paragraph" w:customStyle="1" w:styleId="Tabletest">
    <w:name w:val="Table test"/>
    <w:aliases w:val="Style Arial 8 pt Justified"/>
    <w:basedOn w:val="Normal"/>
    <w:rsid w:val="003F0233"/>
    <w:rPr>
      <w:rFonts w:ascii="Arial" w:hAnsi="Arial"/>
      <w:sz w:val="16"/>
      <w:szCs w:val="20"/>
      <w:lang w:val="en-US" w:eastAsia="en-US"/>
    </w:rPr>
  </w:style>
  <w:style w:type="character" w:styleId="Refdecomentario">
    <w:name w:val="annotation reference"/>
    <w:uiPriority w:val="99"/>
    <w:rsid w:val="00624C4C"/>
    <w:rPr>
      <w:sz w:val="18"/>
      <w:szCs w:val="18"/>
    </w:rPr>
  </w:style>
  <w:style w:type="paragraph" w:styleId="Textocomentario">
    <w:name w:val="annotation text"/>
    <w:basedOn w:val="Normal"/>
    <w:link w:val="TextocomentarioCar"/>
    <w:uiPriority w:val="99"/>
    <w:rsid w:val="00624C4C"/>
    <w:pPr>
      <w:widowControl w:val="0"/>
      <w:suppressAutoHyphens/>
    </w:pPr>
    <w:rPr>
      <w:lang w:val="es-ES_tradnl" w:eastAsia="ar-SA"/>
    </w:rPr>
  </w:style>
  <w:style w:type="character" w:customStyle="1" w:styleId="TextocomentarioCar">
    <w:name w:val="Texto comentario Car"/>
    <w:link w:val="Textocomentario"/>
    <w:uiPriority w:val="99"/>
    <w:rsid w:val="00624C4C"/>
    <w:rPr>
      <w:sz w:val="24"/>
      <w:szCs w:val="24"/>
      <w:lang w:val="es-ES_tradnl" w:eastAsia="ar-SA"/>
    </w:rPr>
  </w:style>
  <w:style w:type="paragraph" w:styleId="Asuntodelcomentario">
    <w:name w:val="annotation subject"/>
    <w:basedOn w:val="Textocomentario"/>
    <w:next w:val="Textocomentario"/>
    <w:link w:val="AsuntodelcomentarioCar"/>
    <w:rsid w:val="00624C4C"/>
    <w:rPr>
      <w:b/>
      <w:bCs/>
      <w:sz w:val="20"/>
      <w:szCs w:val="20"/>
    </w:rPr>
  </w:style>
  <w:style w:type="character" w:customStyle="1" w:styleId="AsuntodelcomentarioCar">
    <w:name w:val="Asunto del comentario Car"/>
    <w:link w:val="Asuntodelcomentario"/>
    <w:rsid w:val="00624C4C"/>
    <w:rPr>
      <w:b/>
      <w:bCs/>
      <w:sz w:val="24"/>
      <w:szCs w:val="24"/>
      <w:lang w:val="es-ES_tradnl" w:eastAsia="ar-SA"/>
    </w:rPr>
  </w:style>
  <w:style w:type="paragraph" w:customStyle="1" w:styleId="Bibliografa1">
    <w:name w:val="Bibliografía1"/>
    <w:basedOn w:val="Normal"/>
    <w:link w:val="BibliographyCar"/>
    <w:rsid w:val="00B25EAB"/>
    <w:pPr>
      <w:widowControl w:val="0"/>
      <w:tabs>
        <w:tab w:val="left" w:pos="380"/>
      </w:tabs>
      <w:suppressAutoHyphens/>
      <w:spacing w:after="240"/>
      <w:ind w:left="720" w:hanging="720"/>
    </w:pPr>
    <w:rPr>
      <w:szCs w:val="20"/>
      <w:lang w:val="en-US" w:eastAsia="ar-SA"/>
    </w:rPr>
  </w:style>
  <w:style w:type="character" w:customStyle="1" w:styleId="ReferencesCar">
    <w:name w:val="References Car"/>
    <w:basedOn w:val="Fuentedeprrafopredeter"/>
    <w:link w:val="References"/>
    <w:rsid w:val="00B25EAB"/>
    <w:rPr>
      <w:lang w:val="en-US" w:eastAsia="en-US"/>
    </w:rPr>
  </w:style>
  <w:style w:type="character" w:customStyle="1" w:styleId="BibliographyCar">
    <w:name w:val="Bibliography Car"/>
    <w:basedOn w:val="ReferencesCar"/>
    <w:link w:val="Bibliografa1"/>
    <w:rsid w:val="00B25EAB"/>
    <w:rPr>
      <w:sz w:val="24"/>
      <w:lang w:val="en-US" w:eastAsia="ar-SA"/>
    </w:rPr>
  </w:style>
  <w:style w:type="character" w:customStyle="1" w:styleId="Mencinsinresolver1">
    <w:name w:val="Mención sin resolver1"/>
    <w:basedOn w:val="Fuentedeprrafopredeter"/>
    <w:rsid w:val="00A57D87"/>
    <w:rPr>
      <w:color w:val="605E5C"/>
      <w:shd w:val="clear" w:color="auto" w:fill="E1DFDD"/>
    </w:rPr>
  </w:style>
  <w:style w:type="paragraph" w:customStyle="1" w:styleId="CuerpoTexto">
    <w:name w:val="CuerpoTexto"/>
    <w:basedOn w:val="Normal"/>
    <w:link w:val="CuerpoTextoCar"/>
    <w:qFormat/>
    <w:rsid w:val="00B45893"/>
    <w:pPr>
      <w:spacing w:after="120" w:line="259" w:lineRule="auto"/>
      <w:ind w:firstLine="227"/>
    </w:pPr>
    <w:rPr>
      <w:rFonts w:ascii="Calibri" w:eastAsiaTheme="minorHAnsi" w:hAnsi="Calibri" w:cs="Calibri"/>
      <w:bCs/>
      <w:sz w:val="22"/>
      <w:szCs w:val="22"/>
      <w:lang w:val="en-GB" w:eastAsia="en-IN"/>
    </w:rPr>
  </w:style>
  <w:style w:type="paragraph" w:customStyle="1" w:styleId="Bibliografa2">
    <w:name w:val="Bibliografía2"/>
    <w:basedOn w:val="Normal"/>
    <w:link w:val="BibliographyCar1"/>
    <w:rsid w:val="00E00F98"/>
    <w:pPr>
      <w:tabs>
        <w:tab w:val="left" w:pos="380"/>
      </w:tabs>
      <w:spacing w:after="240"/>
      <w:ind w:left="384" w:hanging="384"/>
    </w:pPr>
    <w:rPr>
      <w:lang w:eastAsia="en-US"/>
    </w:rPr>
  </w:style>
  <w:style w:type="character" w:customStyle="1" w:styleId="BibliographyCar1">
    <w:name w:val="Bibliography Car1"/>
    <w:basedOn w:val="ReferencesCar"/>
    <w:link w:val="Bibliografa2"/>
    <w:rsid w:val="00E00F98"/>
    <w:rPr>
      <w:sz w:val="24"/>
      <w:szCs w:val="24"/>
      <w:lang w:val="es-ES" w:eastAsia="en-US"/>
    </w:rPr>
  </w:style>
  <w:style w:type="paragraph" w:customStyle="1" w:styleId="Bibliografa3">
    <w:name w:val="Bibliografía3"/>
    <w:basedOn w:val="Normal"/>
    <w:link w:val="BibliographyCar2"/>
    <w:rsid w:val="00116149"/>
    <w:pPr>
      <w:tabs>
        <w:tab w:val="left" w:pos="260"/>
        <w:tab w:val="left" w:pos="380"/>
      </w:tabs>
      <w:spacing w:after="240"/>
      <w:ind w:left="384" w:hanging="384"/>
    </w:pPr>
    <w:rPr>
      <w:bCs/>
      <w:lang w:val="en-GB" w:eastAsia="en-IN"/>
    </w:rPr>
  </w:style>
  <w:style w:type="character" w:customStyle="1" w:styleId="BibliographyCar2">
    <w:name w:val="Bibliography Car2"/>
    <w:basedOn w:val="Fuentedeprrafopredeter"/>
    <w:link w:val="Bibliografa3"/>
    <w:rsid w:val="00116149"/>
    <w:rPr>
      <w:bCs/>
      <w:sz w:val="24"/>
      <w:szCs w:val="24"/>
      <w:lang w:val="en-GB" w:eastAsia="en-IN"/>
    </w:rPr>
  </w:style>
  <w:style w:type="paragraph" w:styleId="Prrafodelista">
    <w:name w:val="List Paragraph"/>
    <w:basedOn w:val="Normal"/>
    <w:uiPriority w:val="72"/>
    <w:rsid w:val="00A47D15"/>
    <w:pPr>
      <w:ind w:left="720"/>
      <w:contextualSpacing/>
    </w:pPr>
  </w:style>
  <w:style w:type="paragraph" w:styleId="Ttulo">
    <w:name w:val="Title"/>
    <w:basedOn w:val="Normal"/>
    <w:next w:val="Normal"/>
    <w:link w:val="TtuloCar"/>
    <w:qFormat/>
    <w:rsid w:val="00691DAD"/>
    <w:pPr>
      <w:contextualSpacing/>
      <w:jc w:val="center"/>
    </w:pPr>
    <w:rPr>
      <w:rFonts w:asciiTheme="majorHAnsi" w:eastAsiaTheme="majorEastAsia" w:hAnsiTheme="majorHAnsi" w:cstheme="majorBidi"/>
      <w:spacing w:val="-10"/>
      <w:kern w:val="28"/>
      <w:sz w:val="32"/>
      <w:szCs w:val="56"/>
      <w:shd w:val="clear" w:color="auto" w:fill="FFFFFF"/>
      <w:lang w:val="en-GB"/>
    </w:rPr>
  </w:style>
  <w:style w:type="character" w:customStyle="1" w:styleId="TtuloCar">
    <w:name w:val="Título Car"/>
    <w:basedOn w:val="Fuentedeprrafopredeter"/>
    <w:link w:val="Ttulo"/>
    <w:rsid w:val="00691DAD"/>
    <w:rPr>
      <w:rFonts w:asciiTheme="majorHAnsi" w:eastAsiaTheme="majorEastAsia" w:hAnsiTheme="majorHAnsi" w:cstheme="majorBidi"/>
      <w:spacing w:val="-10"/>
      <w:kern w:val="28"/>
      <w:sz w:val="32"/>
      <w:szCs w:val="56"/>
      <w:lang w:val="en-GB"/>
    </w:rPr>
  </w:style>
  <w:style w:type="paragraph" w:customStyle="1" w:styleId="Autoras">
    <w:name w:val="Autoras"/>
    <w:basedOn w:val="Authorname"/>
    <w:qFormat/>
    <w:rsid w:val="00691DAD"/>
    <w:pPr>
      <w:spacing w:before="0"/>
    </w:pPr>
    <w:rPr>
      <w:rFonts w:asciiTheme="majorHAnsi" w:hAnsiTheme="majorHAnsi" w:cstheme="majorHAnsi"/>
      <w:spacing w:val="4"/>
      <w:lang w:val="es-ES"/>
    </w:rPr>
  </w:style>
  <w:style w:type="character" w:customStyle="1" w:styleId="CuerpoTextoCar">
    <w:name w:val="CuerpoTexto Car"/>
    <w:basedOn w:val="Fuentedeprrafopredeter"/>
    <w:link w:val="CuerpoTexto"/>
    <w:rsid w:val="00B45893"/>
    <w:rPr>
      <w:rFonts w:ascii="Calibri" w:eastAsiaTheme="minorHAnsi" w:hAnsi="Calibri" w:cs="Calibri"/>
      <w:bCs/>
      <w:sz w:val="22"/>
      <w:szCs w:val="22"/>
      <w:lang w:val="en-GB" w:eastAsia="en-IN"/>
    </w:rPr>
  </w:style>
  <w:style w:type="character" w:styleId="Mencinsinresolver">
    <w:name w:val="Unresolved Mention"/>
    <w:basedOn w:val="Fuentedeprrafopredeter"/>
    <w:rsid w:val="000732A8"/>
    <w:rPr>
      <w:color w:val="605E5C"/>
      <w:shd w:val="clear" w:color="auto" w:fill="E1DFDD"/>
    </w:rPr>
  </w:style>
  <w:style w:type="paragraph" w:customStyle="1" w:styleId="Bibliografa4">
    <w:name w:val="Bibliografía4"/>
    <w:basedOn w:val="Normal"/>
    <w:link w:val="BibliographyCar3"/>
    <w:rsid w:val="00476992"/>
    <w:pPr>
      <w:ind w:left="720" w:hanging="720"/>
    </w:pPr>
    <w:rPr>
      <w:lang w:val="en-GB" w:eastAsia="en-IN"/>
    </w:rPr>
  </w:style>
  <w:style w:type="character" w:customStyle="1" w:styleId="BibliographyCar3">
    <w:name w:val="Bibliography Car3"/>
    <w:basedOn w:val="Fuentedeprrafopredeter"/>
    <w:link w:val="Bibliografa4"/>
    <w:rsid w:val="00476992"/>
    <w:rPr>
      <w:rFonts w:ascii="Calibri Light" w:hAnsi="Calibri Light"/>
      <w:sz w:val="24"/>
      <w:szCs w:val="24"/>
      <w:lang w:val="en-GB" w:eastAsia="en-IN"/>
    </w:rPr>
  </w:style>
  <w:style w:type="paragraph" w:customStyle="1" w:styleId="Bibliografa5">
    <w:name w:val="Bibliografía5"/>
    <w:basedOn w:val="Normal"/>
    <w:link w:val="BibliographyCar4"/>
    <w:rsid w:val="001201CE"/>
    <w:pPr>
      <w:jc w:val="left"/>
    </w:pPr>
    <w:rPr>
      <w:sz w:val="22"/>
      <w:szCs w:val="22"/>
      <w:lang w:val="en-GB" w:eastAsia="en-IN"/>
    </w:rPr>
  </w:style>
  <w:style w:type="character" w:customStyle="1" w:styleId="BibliographyCar4">
    <w:name w:val="Bibliography Car4"/>
    <w:basedOn w:val="Fuentedeprrafopredeter"/>
    <w:link w:val="Bibliografa5"/>
    <w:rsid w:val="001201CE"/>
    <w:rPr>
      <w:rFonts w:ascii="Calibri Light" w:hAnsi="Calibri Light"/>
      <w:sz w:val="22"/>
      <w:szCs w:val="22"/>
      <w:lang w:val="en-GB" w:eastAsia="en-IN"/>
    </w:rPr>
  </w:style>
  <w:style w:type="character" w:customStyle="1" w:styleId="Negrita">
    <w:name w:val="Negrita"/>
    <w:basedOn w:val="Fuentedeprrafopredeter"/>
    <w:uiPriority w:val="1"/>
    <w:qFormat/>
    <w:rsid w:val="00994AA8"/>
    <w:rPr>
      <w:b/>
    </w:rPr>
  </w:style>
  <w:style w:type="paragraph" w:customStyle="1" w:styleId="Abstract">
    <w:name w:val="Abstract"/>
    <w:basedOn w:val="Normal"/>
    <w:rsid w:val="002C385E"/>
    <w:pPr>
      <w:spacing w:before="360" w:after="120" w:line="259" w:lineRule="auto"/>
      <w:ind w:left="360" w:hanging="360"/>
      <w:jc w:val="left"/>
      <w:outlineLvl w:val="0"/>
    </w:pPr>
    <w:rPr>
      <w:rFonts w:asciiTheme="minorHAnsi" w:eastAsiaTheme="minorHAnsi" w:hAnsiTheme="minorHAnsi"/>
      <w:b/>
      <w:sz w:val="28"/>
      <w:szCs w:val="18"/>
      <w:lang w:val="en-GB" w:eastAsia="en-US"/>
    </w:rPr>
  </w:style>
  <w:style w:type="paragraph" w:customStyle="1" w:styleId="IOPKwd">
    <w:name w:val="IOPKwd"/>
    <w:basedOn w:val="Normal"/>
    <w:link w:val="IOPKwdChar"/>
    <w:qFormat/>
    <w:rsid w:val="002C385E"/>
    <w:pPr>
      <w:pBdr>
        <w:bottom w:val="single" w:sz="4" w:space="1" w:color="auto"/>
      </w:pBdr>
      <w:spacing w:before="240" w:after="240" w:line="259" w:lineRule="auto"/>
      <w:jc w:val="left"/>
    </w:pPr>
    <w:rPr>
      <w:rFonts w:ascii="Times New Roman" w:eastAsiaTheme="minorHAnsi" w:hAnsi="Times New Roman" w:cstheme="minorBidi"/>
      <w:sz w:val="20"/>
      <w:szCs w:val="22"/>
      <w:lang w:val="en-GB" w:eastAsia="en-US"/>
    </w:rPr>
  </w:style>
  <w:style w:type="character" w:customStyle="1" w:styleId="IOPKwdChar">
    <w:name w:val="IOPKwd Char"/>
    <w:basedOn w:val="Fuentedeprrafopredeter"/>
    <w:link w:val="IOPKwd"/>
    <w:rsid w:val="002C385E"/>
    <w:rPr>
      <w:rFonts w:eastAsiaTheme="minorHAnsi" w:cstheme="minorBidi"/>
      <w:szCs w:val="22"/>
      <w:lang w:val="en-GB" w:eastAsia="en-US"/>
    </w:rPr>
  </w:style>
  <w:style w:type="paragraph" w:customStyle="1" w:styleId="TITULO">
    <w:name w:val="TITULO"/>
    <w:basedOn w:val="Normal"/>
    <w:rsid w:val="002C385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60" w:line="259" w:lineRule="auto"/>
      <w:jc w:val="center"/>
    </w:pPr>
    <w:rPr>
      <w:rFonts w:ascii="Calibri" w:eastAsiaTheme="minorHAnsi" w:hAnsi="Calibri" w:cs="Arial"/>
      <w:b/>
      <w:caps/>
      <w:sz w:val="28"/>
      <w:szCs w:val="28"/>
      <w:shd w:val="clear" w:color="auto" w:fill="FFFFFF"/>
      <w:lang w:val="en-GB" w:eastAsia="en-US"/>
    </w:rPr>
  </w:style>
  <w:style w:type="paragraph" w:customStyle="1" w:styleId="Affilitation">
    <w:name w:val="Affilitation"/>
    <w:basedOn w:val="Normal"/>
    <w:rsid w:val="002C385E"/>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60"/>
      <w:jc w:val="center"/>
    </w:pPr>
    <w:rPr>
      <w:rFonts w:ascii="Arial" w:eastAsiaTheme="minorHAnsi" w:hAnsi="Arial" w:cs="Ari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159">
      <w:bodyDiv w:val="1"/>
      <w:marLeft w:val="0"/>
      <w:marRight w:val="0"/>
      <w:marTop w:val="0"/>
      <w:marBottom w:val="0"/>
      <w:divBdr>
        <w:top w:val="none" w:sz="0" w:space="0" w:color="auto"/>
        <w:left w:val="none" w:sz="0" w:space="0" w:color="auto"/>
        <w:bottom w:val="none" w:sz="0" w:space="0" w:color="auto"/>
        <w:right w:val="none" w:sz="0" w:space="0" w:color="auto"/>
      </w:divBdr>
    </w:div>
    <w:div w:id="92897190">
      <w:bodyDiv w:val="1"/>
      <w:marLeft w:val="0"/>
      <w:marRight w:val="0"/>
      <w:marTop w:val="0"/>
      <w:marBottom w:val="0"/>
      <w:divBdr>
        <w:top w:val="none" w:sz="0" w:space="0" w:color="auto"/>
        <w:left w:val="none" w:sz="0" w:space="0" w:color="auto"/>
        <w:bottom w:val="none" w:sz="0" w:space="0" w:color="auto"/>
        <w:right w:val="none" w:sz="0" w:space="0" w:color="auto"/>
      </w:divBdr>
    </w:div>
    <w:div w:id="298271546">
      <w:bodyDiv w:val="1"/>
      <w:marLeft w:val="0"/>
      <w:marRight w:val="0"/>
      <w:marTop w:val="0"/>
      <w:marBottom w:val="0"/>
      <w:divBdr>
        <w:top w:val="none" w:sz="0" w:space="0" w:color="auto"/>
        <w:left w:val="none" w:sz="0" w:space="0" w:color="auto"/>
        <w:bottom w:val="none" w:sz="0" w:space="0" w:color="auto"/>
        <w:right w:val="none" w:sz="0" w:space="0" w:color="auto"/>
      </w:divBdr>
    </w:div>
    <w:div w:id="343021201">
      <w:bodyDiv w:val="1"/>
      <w:marLeft w:val="0"/>
      <w:marRight w:val="0"/>
      <w:marTop w:val="0"/>
      <w:marBottom w:val="0"/>
      <w:divBdr>
        <w:top w:val="none" w:sz="0" w:space="0" w:color="auto"/>
        <w:left w:val="none" w:sz="0" w:space="0" w:color="auto"/>
        <w:bottom w:val="none" w:sz="0" w:space="0" w:color="auto"/>
        <w:right w:val="none" w:sz="0" w:space="0" w:color="auto"/>
      </w:divBdr>
    </w:div>
    <w:div w:id="844321686">
      <w:bodyDiv w:val="1"/>
      <w:marLeft w:val="0"/>
      <w:marRight w:val="0"/>
      <w:marTop w:val="0"/>
      <w:marBottom w:val="0"/>
      <w:divBdr>
        <w:top w:val="none" w:sz="0" w:space="0" w:color="auto"/>
        <w:left w:val="none" w:sz="0" w:space="0" w:color="auto"/>
        <w:bottom w:val="none" w:sz="0" w:space="0" w:color="auto"/>
        <w:right w:val="none" w:sz="0" w:space="0" w:color="auto"/>
      </w:divBdr>
    </w:div>
    <w:div w:id="888539185">
      <w:bodyDiv w:val="1"/>
      <w:marLeft w:val="0"/>
      <w:marRight w:val="0"/>
      <w:marTop w:val="0"/>
      <w:marBottom w:val="0"/>
      <w:divBdr>
        <w:top w:val="none" w:sz="0" w:space="0" w:color="auto"/>
        <w:left w:val="none" w:sz="0" w:space="0" w:color="auto"/>
        <w:bottom w:val="none" w:sz="0" w:space="0" w:color="auto"/>
        <w:right w:val="none" w:sz="0" w:space="0" w:color="auto"/>
      </w:divBdr>
    </w:div>
    <w:div w:id="917246064">
      <w:bodyDiv w:val="1"/>
      <w:marLeft w:val="0"/>
      <w:marRight w:val="0"/>
      <w:marTop w:val="0"/>
      <w:marBottom w:val="0"/>
      <w:divBdr>
        <w:top w:val="none" w:sz="0" w:space="0" w:color="auto"/>
        <w:left w:val="none" w:sz="0" w:space="0" w:color="auto"/>
        <w:bottom w:val="none" w:sz="0" w:space="0" w:color="auto"/>
        <w:right w:val="none" w:sz="0" w:space="0" w:color="auto"/>
      </w:divBdr>
    </w:div>
    <w:div w:id="1476754696">
      <w:bodyDiv w:val="1"/>
      <w:marLeft w:val="0"/>
      <w:marRight w:val="0"/>
      <w:marTop w:val="0"/>
      <w:marBottom w:val="0"/>
      <w:divBdr>
        <w:top w:val="none" w:sz="0" w:space="0" w:color="auto"/>
        <w:left w:val="none" w:sz="0" w:space="0" w:color="auto"/>
        <w:bottom w:val="none" w:sz="0" w:space="0" w:color="auto"/>
        <w:right w:val="none" w:sz="0" w:space="0" w:color="auto"/>
      </w:divBdr>
    </w:div>
    <w:div w:id="1515025411">
      <w:bodyDiv w:val="1"/>
      <w:marLeft w:val="0"/>
      <w:marRight w:val="0"/>
      <w:marTop w:val="0"/>
      <w:marBottom w:val="0"/>
      <w:divBdr>
        <w:top w:val="none" w:sz="0" w:space="0" w:color="auto"/>
        <w:left w:val="none" w:sz="0" w:space="0" w:color="auto"/>
        <w:bottom w:val="none" w:sz="0" w:space="0" w:color="auto"/>
        <w:right w:val="none" w:sz="0" w:space="0" w:color="auto"/>
      </w:divBdr>
    </w:div>
    <w:div w:id="1542208187">
      <w:bodyDiv w:val="1"/>
      <w:marLeft w:val="0"/>
      <w:marRight w:val="0"/>
      <w:marTop w:val="0"/>
      <w:marBottom w:val="0"/>
      <w:divBdr>
        <w:top w:val="none" w:sz="0" w:space="0" w:color="auto"/>
        <w:left w:val="none" w:sz="0" w:space="0" w:color="auto"/>
        <w:bottom w:val="none" w:sz="0" w:space="0" w:color="auto"/>
        <w:right w:val="none" w:sz="0" w:space="0" w:color="auto"/>
      </w:divBdr>
    </w:div>
    <w:div w:id="1629700643">
      <w:bodyDiv w:val="1"/>
      <w:marLeft w:val="0"/>
      <w:marRight w:val="0"/>
      <w:marTop w:val="0"/>
      <w:marBottom w:val="0"/>
      <w:divBdr>
        <w:top w:val="none" w:sz="0" w:space="0" w:color="auto"/>
        <w:left w:val="none" w:sz="0" w:space="0" w:color="auto"/>
        <w:bottom w:val="none" w:sz="0" w:space="0" w:color="auto"/>
        <w:right w:val="none" w:sz="0" w:space="0" w:color="auto"/>
      </w:divBdr>
    </w:div>
    <w:div w:id="1732079463">
      <w:bodyDiv w:val="1"/>
      <w:marLeft w:val="0"/>
      <w:marRight w:val="0"/>
      <w:marTop w:val="0"/>
      <w:marBottom w:val="0"/>
      <w:divBdr>
        <w:top w:val="none" w:sz="0" w:space="0" w:color="auto"/>
        <w:left w:val="none" w:sz="0" w:space="0" w:color="auto"/>
        <w:bottom w:val="none" w:sz="0" w:space="0" w:color="auto"/>
        <w:right w:val="none" w:sz="0" w:space="0" w:color="auto"/>
      </w:divBdr>
    </w:div>
    <w:div w:id="2061707686">
      <w:bodyDiv w:val="1"/>
      <w:marLeft w:val="0"/>
      <w:marRight w:val="0"/>
      <w:marTop w:val="0"/>
      <w:marBottom w:val="0"/>
      <w:divBdr>
        <w:top w:val="none" w:sz="0" w:space="0" w:color="auto"/>
        <w:left w:val="none" w:sz="0" w:space="0" w:color="auto"/>
        <w:bottom w:val="none" w:sz="0" w:space="0" w:color="auto"/>
        <w:right w:val="none" w:sz="0" w:space="0" w:color="auto"/>
      </w:divBdr>
    </w:div>
    <w:div w:id="210607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quin.brito@plocan.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D795-F50D-2F45-A39D-DA612B3C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Extended Abstract Template</vt:lpstr>
    </vt:vector>
  </TitlesOfParts>
  <Company>Universiti Teknologi Malaysia</Company>
  <LinksUpToDate>false</LinksUpToDate>
  <CharactersWithSpaces>4886</CharactersWithSpaces>
  <SharedDoc>false</SharedDoc>
  <HLinks>
    <vt:vector size="12" baseType="variant">
      <vt:variant>
        <vt:i4>3604497</vt:i4>
      </vt:variant>
      <vt:variant>
        <vt:i4>3</vt:i4>
      </vt:variant>
      <vt:variant>
        <vt:i4>0</vt:i4>
      </vt:variant>
      <vt:variant>
        <vt:i4>5</vt:i4>
      </vt:variant>
      <vt:variant>
        <vt:lpwstr>mailto:thirdauthorsname@aaaa.bbb</vt:lpwstr>
      </vt:variant>
      <vt:variant>
        <vt:lpwstr/>
      </vt: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5th International Graduate Conference on Engineering Science &amp; Humanity 2014 (IGCESH 2014)</dc:subject>
  <dc:creator>IGCESH 2014</dc:creator>
  <cp:keywords>UTM; IGCESH 2014</cp:keywords>
  <dc:description>Extended Abstract Template + Author's instructions</dc:description>
  <cp:lastModifiedBy>Tania Montoto Martínez</cp:lastModifiedBy>
  <cp:revision>6</cp:revision>
  <cp:lastPrinted>1900-12-31T23:56:36Z</cp:lastPrinted>
  <dcterms:created xsi:type="dcterms:W3CDTF">2021-07-10T23:48:00Z</dcterms:created>
  <dcterms:modified xsi:type="dcterms:W3CDTF">2021-07-11T18:47:00Z</dcterms:modified>
  <cp:category>International Conference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id="qfIc5Z7S"/&gt;&lt;style id="http://www.zotero.org/styles/plos-one" hasBibliography="1" bibliographyStyleHasBeenSet="1"/&gt;&lt;prefs&gt;&lt;pref name="fieldType" value="Field"/&gt;&lt;pref name="automaticJournalAbbrev</vt:lpwstr>
  </property>
  <property fmtid="{D5CDD505-2E9C-101B-9397-08002B2CF9AE}" pid="3" name="ZOTERO_PREF_2">
    <vt:lpwstr>iations" value="true"/&gt;&lt;pref name="dontAskDelayCitationUpdates" value="true"/&gt;&lt;/prefs&gt;&lt;/data&gt;</vt:lpwstr>
  </property>
</Properties>
</file>